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731E3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Правительства Республики Казахстан от 25 апреля 2019 года № 226 «О создании некоммерческого акционерного общества «Центр Н. Назарбаева по развитию межконфессионального и межцивилизационного диалога» и реорганизации отдельных подведомственных </w:t>
      </w:r>
      <w:r>
        <w:rPr>
          <w:rStyle w:val="s0"/>
          <w:b/>
          <w:bCs/>
        </w:rPr>
        <w:t>организаций Министерства информации и общественного развития Республики Казахстан» (с изменениями по состоянию на 27.12.2023 г.)</w:t>
      </w:r>
    </w:p>
    <w:p w:rsidR="00000000" w:rsidRDefault="002731E3">
      <w:pPr>
        <w:pStyle w:val="pj"/>
      </w:pPr>
      <w:r>
        <w:rPr>
          <w:rStyle w:val="s0"/>
          <w:b/>
          <w:bCs/>
        </w:rPr>
        <w:t> </w:t>
      </w:r>
    </w:p>
    <w:p w:rsidR="00000000" w:rsidRDefault="002731E3">
      <w:pPr>
        <w:pStyle w:val="pj"/>
      </w:pPr>
      <w:r>
        <w:rPr>
          <w:rStyle w:val="s0"/>
        </w:rPr>
        <w:t>Опубликовано: САПП Республики Казахстан 2019 г., № 11-12, ст. 110</w:t>
      </w:r>
    </w:p>
    <w:p w:rsidR="00000000" w:rsidRDefault="002731E3">
      <w:pPr>
        <w:pStyle w:val="pj"/>
      </w:pPr>
      <w:r>
        <w:rPr>
          <w:rStyle w:val="s0"/>
        </w:rPr>
        <w:t> </w:t>
      </w:r>
    </w:p>
    <w:p w:rsidR="00000000" w:rsidRDefault="002731E3">
      <w:pPr>
        <w:pStyle w:val="pj"/>
      </w:pPr>
      <w:r>
        <w:t>Внесены изменения:</w:t>
      </w:r>
    </w:p>
    <w:p w:rsidR="00000000" w:rsidRDefault="002731E3">
      <w:pPr>
        <w:pStyle w:val="pj"/>
      </w:pPr>
      <w:r>
        <w:t> </w:t>
      </w:r>
    </w:p>
    <w:p w:rsidR="00000000" w:rsidRDefault="002731E3">
      <w:pPr>
        <w:pStyle w:val="pj"/>
      </w:pPr>
      <w:hyperlink r:id="rId7" w:anchor="sub_id=4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29.04.20 г. № 253;</w:t>
      </w:r>
    </w:p>
    <w:p w:rsidR="00000000" w:rsidRDefault="002731E3">
      <w:pPr>
        <w:pStyle w:val="pj"/>
      </w:pPr>
      <w:hyperlink r:id="rId8" w:anchor="sub_id=3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04.10.</w:t>
      </w:r>
      <w:r>
        <w:rPr>
          <w:rStyle w:val="s0"/>
        </w:rPr>
        <w:t>23 г. № 866;</w:t>
      </w:r>
    </w:p>
    <w:p w:rsidR="00000000" w:rsidRDefault="002731E3">
      <w:pPr>
        <w:pStyle w:val="pj"/>
      </w:pPr>
      <w:hyperlink r:id="rId9" w:anchor="sub_id=2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27.12.23 г. № 1195.</w:t>
      </w:r>
    </w:p>
    <w:p w:rsidR="00000000" w:rsidRDefault="002731E3">
      <w:pPr>
        <w:pStyle w:val="pj"/>
      </w:pPr>
      <w:r>
        <w:t> </w:t>
      </w:r>
    </w:p>
    <w:p w:rsidR="00000000" w:rsidRDefault="002731E3">
      <w:pPr>
        <w:pStyle w:val="pj"/>
      </w:pPr>
      <w:r>
        <w:t>Предыдущие редакции:</w:t>
      </w:r>
    </w:p>
    <w:p w:rsidR="00000000" w:rsidRDefault="002731E3">
      <w:pPr>
        <w:pStyle w:val="pj"/>
      </w:pPr>
      <w:r>
        <w:t> </w:t>
      </w:r>
    </w:p>
    <w:p w:rsidR="00000000" w:rsidRDefault="002731E3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t>, действ</w:t>
      </w:r>
      <w:r>
        <w:t>овавшая до внесения изменений от 29.04.20 г.</w:t>
      </w:r>
    </w:p>
    <w:p w:rsidR="00000000" w:rsidRDefault="002731E3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t>, действовавшая до внесения изменений от 04.10.23 г.</w:t>
      </w:r>
    </w:p>
    <w:p w:rsidR="00000000" w:rsidRDefault="002731E3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t>, действовав</w:t>
      </w:r>
      <w:r>
        <w:t>шая до внесения изменений от 27.12.23 г.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31E3" w:rsidRDefault="002731E3" w:rsidP="002731E3">
      <w:r>
        <w:separator/>
      </w:r>
    </w:p>
  </w:endnote>
  <w:endnote w:type="continuationSeparator" w:id="0">
    <w:p w:rsidR="002731E3" w:rsidRDefault="002731E3" w:rsidP="002731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31E3" w:rsidRDefault="002731E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31E3" w:rsidRDefault="002731E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31E3" w:rsidRDefault="002731E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31E3" w:rsidRDefault="002731E3" w:rsidP="002731E3">
      <w:r>
        <w:separator/>
      </w:r>
    </w:p>
  </w:footnote>
  <w:footnote w:type="continuationSeparator" w:id="0">
    <w:p w:rsidR="002731E3" w:rsidRDefault="002731E3" w:rsidP="002731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31E3" w:rsidRDefault="002731E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31E3" w:rsidRDefault="002731E3" w:rsidP="002731E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731E3" w:rsidRPr="002731E3" w:rsidRDefault="002731E3" w:rsidP="002731E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25 апреля 2019 года № 226 «О создании некоммерческого акционерного общества «Центр Н. Назарбаева по развитию межконфессионального и межцивилизационного диалога» и реорганизации отдельных подведомственных организаций Министерства информации и общественного развития Республики Казахстан» (с изменениями по состоянию на 27.12.2023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31E3" w:rsidRDefault="002731E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731E3"/>
    <w:rsid w:val="002731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731E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731E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731E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731E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731E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731E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731E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731E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375204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477063" TargetMode="External"/><Relationship Id="rId12" Type="http://schemas.openxmlformats.org/officeDocument/2006/relationships/hyperlink" Target="http://online.zakon.kz/Document/?doc_id=34811262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26754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7614577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095259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106</Words>
  <Characters>1179</Characters>
  <Application>Microsoft Office Word</Application>
  <DocSecurity>0</DocSecurity>
  <Lines>9</Lines>
  <Paragraphs>2</Paragraphs>
  <ScaleCrop>false</ScaleCrop>
  <Company>SPecialiST RePack</Company>
  <LinksUpToDate>false</LinksUpToDate>
  <CharactersWithSpaces>1283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25 апреля 2019 года № 226 «О создании некоммерческого акционерного общества «Центр Н. Назарбаева по развитию межконфессионального и межцивилизационного диалога» и реорганизации отдельных подведомственных организаций Министерства информации и общественного развития Республики Казахстан» (с изменениями по состоянию на 27.12.2023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2024-04-26T08:53:00Z</dcterms:created>
  <dcterms:modified xsi:type="dcterms:W3CDTF">2024-04-26T08:53:00Z</dcterms:modified>
</cp:coreProperties>
</file>