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6"/>
        <w:gridCol w:w="6937"/>
      </w:tblGrid>
      <w:tr w:rsidR="00000000">
        <w:tc>
          <w:tcPr>
            <w:tcW w:w="44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901A0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573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5008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3" w:type="pct"/>
            <w:vAlign w:val="center"/>
            <w:hideMark/>
          </w:tcPr>
          <w:p w:rsidR="00000000" w:rsidRDefault="000901A0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Тажигалиев Мухтар Утепкалиевич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901A0">
            <w:pPr>
              <w:rPr>
                <w:color w:val="000000"/>
              </w:rPr>
            </w:pPr>
          </w:p>
        </w:tc>
        <w:tc>
          <w:tcPr>
            <w:tcW w:w="4553" w:type="pct"/>
            <w:vAlign w:val="center"/>
            <w:hideMark/>
          </w:tcPr>
          <w:p w:rsidR="00000000" w:rsidRDefault="000901A0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901A0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01A0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</w:t>
            </w:r>
            <w:r>
              <w:t xml:space="preserve">Со-Управляющий директор по управлению активами </w:t>
            </w:r>
            <w:r>
              <w:rPr>
                <w:rStyle w:val="s0"/>
              </w:rPr>
              <w:t>АО «ФНБ «Самрук-Казына»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901A0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01A0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11.08.1971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901A0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01A0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901A0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01A0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901A0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0901A0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901A0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01A0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901A0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01A0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901A0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Казахский политехнический институт им. В.И. Ленина (1988-1993)</w:t>
            </w:r>
          </w:p>
          <w:p w:rsidR="00000000" w:rsidRDefault="000901A0">
            <w:pPr>
              <w:pStyle w:val="pji"/>
              <w:ind w:left="-105"/>
            </w:pPr>
            <w:r>
              <w:rPr>
                <w:rStyle w:val="s0"/>
                <w:i/>
                <w:iCs/>
              </w:rPr>
              <w:t>Специальность «Разработка и эксплуатация нефтяных и газовых месторождений»</w:t>
            </w:r>
          </w:p>
          <w:p w:rsidR="00000000" w:rsidRDefault="000901A0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Казахстанский Институт Менеджмента, Экономики и Прогнозирования (1994-1996)</w:t>
            </w:r>
          </w:p>
          <w:p w:rsidR="00000000" w:rsidRDefault="000901A0">
            <w:pPr>
              <w:pStyle w:val="pji"/>
              <w:ind w:left="-105"/>
            </w:pPr>
            <w:r>
              <w:rPr>
                <w:rStyle w:val="s0"/>
                <w:i/>
                <w:iCs/>
              </w:rPr>
              <w:t>Магистр Государственного Администрирования (МРА)</w:t>
            </w:r>
          </w:p>
          <w:p w:rsidR="00000000" w:rsidRDefault="000901A0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Открытый Университет Шелл, г. Гаага, Голландия (2003-2005)</w:t>
            </w:r>
          </w:p>
          <w:p w:rsidR="00000000" w:rsidRDefault="000901A0">
            <w:pPr>
              <w:pStyle w:val="pji"/>
              <w:ind w:left="-105"/>
            </w:pPr>
            <w:r>
              <w:rPr>
                <w:rStyle w:val="s0"/>
                <w:i/>
                <w:iCs/>
              </w:rPr>
              <w:t>Мастер нефтяных технологий</w:t>
            </w:r>
            <w:r>
              <w:rPr>
                <w:rStyle w:val="s0"/>
                <w:i/>
                <w:iCs/>
                <w:lang w:val="en-US"/>
              </w:rPr>
              <w:t xml:space="preserve"> (Master of Petroleum Technology) - Distance Learning</w:t>
            </w:r>
          </w:p>
          <w:p w:rsidR="00000000" w:rsidRDefault="000901A0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Назарбаев Университет / Duke University, США (Совместн</w:t>
            </w:r>
            <w:r>
              <w:rPr>
                <w:rStyle w:val="s0"/>
              </w:rPr>
              <w:t>ая программа) (03.2013-11.2014)</w:t>
            </w:r>
          </w:p>
          <w:p w:rsidR="00000000" w:rsidRDefault="000901A0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Мастер делового администрирования для руководителей/Executive MBA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01A0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901A0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Оператор по добыче нефти и газа 5 разряда НГДУ «Каражанбастермнефть» (07.1993-03.1994);</w:t>
            </w:r>
          </w:p>
          <w:p w:rsidR="00000000" w:rsidRDefault="000901A0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специалист, Инженер Группы уп</w:t>
            </w:r>
            <w:r>
              <w:rPr>
                <w:rStyle w:val="s0"/>
              </w:rPr>
              <w:t>равлением проектом и производством работ, Директор Группы управлением проектом и производством работ ОАО «Узеньмунайгаз» (07.1996-03.2002);</w:t>
            </w:r>
          </w:p>
          <w:p w:rsidR="00000000" w:rsidRDefault="000901A0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аналитик, Менеджер, Главный менеджер департамента новых проектов, Группы Управления проектом, департа</w:t>
            </w:r>
            <w:r>
              <w:rPr>
                <w:rStyle w:val="s0"/>
              </w:rPr>
              <w:t>мента добычи АО НК «КазМунайГаз» (01.1999-05.2003);</w:t>
            </w:r>
          </w:p>
          <w:p w:rsidR="00000000" w:rsidRDefault="000901A0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Инженер группы обеспечения подготовки проектов к добыче (Operations Readiness &amp; Assurance), Shell, Голландия в 06.2003-07.2005;</w:t>
            </w:r>
          </w:p>
          <w:p w:rsidR="00000000" w:rsidRDefault="000901A0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Заместитель директора департамента Северо-Каспийского проекта </w:t>
            </w:r>
            <w:r>
              <w:rPr>
                <w:rStyle w:val="s0"/>
              </w:rPr>
              <w:t>АО НК «КазМунайГаз» (07.2005-07.2009);</w:t>
            </w:r>
          </w:p>
          <w:p w:rsidR="00000000" w:rsidRDefault="000901A0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Управляющий директор по производству ЧКОО «Кашаган Б.В.» в РК (08.20090-01.2011);</w:t>
            </w:r>
          </w:p>
          <w:p w:rsidR="00000000" w:rsidRDefault="000901A0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Генеральный менеджер по исследованиям разработки ЧКОО «КМГ Кашаган Б.В.» в РК (01.2011-05.2013);</w:t>
            </w:r>
          </w:p>
          <w:p w:rsidR="00000000" w:rsidRDefault="000901A0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дирек</w:t>
            </w:r>
            <w:r>
              <w:rPr>
                <w:rStyle w:val="s0"/>
              </w:rPr>
              <w:t>тора проекта Каламкас-море ЧКОО «КМГ Кашаган Б.В.» в РК (05.2013-07.2014);</w:t>
            </w:r>
          </w:p>
          <w:p w:rsidR="00000000" w:rsidRDefault="000901A0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подразделения по планированию и технологиям ЧКОО «КМГ Кашаган Б.В.» в РК (08.2014-11.2017);</w:t>
            </w:r>
          </w:p>
          <w:p w:rsidR="00000000" w:rsidRDefault="000901A0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Менеджер по обеспечению эффективности производства и управлению изменениями ЧКОО «КМГ Кашаган Б.В.» в РК (07.2017-11.2017);</w:t>
            </w:r>
          </w:p>
          <w:p w:rsidR="00000000" w:rsidRDefault="000901A0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Департамента неоперационных добывающих активов АО НК «КазМунайГаз» (11.2017-04.2019);</w:t>
            </w:r>
          </w:p>
          <w:p w:rsidR="00000000" w:rsidRDefault="000901A0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дирекции «</w:t>
            </w:r>
            <w:r>
              <w:rPr>
                <w:rStyle w:val="s0"/>
              </w:rPr>
              <w:t>Нефтегаз» АО «ФНБ «Самрук-Казына» (04.2019-04.2021);</w:t>
            </w:r>
          </w:p>
          <w:p w:rsidR="00000000" w:rsidRDefault="000901A0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Управляющий директор по корпоративному управлению и социально-трудовым отношениям АО «ФНБ «Самрук-Казына» (04.2021-07.2021);</w:t>
            </w:r>
          </w:p>
          <w:p w:rsidR="00000000" w:rsidRDefault="000901A0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Со-Управляющий директор по управлению активами </w:t>
            </w:r>
            <w:r>
              <w:rPr>
                <w:rStyle w:val="s0"/>
              </w:rPr>
              <w:t>АО «ФНБ «Самрук-К</w:t>
            </w:r>
            <w:r>
              <w:rPr>
                <w:rStyle w:val="s0"/>
              </w:rPr>
              <w:t>азына» (07.2021-</w:t>
            </w:r>
            <w:hyperlink r:id="rId8" w:history="1">
              <w:r>
                <w:rPr>
                  <w:rStyle w:val="a4"/>
                </w:rPr>
                <w:t>01.2022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01A0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0901A0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Наблюдательного совета ТОО «КМГ Карачаганак» (02.2018-11.2019)</w:t>
            </w:r>
          </w:p>
        </w:tc>
      </w:tr>
    </w:tbl>
    <w:p w:rsidR="00000000" w:rsidRDefault="000901A0">
      <w:pPr>
        <w:pStyle w:val="a3"/>
      </w:pPr>
      <w:r>
        <w:t> </w:t>
      </w:r>
    </w:p>
    <w:p w:rsidR="00000000" w:rsidRDefault="000901A0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01A0" w:rsidRDefault="000901A0" w:rsidP="000901A0">
      <w:r>
        <w:separator/>
      </w:r>
    </w:p>
  </w:endnote>
  <w:endnote w:type="continuationSeparator" w:id="0">
    <w:p w:rsidR="000901A0" w:rsidRDefault="000901A0" w:rsidP="000901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1A0" w:rsidRDefault="000901A0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1A0" w:rsidRDefault="000901A0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1A0" w:rsidRDefault="000901A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01A0" w:rsidRDefault="000901A0" w:rsidP="000901A0">
      <w:r>
        <w:separator/>
      </w:r>
    </w:p>
  </w:footnote>
  <w:footnote w:type="continuationSeparator" w:id="0">
    <w:p w:rsidR="000901A0" w:rsidRDefault="000901A0" w:rsidP="000901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1A0" w:rsidRDefault="000901A0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1A0" w:rsidRDefault="000901A0" w:rsidP="000901A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01A0" w:rsidRPr="000901A0" w:rsidRDefault="000901A0" w:rsidP="000901A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Тажигалиев Мухтар Утепкалиевич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1A0" w:rsidRDefault="000901A0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01A0"/>
    <w:rsid w:val="00090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901A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901A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901A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901A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901A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901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901A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901A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901A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901A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901A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901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4638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413</Words>
  <Characters>2358</Characters>
  <Application>Microsoft Office Word</Application>
  <DocSecurity>0</DocSecurity>
  <Lines>19</Lines>
  <Paragraphs>5</Paragraphs>
  <ScaleCrop>false</ScaleCrop>
  <Company/>
  <LinksUpToDate>false</LinksUpToDate>
  <CharactersWithSpaces>2766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Тажигалиев Мухтар Утепкалиевич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2023-09-02T09:23:00Z</dcterms:created>
  <dcterms:modified xsi:type="dcterms:W3CDTF">2023-09-02T09:23:00Z</dcterms:modified>
</cp:coreProperties>
</file>