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46B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17 мая 2021 года № 165-НҚ «О некоторых вопросах стандартизации» (с изменениями по состоянию на 03.07.2023 г.) (с поправкой)</w:t>
      </w:r>
    </w:p>
    <w:p w:rsidR="00000000" w:rsidRDefault="007046BB">
      <w:pPr>
        <w:pStyle w:val="pj"/>
      </w:pPr>
      <w:r>
        <w:rPr>
          <w:rStyle w:val="s0"/>
        </w:rPr>
        <w:t> </w:t>
      </w:r>
    </w:p>
    <w:p w:rsidR="00000000" w:rsidRDefault="007046BB">
      <w:pPr>
        <w:pStyle w:val="pj"/>
      </w:pPr>
      <w:r>
        <w:rPr>
          <w:rStyle w:val="s0"/>
        </w:rPr>
        <w:t xml:space="preserve">Внесена </w:t>
      </w:r>
      <w:hyperlink r:id="rId7" w:history="1">
        <w:r>
          <w:rPr>
            <w:rStyle w:val="a4"/>
          </w:rPr>
          <w:t>поправка</w:t>
        </w:r>
      </w:hyperlink>
      <w:r>
        <w:rPr>
          <w:rStyle w:val="s0"/>
        </w:rPr>
        <w:t xml:space="preserve"> (ИУС № 4-2022)</w:t>
      </w:r>
    </w:p>
    <w:p w:rsidR="00000000" w:rsidRDefault="007046BB">
      <w:pPr>
        <w:pStyle w:val="pj"/>
      </w:pPr>
      <w:r>
        <w:rPr>
          <w:rStyle w:val="s0"/>
        </w:rPr>
        <w:t> </w:t>
      </w:r>
    </w:p>
    <w:p w:rsidR="00000000" w:rsidRDefault="007046BB">
      <w:pPr>
        <w:pStyle w:val="pj"/>
      </w:pPr>
      <w:r>
        <w:rPr>
          <w:rStyle w:val="s0"/>
        </w:rPr>
        <w:t>Внесены изменения:</w:t>
      </w:r>
    </w:p>
    <w:p w:rsidR="00000000" w:rsidRDefault="007046BB">
      <w:pPr>
        <w:pStyle w:val="pj"/>
      </w:pPr>
      <w:r>
        <w:rPr>
          <w:rStyle w:val="s0"/>
        </w:rPr>
        <w:t> </w:t>
      </w:r>
    </w:p>
    <w:p w:rsidR="00000000" w:rsidRDefault="007046BB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</w:t>
      </w:r>
      <w:r>
        <w:rPr>
          <w:rStyle w:val="s0"/>
        </w:rPr>
        <w:t>ия и метрологии Министерства торговли и интеграции РК от 30.06.21 г. № 230-НҚ;</w:t>
      </w:r>
    </w:p>
    <w:p w:rsidR="00000000" w:rsidRDefault="007046BB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</w:t>
      </w:r>
      <w:r>
        <w:rPr>
          <w:rStyle w:val="s0"/>
        </w:rPr>
        <w:t>10.06.22 г. № 196-НҚ;</w:t>
      </w:r>
    </w:p>
    <w:p w:rsidR="00000000" w:rsidRDefault="007046BB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технического регулирования и метрологии Министерства торговли и интеграции РК от 03.03.23 г. № 40-НҚ;</w:t>
      </w:r>
    </w:p>
    <w:p w:rsidR="00000000" w:rsidRDefault="007046BB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03.07.23 г. № 235-НҚ.</w:t>
      </w:r>
    </w:p>
    <w:p w:rsidR="00000000" w:rsidRDefault="007046BB">
      <w:pPr>
        <w:pStyle w:val="pj"/>
      </w:pPr>
      <w:r>
        <w:rPr>
          <w:rStyle w:val="s0"/>
        </w:rPr>
        <w:t> </w:t>
      </w:r>
    </w:p>
    <w:p w:rsidR="00000000" w:rsidRDefault="007046BB">
      <w:pPr>
        <w:pStyle w:val="pj"/>
      </w:pPr>
      <w:r>
        <w:rPr>
          <w:rStyle w:val="s0"/>
        </w:rPr>
        <w:t>Предыдущие редакции:</w:t>
      </w:r>
    </w:p>
    <w:p w:rsidR="00000000" w:rsidRDefault="007046BB">
      <w:pPr>
        <w:pStyle w:val="pj"/>
      </w:pPr>
      <w:r>
        <w:rPr>
          <w:rStyle w:val="s0"/>
        </w:rPr>
        <w:t> </w:t>
      </w:r>
    </w:p>
    <w:p w:rsidR="00000000" w:rsidRDefault="007046BB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30.06.21 г.</w:t>
      </w:r>
    </w:p>
    <w:p w:rsidR="00000000" w:rsidRDefault="007046BB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10.06.22 г.</w:t>
      </w:r>
    </w:p>
    <w:p w:rsidR="00000000" w:rsidRDefault="007046BB">
      <w:pPr>
        <w:pStyle w:val="pj"/>
      </w:pPr>
      <w:hyperlink r:id="rId14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>, действовавшая до внесения изменений от 03.03.23 г.</w:t>
      </w:r>
    </w:p>
    <w:p w:rsidR="00000000" w:rsidRDefault="007046B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03.07.23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6BB" w:rsidRDefault="007046BB" w:rsidP="007046BB">
      <w:r>
        <w:separator/>
      </w:r>
    </w:p>
  </w:endnote>
  <w:endnote w:type="continuationSeparator" w:id="0">
    <w:p w:rsidR="007046BB" w:rsidRDefault="007046BB" w:rsidP="00704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6BB" w:rsidRDefault="007046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6BB" w:rsidRDefault="007046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6BB" w:rsidRDefault="007046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6BB" w:rsidRDefault="007046BB" w:rsidP="007046BB">
      <w:r>
        <w:separator/>
      </w:r>
    </w:p>
  </w:footnote>
  <w:footnote w:type="continuationSeparator" w:id="0">
    <w:p w:rsidR="007046BB" w:rsidRDefault="007046BB" w:rsidP="007046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6BB" w:rsidRDefault="007046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6BB" w:rsidRDefault="007046BB" w:rsidP="007046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46BB" w:rsidRPr="007046BB" w:rsidRDefault="007046BB" w:rsidP="007046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17 мая 2021 года № 165-НҚ «О некоторых вопросах стандартизации» (с изменениями по состоянию на 03.07.2023 г.) (с поправкой)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6BB" w:rsidRDefault="007046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46BB"/>
    <w:rsid w:val="00704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6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6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6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6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6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6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6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6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50204" TargetMode="External"/><Relationship Id="rId13" Type="http://schemas.openxmlformats.org/officeDocument/2006/relationships/hyperlink" Target="http://online.zakon.kz/Document/?doc_id=3675974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8697794" TargetMode="External"/><Relationship Id="rId12" Type="http://schemas.openxmlformats.org/officeDocument/2006/relationships/hyperlink" Target="http://online.zakon.kz/Document/?doc_id=3416309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0604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2696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77317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1467" TargetMode="External"/><Relationship Id="rId14" Type="http://schemas.openxmlformats.org/officeDocument/2006/relationships/hyperlink" Target="http://online.zakon.kz/Document/?doc_id=3425694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1576</Characters>
  <Application>Microsoft Office Word</Application>
  <DocSecurity>0</DocSecurity>
  <Lines>13</Lines>
  <Paragraphs>3</Paragraphs>
  <ScaleCrop>false</ScaleCrop>
  <Company/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17 мая 2021 года № 165-НҚ «О некоторых вопросах стандартизации» (с изменениями по состоянию на 03.07.2023 г.) (с поправкой) (©Paragraph 2023)</dc:title>
  <dc:subject/>
  <dc:creator>Сергей М</dc:creator>
  <cp:keywords/>
  <dc:description/>
  <cp:lastModifiedBy>Сергей М</cp:lastModifiedBy>
  <cp:revision>2</cp:revision>
  <dcterms:created xsi:type="dcterms:W3CDTF">2023-11-26T19:27:00Z</dcterms:created>
  <dcterms:modified xsi:type="dcterms:W3CDTF">2023-11-26T19:27:00Z</dcterms:modified>
</cp:coreProperties>
</file>