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D3D8A">
      <w:pPr>
        <w:pStyle w:val="pj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23 мая 2018 года № 285 «О внесении изменений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</w:t>
      </w:r>
      <w:r>
        <w:rPr>
          <w:rStyle w:val="s0"/>
          <w:b/>
          <w:bCs/>
        </w:rPr>
        <w:t xml:space="preserve"> некоторые решения Правительства Республики Казахстан» (утратило силу)</w:t>
      </w:r>
    </w:p>
    <w:p w:rsidR="00000000" w:rsidRDefault="00CD3D8A">
      <w:pPr>
        <w:pStyle w:val="pj"/>
      </w:pPr>
      <w:r>
        <w:rPr>
          <w:rStyle w:val="s0"/>
          <w:b/>
          <w:bCs/>
        </w:rPr>
        <w:t> </w:t>
      </w:r>
    </w:p>
    <w:p w:rsidR="00000000" w:rsidRDefault="00CD3D8A">
      <w:pPr>
        <w:pStyle w:val="pj"/>
      </w:pPr>
      <w:r>
        <w:rPr>
          <w:rStyle w:val="s0"/>
        </w:rPr>
        <w:t xml:space="preserve">Опубликовано: </w:t>
      </w:r>
      <w:hyperlink r:id="rId7" w:anchor="!/doc/121877/rus" w:tgtFrame="_blank" w:history="1">
        <w:r>
          <w:rPr>
            <w:rStyle w:val="a4"/>
          </w:rPr>
          <w:t>ИС «Эталонный контрольный банк НПА РК в электронном виде» 25 мая 2018 г.</w:t>
        </w:r>
      </w:hyperlink>
      <w:r>
        <w:rPr>
          <w:rStyle w:val="s0"/>
        </w:rPr>
        <w:t>; «Казахстанская правда» от 31 мая 2018 г. № 100 (28729); САПП Республики Казахстан 2018 г., № 28, ст. 150</w:t>
      </w:r>
    </w:p>
    <w:p w:rsidR="00000000" w:rsidRDefault="00CD3D8A">
      <w:pPr>
        <w:pStyle w:val="pj"/>
      </w:pPr>
      <w:r>
        <w:t> </w:t>
      </w:r>
    </w:p>
    <w:p w:rsidR="00000000" w:rsidRDefault="00CD3D8A">
      <w:pPr>
        <w:pStyle w:val="pj"/>
      </w:pPr>
      <w:r>
        <w:rPr>
          <w:rStyle w:val="s0"/>
        </w:rPr>
        <w:t xml:space="preserve">Утратило силу в соответствии с </w:t>
      </w:r>
      <w:hyperlink r:id="rId8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26</w:t>
      </w:r>
      <w:r>
        <w:rPr>
          <w:rStyle w:val="s0"/>
        </w:rPr>
        <w:t xml:space="preserve"> сентября 2024 года № 782</w:t>
      </w:r>
    </w:p>
    <w:p w:rsidR="00000000" w:rsidRDefault="00CD3D8A">
      <w:pPr>
        <w:pStyle w:val="pj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3D8A" w:rsidRDefault="00CD3D8A" w:rsidP="00CD3D8A">
      <w:r>
        <w:separator/>
      </w:r>
    </w:p>
  </w:endnote>
  <w:endnote w:type="continuationSeparator" w:id="0">
    <w:p w:rsidR="00CD3D8A" w:rsidRDefault="00CD3D8A" w:rsidP="00CD3D8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D8A" w:rsidRDefault="00CD3D8A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D8A" w:rsidRDefault="00CD3D8A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D8A" w:rsidRDefault="00CD3D8A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3D8A" w:rsidRDefault="00CD3D8A" w:rsidP="00CD3D8A">
      <w:r>
        <w:separator/>
      </w:r>
    </w:p>
  </w:footnote>
  <w:footnote w:type="continuationSeparator" w:id="0">
    <w:p w:rsidR="00CD3D8A" w:rsidRDefault="00CD3D8A" w:rsidP="00CD3D8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D8A" w:rsidRDefault="00CD3D8A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D8A" w:rsidRDefault="00CD3D8A" w:rsidP="00CD3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D3D8A" w:rsidRPr="00CD3D8A" w:rsidRDefault="00CD3D8A" w:rsidP="00CD3D8A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Постановление Правительства Республики Казахстан от 23 мая 2018 года № 285 «О внесении изменений в постановление Правительства Республики Казахстан от 1 декабря 2011 года № 1427 «Об утверждении Правил регистрации внутренних мигрантов и внесении изменений в некоторые решения Правительства Республики Казахстан» (утратило силу)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D3D8A" w:rsidRDefault="00CD3D8A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D3D8A"/>
    <w:rsid w:val="00CD3D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3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3D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3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3D8A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D3D8A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D3D8A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D3D8A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D3D8A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4524999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www.zan.gov.kz/client/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91</Words>
  <Characters>688</Characters>
  <Application>Microsoft Office Word</Application>
  <DocSecurity>0</DocSecurity>
  <Lines>5</Lines>
  <Paragraphs>1</Paragraphs>
  <ScaleCrop>false</ScaleCrop>
  <Company/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2025-09-29T00:28:00Z</dcterms:created>
  <dcterms:modified xsi:type="dcterms:W3CDTF">2025-09-29T00:28:00Z</dcterms:modified>
</cp:coreProperties>
</file>