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40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17 марта 2022 года № 39 «О внесении изменений в некоторые решения Комиссии Таможенного союза и Совета Евразийской экономической комиссии в отношении отдельных видов моторных транспортных средств с электр</w:t>
      </w:r>
      <w:r>
        <w:rPr>
          <w:rStyle w:val="s0"/>
          <w:b/>
          <w:bCs/>
        </w:rPr>
        <w:t>ическими двигателями» (г. Москва) (утратило силу)</w:t>
      </w:r>
    </w:p>
    <w:p w:rsidR="00000000" w:rsidRDefault="00DB640D">
      <w:pPr>
        <w:pStyle w:val="pj"/>
      </w:pPr>
      <w:r>
        <w:rPr>
          <w:rStyle w:val="s0"/>
          <w:b/>
          <w:bCs/>
        </w:rPr>
        <w:t> </w:t>
      </w:r>
    </w:p>
    <w:p w:rsidR="00000000" w:rsidRDefault="00DB640D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марта 2022 г.</w:t>
      </w:r>
    </w:p>
    <w:p w:rsidR="00000000" w:rsidRDefault="00DB640D">
      <w:pPr>
        <w:pStyle w:val="pj"/>
      </w:pPr>
      <w:r>
        <w:rPr>
          <w:b/>
          <w:bCs/>
        </w:rPr>
        <w:t> </w:t>
      </w:r>
    </w:p>
    <w:p w:rsidR="00000000" w:rsidRDefault="00DB640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24.11.23 г. № 134</w:t>
      </w:r>
    </w:p>
    <w:p w:rsidR="00000000" w:rsidRDefault="00DB640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40D" w:rsidRDefault="00DB640D" w:rsidP="00DB640D">
      <w:r>
        <w:separator/>
      </w:r>
    </w:p>
  </w:endnote>
  <w:endnote w:type="continuationSeparator" w:id="0">
    <w:p w:rsidR="00DB640D" w:rsidRDefault="00DB640D" w:rsidP="00DB6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0D" w:rsidRDefault="00DB64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0D" w:rsidRDefault="00DB64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0D" w:rsidRDefault="00DB64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40D" w:rsidRDefault="00DB640D" w:rsidP="00DB640D">
      <w:r>
        <w:separator/>
      </w:r>
    </w:p>
  </w:footnote>
  <w:footnote w:type="continuationSeparator" w:id="0">
    <w:p w:rsidR="00DB640D" w:rsidRDefault="00DB640D" w:rsidP="00DB64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0D" w:rsidRDefault="00DB64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0D" w:rsidRDefault="00DB640D" w:rsidP="00DB64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40D" w:rsidRPr="00DB640D" w:rsidRDefault="00DB640D" w:rsidP="00DB64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17 марта 2022 года № 39 «О внесении изменений в некоторые решения Комиссии Таможенного союза и Совета Евразийской экономической комиссии в отношении отдельных видов моторных транспортных средств с электрическими двигателями»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0D" w:rsidRDefault="00DB64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40D"/>
    <w:rsid w:val="00DB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4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4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4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4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4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4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4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4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52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577</Characters>
  <Application>Microsoft Office Word</Application>
  <DocSecurity>0</DocSecurity>
  <Lines>4</Lines>
  <Paragraphs>1</Paragraphs>
  <ScaleCrop>false</ScaleCrop>
  <Company>SPecialiST RePack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17 марта 2022 года № 39 «О внесении изменений в некоторые решения Комиссии Таможенного союза и Совета Евразийской экономической комиссии в отношении отдельных видов моторных транспортных средств с электрическими двигателями»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2024-04-26T17:01:00Z</dcterms:created>
  <dcterms:modified xsi:type="dcterms:W3CDTF">2024-04-26T17:01:00Z</dcterms:modified>
</cp:coreProperties>
</file>