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0F0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«Фильтрлі, фильтрсіз сигареттерге, папиростарға, сигариллаларға жңне қыздырылатын темекісі бар бұйымдарға ең төмен бөлшек сауда бағаларын белгілеу туралы» Қазақстан Республикасы Қаржы министрінің 2022 жылғы 22 ақпандағы № 196 бұйрығы (2024.15.07. берілген </w:t>
      </w:r>
      <w:r>
        <w:rPr>
          <w:rStyle w:val="s0"/>
          <w:b/>
          <w:bCs/>
        </w:rPr>
        <w:t>өзгерістер</w:t>
      </w:r>
      <w:r>
        <w:rPr>
          <w:rStyle w:val="s0"/>
          <w:b/>
          <w:bCs/>
        </w:rPr>
        <w:t xml:space="preserve"> мен толықтыруларымен)</w:t>
      </w:r>
    </w:p>
    <w:p w:rsidR="00000000" w:rsidRDefault="001F0F0D">
      <w:pPr>
        <w:pStyle w:val="pj"/>
      </w:pPr>
      <w:r>
        <w:rPr>
          <w:rStyle w:val="s0"/>
          <w:b/>
          <w:bCs/>
        </w:rPr>
        <w:t> </w:t>
      </w:r>
    </w:p>
    <w:p w:rsidR="00000000" w:rsidRDefault="001F0F0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24 ақпанда № 26923 тіркелді</w:t>
      </w:r>
    </w:p>
    <w:p w:rsidR="00000000" w:rsidRDefault="001F0F0D">
      <w:pPr>
        <w:pStyle w:val="pj"/>
      </w:pPr>
      <w:r>
        <w:rPr>
          <w:rStyle w:val="s0"/>
        </w:rPr>
        <w:t> </w:t>
      </w:r>
    </w:p>
    <w:p w:rsidR="00000000" w:rsidRDefault="001F0F0D">
      <w:pPr>
        <w:pStyle w:val="pj"/>
      </w:pPr>
      <w:r>
        <w:rPr>
          <w:rStyle w:val="s0"/>
        </w:rPr>
        <w:t xml:space="preserve">Жариялануы: </w:t>
      </w:r>
      <w:hyperlink r:id="rId7" w:anchor="!/doc/164808/kaz" w:history="1">
        <w:r>
          <w:rPr>
            <w:rStyle w:val="a4"/>
          </w:rPr>
          <w:t>«ҚР НҚА электрондық түрдегі эталондық бақылау банкі» АЖ 2022 ж. 25 ақпанда</w:t>
        </w:r>
      </w:hyperlink>
    </w:p>
    <w:p w:rsidR="00000000" w:rsidRDefault="001F0F0D">
      <w:pPr>
        <w:pStyle w:val="pj"/>
      </w:pPr>
      <w:r>
        <w:rPr>
          <w:b/>
          <w:bCs/>
        </w:rPr>
        <w:t> </w:t>
      </w:r>
    </w:p>
    <w:p w:rsidR="00000000" w:rsidRDefault="001F0F0D">
      <w:pPr>
        <w:pStyle w:val="pj"/>
      </w:pPr>
      <w:r>
        <w:rPr>
          <w:rStyle w:val="s0"/>
        </w:rPr>
        <w:t>Енгізілген өзгерістер:</w:t>
      </w:r>
    </w:p>
    <w:p w:rsidR="00000000" w:rsidRDefault="001F0F0D">
      <w:pPr>
        <w:pStyle w:val="pj"/>
      </w:pPr>
      <w:r>
        <w:rPr>
          <w:rStyle w:val="s0"/>
        </w:rPr>
        <w:t> </w:t>
      </w:r>
    </w:p>
    <w:p w:rsidR="00000000" w:rsidRDefault="001F0F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2022.31.03. № 346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 сәуірден бастап қолданысқа е</w:t>
      </w:r>
      <w:r>
        <w:rPr>
          <w:rStyle w:val="s0"/>
        </w:rPr>
        <w:t>нгізілді)</w:t>
      </w:r>
    </w:p>
    <w:p w:rsidR="00000000" w:rsidRDefault="001F0F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2023.10.01. № 16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12 қаңтардан бастап </w:t>
      </w:r>
      <w:hyperlink r:id="rId10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F0F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2023.06.06. № 621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шілдеден бастап </w:t>
      </w:r>
      <w:hyperlink r:id="rId12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F0F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2024.04.07. № 419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15 шілдеден бастап </w:t>
      </w:r>
      <w:hyperlink r:id="rId14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F0F0D">
      <w:pPr>
        <w:pStyle w:val="pj"/>
      </w:pPr>
      <w:r>
        <w:t> </w:t>
      </w:r>
    </w:p>
    <w:p w:rsidR="00000000" w:rsidRDefault="001F0F0D">
      <w:pPr>
        <w:pStyle w:val="pj"/>
      </w:pPr>
      <w:r>
        <w:rPr>
          <w:rStyle w:val="s0"/>
        </w:rPr>
        <w:t>Бұрынғы редакциялар:</w:t>
      </w:r>
    </w:p>
    <w:p w:rsidR="00000000" w:rsidRDefault="001F0F0D">
      <w:pPr>
        <w:pStyle w:val="pj"/>
      </w:pPr>
      <w:r>
        <w:rPr>
          <w:rStyle w:val="s0"/>
        </w:rPr>
        <w:t> </w:t>
      </w:r>
    </w:p>
    <w:p w:rsidR="00000000" w:rsidRDefault="001F0F0D">
      <w:pPr>
        <w:pStyle w:val="pj"/>
      </w:pPr>
      <w:r>
        <w:rPr>
          <w:rStyle w:val="s0"/>
        </w:rPr>
        <w:t xml:space="preserve">2022 ж. 31 наурызға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1F0F0D">
      <w:pPr>
        <w:pStyle w:val="pj"/>
      </w:pPr>
      <w:r>
        <w:rPr>
          <w:rStyle w:val="s0"/>
        </w:rPr>
        <w:t xml:space="preserve">2023 ж. 10 қаңтарға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1F0F0D">
      <w:pPr>
        <w:pStyle w:val="pj"/>
      </w:pPr>
      <w:r>
        <w:rPr>
          <w:rStyle w:val="s0"/>
        </w:rPr>
        <w:t xml:space="preserve">2023 ж. 6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1F0F0D">
      <w:pPr>
        <w:pStyle w:val="pj"/>
      </w:pPr>
      <w:r>
        <w:rPr>
          <w:rStyle w:val="s0"/>
        </w:rPr>
        <w:t xml:space="preserve">2024 ж. 4 шілдеге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1F0F0D">
      <w:pPr>
        <w:pStyle w:val="pj"/>
      </w:pPr>
      <w:r>
        <w:t> </w:t>
      </w:r>
    </w:p>
    <w:p w:rsidR="00000000" w:rsidRDefault="001F0F0D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F0D" w:rsidRDefault="001F0F0D" w:rsidP="001F0F0D">
      <w:r>
        <w:separator/>
      </w:r>
    </w:p>
  </w:endnote>
  <w:endnote w:type="continuationSeparator" w:id="0">
    <w:p w:rsidR="001F0F0D" w:rsidRDefault="001F0F0D" w:rsidP="001F0F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F0D" w:rsidRDefault="001F0F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F0D" w:rsidRDefault="001F0F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F0D" w:rsidRDefault="001F0F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F0D" w:rsidRDefault="001F0F0D" w:rsidP="001F0F0D">
      <w:r>
        <w:separator/>
      </w:r>
    </w:p>
  </w:footnote>
  <w:footnote w:type="continuationSeparator" w:id="0">
    <w:p w:rsidR="001F0F0D" w:rsidRDefault="001F0F0D" w:rsidP="001F0F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F0D" w:rsidRDefault="001F0F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F0D" w:rsidRDefault="001F0F0D" w:rsidP="001F0F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0F0D" w:rsidRPr="001F0F0D" w:rsidRDefault="001F0F0D" w:rsidP="001F0F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«Фильтрлі, фильтрсіз сигареттерге, папиростарға, сигариллаларға және қыздырылатын темекісі бар бұйымдарға ең төмен бөлшек сауда бағаларын белгілеу туралы» Қазақстан Республикасы Қаржы министрінің 2022 жылғы 22 ақпандағы № 196 бұйрығы (2024.15.07.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F0D" w:rsidRDefault="001F0F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0F0D"/>
    <w:rsid w:val="001F0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0F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0F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0F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0F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0F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0F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0F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0F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94939" TargetMode="External"/><Relationship Id="rId13" Type="http://schemas.openxmlformats.org/officeDocument/2006/relationships/hyperlink" Target="http://online.zakon.kz/Document/?doc_id=33421641" TargetMode="External"/><Relationship Id="rId18" Type="http://schemas.openxmlformats.org/officeDocument/2006/relationships/hyperlink" Target="http://online.zakon.kz/Document/?doc_id=3800524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689552" TargetMode="External"/><Relationship Id="rId17" Type="http://schemas.openxmlformats.org/officeDocument/2006/relationships/hyperlink" Target="http://online.zakon.kz/Document/?doc_id=3437097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6746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8955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8860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799042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90423" TargetMode="External"/><Relationship Id="rId14" Type="http://schemas.openxmlformats.org/officeDocument/2006/relationships/hyperlink" Target="http://online.zakon.kz/Document/?doc_id=3342164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1878</Characters>
  <Application>Microsoft Office Word</Application>
  <DocSecurity>0</DocSecurity>
  <Lines>15</Lines>
  <Paragraphs>4</Paragraphs>
  <ScaleCrop>false</ScaleCrop>
  <Company/>
  <LinksUpToDate>false</LinksUpToDate>
  <CharactersWithSpaces>2029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2024-09-24T07:47:00Z</dcterms:created>
  <dcterms:modified xsi:type="dcterms:W3CDTF">2024-09-24T07:47:00Z</dcterms:modified>
</cp:coreProperties>
</file>