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0338">
      <w:pPr>
        <w:pStyle w:val="pr"/>
      </w:pPr>
      <w:bookmarkStart w:id="0" w:name="_GoBack"/>
      <w:bookmarkEnd w:id="0"/>
      <w:r>
        <w:rPr>
          <w:rStyle w:val="s0"/>
        </w:rPr>
        <w:t>21.04.2023</w:t>
      </w:r>
    </w:p>
    <w:p w:rsidR="00000000" w:rsidRDefault="00590338">
      <w:pPr>
        <w:pStyle w:val="pc"/>
      </w:pPr>
      <w:r>
        <w:rPr>
          <w:rStyle w:val="s1"/>
        </w:rPr>
        <w:t>Токаев подписал изменения в два конституционных закона и в КоАП</w:t>
      </w:r>
    </w:p>
    <w:p w:rsidR="00000000" w:rsidRDefault="00590338">
      <w:pPr>
        <w:pStyle w:val="pj"/>
      </w:pPr>
      <w:r>
        <w:rPr>
          <w:b/>
          <w:bCs/>
        </w:rPr>
        <w:t> </w:t>
      </w:r>
    </w:p>
    <w:p w:rsidR="00000000" w:rsidRDefault="00590338">
      <w:pPr>
        <w:pStyle w:val="pj"/>
      </w:pPr>
      <w:r>
        <w:rPr>
          <w:rStyle w:val="s0"/>
        </w:rPr>
        <w:t>20 апреля 2023 года главой государства подписан Конституционный закон Республики Казахстан «</w:t>
      </w:r>
      <w:hyperlink r:id="rId7" w:history="1">
        <w:r>
          <w:rPr>
            <w:rStyle w:val="a4"/>
          </w:rPr>
          <w:t>О внесении изменений в некоторые конституционные законы Республики Казахстан</w:t>
        </w:r>
      </w:hyperlink>
      <w:r>
        <w:rPr>
          <w:rStyle w:val="s0"/>
        </w:rPr>
        <w:t>», сообщает Zakon.kz.</w:t>
      </w:r>
    </w:p>
    <w:p w:rsidR="00000000" w:rsidRDefault="00590338">
      <w:pPr>
        <w:pStyle w:val="pj"/>
      </w:pPr>
      <w:r>
        <w:rPr>
          <w:rStyle w:val="s0"/>
        </w:rPr>
        <w:t>Документом вносятся изменения в следующие конституционные законы РК:</w:t>
      </w:r>
    </w:p>
    <w:p w:rsidR="00000000" w:rsidRDefault="00590338">
      <w:pPr>
        <w:pStyle w:val="pj"/>
      </w:pPr>
      <w:r>
        <w:rPr>
          <w:rStyle w:val="s0"/>
        </w:rPr>
        <w:t>1. В Конституционный закон Республики Казахстан от 26 декабря 1995 года «О Президенте Рес</w:t>
      </w:r>
      <w:r>
        <w:rPr>
          <w:rStyle w:val="s0"/>
        </w:rPr>
        <w:t>публики Казахстан»: в статье 37 слова «и пенсионного законодательства» заменить словами «законодательства и законодательства в области пенсионного обеспечения».</w:t>
      </w:r>
    </w:p>
    <w:p w:rsidR="00000000" w:rsidRDefault="00590338">
      <w:pPr>
        <w:pStyle w:val="pj"/>
      </w:pPr>
      <w:r>
        <w:rPr>
          <w:rStyle w:val="s0"/>
        </w:rPr>
        <w:t>2. В Конституционный закон Республики Казахстан от 25 декабря 2000 года «О судебной системе и с</w:t>
      </w:r>
      <w:r>
        <w:rPr>
          <w:rStyle w:val="s0"/>
        </w:rPr>
        <w:t>татусе судей Республики Казахстан»:</w:t>
      </w:r>
    </w:p>
    <w:p w:rsidR="00000000" w:rsidRDefault="00590338">
      <w:pPr>
        <w:pStyle w:val="pj"/>
      </w:pPr>
      <w:r>
        <w:rPr>
          <w:rStyle w:val="s0"/>
        </w:rPr>
        <w:t>- в части первой пункта 2-1 статьи 35 слова «Законом Республики Казахстан «О пенсионном обеспечении в Республике Казахстан» заменить словами «законодательством Республики Казахстан о социальной защите»;</w:t>
      </w:r>
    </w:p>
    <w:p w:rsidR="00000000" w:rsidRDefault="00590338">
      <w:pPr>
        <w:pStyle w:val="pj"/>
      </w:pPr>
      <w:r>
        <w:rPr>
          <w:rStyle w:val="s0"/>
        </w:rPr>
        <w:t>- в пункте 1 стат</w:t>
      </w:r>
      <w:r>
        <w:rPr>
          <w:rStyle w:val="s0"/>
        </w:rPr>
        <w:t>ьи 35-1 слова «пенсионном обеспечении» заменить словами «социальной защите»;</w:t>
      </w:r>
    </w:p>
    <w:p w:rsidR="00000000" w:rsidRDefault="00590338">
      <w:pPr>
        <w:pStyle w:val="pj"/>
      </w:pPr>
      <w:r>
        <w:rPr>
          <w:rStyle w:val="s0"/>
        </w:rPr>
        <w:t>- в пункте 3 статьи 54 слова «инвалиду 1 группы», «инвалиду II группы», «инвалиду III группы» заменить, соответственно, словами «лицу с инвалидностью первой группы», «лицу с инвал</w:t>
      </w:r>
      <w:r>
        <w:rPr>
          <w:rStyle w:val="s0"/>
        </w:rPr>
        <w:t>идностью второй группы», «лицу с инвалидностью третьей группы».</w:t>
      </w:r>
    </w:p>
    <w:p w:rsidR="00000000" w:rsidRDefault="00590338">
      <w:pPr>
        <w:pStyle w:val="pj"/>
      </w:pPr>
      <w:r>
        <w:rPr>
          <w:rStyle w:val="s0"/>
        </w:rPr>
        <w:t>«Конституционный закон вводится в действие по истечении 60 календарных дней после дня его первого официального опубликования».</w:t>
      </w:r>
    </w:p>
    <w:p w:rsidR="00000000" w:rsidRDefault="00590338">
      <w:pPr>
        <w:pStyle w:val="pj"/>
      </w:pPr>
      <w:r>
        <w:rPr>
          <w:rStyle w:val="s0"/>
        </w:rPr>
        <w:t xml:space="preserve">3. </w:t>
      </w:r>
      <w:hyperlink r:id="rId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«О внесении изменений и дополнений в Кодекс Республики Казахстан об административных правонарушениях».</w:t>
      </w:r>
    </w:p>
    <w:p w:rsidR="00000000" w:rsidRDefault="00590338">
      <w:pPr>
        <w:pStyle w:val="pj"/>
      </w:pPr>
      <w:r>
        <w:rPr>
          <w:rStyle w:val="s0"/>
        </w:rPr>
        <w:t>Закон вносит изменения в некоторые формулировки, касающиеся пенсионного обеспечения, социального страхования и специальных социальных услуг.</w:t>
      </w:r>
    </w:p>
    <w:p w:rsidR="00000000" w:rsidRDefault="00590338">
      <w:pPr>
        <w:pStyle w:val="pj"/>
      </w:pPr>
      <w:r>
        <w:rPr>
          <w:rStyle w:val="s0"/>
        </w:rPr>
        <w:t> </w:t>
      </w:r>
    </w:p>
    <w:p w:rsidR="00000000" w:rsidRDefault="00590338">
      <w:pPr>
        <w:pStyle w:val="pj"/>
      </w:pPr>
      <w:r>
        <w:rPr>
          <w:rStyle w:val="s0"/>
        </w:rPr>
        <w:t> </w:t>
      </w:r>
    </w:p>
    <w:p w:rsidR="00000000" w:rsidRDefault="00590338">
      <w:pPr>
        <w:pStyle w:val="p"/>
      </w:pPr>
      <w:r>
        <w:t> </w:t>
      </w:r>
    </w:p>
    <w:p w:rsidR="00000000" w:rsidRDefault="00590338">
      <w:pPr>
        <w:pStyle w:val="p"/>
      </w:pPr>
      <w:r>
        <w:rPr>
          <w:sz w:val="20"/>
          <w:szCs w:val="20"/>
        </w:rPr>
        <w:t> </w:t>
      </w:r>
    </w:p>
    <w:p w:rsidR="00000000" w:rsidRDefault="00590338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0338" w:rsidRDefault="00590338" w:rsidP="00590338">
      <w:r>
        <w:separator/>
      </w:r>
    </w:p>
  </w:endnote>
  <w:endnote w:type="continuationSeparator" w:id="0">
    <w:p w:rsidR="00590338" w:rsidRDefault="00590338" w:rsidP="005903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338" w:rsidRDefault="005903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338" w:rsidRDefault="005903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338" w:rsidRDefault="005903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0338" w:rsidRDefault="00590338" w:rsidP="00590338">
      <w:r>
        <w:separator/>
      </w:r>
    </w:p>
  </w:footnote>
  <w:footnote w:type="continuationSeparator" w:id="0">
    <w:p w:rsidR="00590338" w:rsidRDefault="00590338" w:rsidP="005903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338" w:rsidRDefault="005903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338" w:rsidRDefault="00590338" w:rsidP="005903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0338" w:rsidRPr="00590338" w:rsidRDefault="00590338" w:rsidP="005903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Токаев подписал изменения в два конституционных закона и в КоАП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338" w:rsidRDefault="005903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0338"/>
    <w:rsid w:val="00590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903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03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03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03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903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03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03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03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5671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19394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1676</Characters>
  <Application>Microsoft Office Word</Application>
  <DocSecurity>0</DocSecurity>
  <Lines>13</Lines>
  <Paragraphs>3</Paragraphs>
  <ScaleCrop>false</ScaleCrop>
  <Company/>
  <LinksUpToDate>false</LinksUpToDate>
  <CharactersWithSpaces>1889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2025-07-11T16:51:00Z</dcterms:created>
  <dcterms:modified xsi:type="dcterms:W3CDTF">2025-07-11T16:51:00Z</dcterms:modified>
</cp:coreProperties>
</file>