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41C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ГОСТ 30372-95 «Совместимость технических средств электромагнитная. Термины и определения» (утратил силу)</w:t>
      </w:r>
    </w:p>
    <w:p w:rsidR="00000000" w:rsidRDefault="004141C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4141CE">
      <w:pPr>
        <w:ind w:firstLine="400"/>
        <w:jc w:val="both"/>
      </w:pPr>
      <w:r>
        <w:rPr>
          <w:rStyle w:val="s0"/>
        </w:rPr>
        <w:t xml:space="preserve">Введен взамен </w:t>
      </w:r>
      <w:hyperlink r:id="rId7" w:history="1">
        <w:r>
          <w:rPr>
            <w:rStyle w:val="a3"/>
          </w:rPr>
          <w:t>СТ РК 1782-2008</w:t>
        </w:r>
      </w:hyperlink>
    </w:p>
    <w:p w:rsidR="00000000" w:rsidRDefault="004141C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4141CE">
      <w:pPr>
        <w:ind w:firstLine="400"/>
        <w:jc w:val="center"/>
      </w:pPr>
      <w:r>
        <w:rPr>
          <w:color w:val="auto"/>
        </w:rPr>
        <w:t> </w:t>
      </w:r>
    </w:p>
    <w:p w:rsidR="00000000" w:rsidRDefault="004141CE">
      <w:pPr>
        <w:jc w:val="center"/>
      </w:pPr>
      <w:r>
        <w:rPr>
          <w:rStyle w:val="s1"/>
        </w:rPr>
        <w:t>Сведения о стандарте</w:t>
      </w:r>
    </w:p>
    <w:p w:rsidR="00000000" w:rsidRDefault="004141CE">
      <w:pPr>
        <w:ind w:firstLine="400"/>
        <w:jc w:val="center"/>
      </w:pPr>
      <w:r>
        <w:t> </w:t>
      </w:r>
    </w:p>
    <w:p w:rsidR="00000000" w:rsidRDefault="004141CE">
      <w:pPr>
        <w:ind w:firstLine="400"/>
      </w:pPr>
      <w:r>
        <w:rPr>
          <w:color w:val="auto"/>
        </w:rPr>
        <w:t>1 РАЗРАБОТАН И ВНЕСЕН Техническим комитетом по стандартизации в области электромагнитной совместимости технических средств (ТК-30)</w:t>
      </w:r>
    </w:p>
    <w:p w:rsidR="00000000" w:rsidRDefault="004141CE">
      <w:pPr>
        <w:ind w:firstLine="400"/>
      </w:pPr>
      <w:r>
        <w:rPr>
          <w:color w:val="auto"/>
        </w:rPr>
        <w:t>2 ПРИНЯТ Межгосударственным Советом по стандартизации, метрологии и сертификации 12 октября 1995 г. в качестве межгосударстве</w:t>
      </w:r>
      <w:r>
        <w:rPr>
          <w:color w:val="auto"/>
        </w:rPr>
        <w:t>нного стандарта ГОСТ 30372-95.</w:t>
      </w:r>
    </w:p>
    <w:p w:rsidR="00000000" w:rsidRDefault="004141CE">
      <w:pPr>
        <w:ind w:firstLine="400"/>
      </w:pPr>
      <w:r>
        <w:rPr>
          <w:color w:val="auto"/>
        </w:rPr>
        <w:t> </w:t>
      </w:r>
    </w:p>
    <w:p w:rsidR="00000000" w:rsidRDefault="004141CE">
      <w:pPr>
        <w:ind w:firstLine="400"/>
      </w:pPr>
      <w:r>
        <w:rPr>
          <w:color w:val="auto"/>
        </w:rPr>
        <w:t>За принятие проголосовали:</w:t>
      </w:r>
    </w:p>
    <w:p w:rsidR="00000000" w:rsidRDefault="004141CE">
      <w:pPr>
        <w:ind w:firstLine="4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000000"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pPr>
              <w:jc w:val="center"/>
            </w:pPr>
            <w:r>
              <w:rPr>
                <w:color w:val="auto"/>
              </w:rPr>
              <w:t>Наименование государства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pPr>
              <w:jc w:val="center"/>
            </w:pPr>
            <w:r>
              <w:rPr>
                <w:color w:val="auto"/>
              </w:rPr>
              <w:t>Наименование национального органа по стандартизации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Азербайджанская Республика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Азгосстандарт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Республика Беларусь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Госстандарт Республики Беларусь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Республика Казахстан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Госстандарт Республики Казахстан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Кыргызская Республика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Кыргызстандарт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Республика Молдова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Молдовастандарт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Госстандарт России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Республика Таджикистан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Таджикгосстандарт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Туркменистан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Главгосинспекция «Туркменстандартлары»</w:t>
            </w:r>
          </w:p>
        </w:tc>
      </w:tr>
      <w:tr w:rsidR="00000000"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Украина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41CE">
            <w:r>
              <w:rPr>
                <w:color w:val="auto"/>
              </w:rPr>
              <w:t>Госстандарт Украины</w:t>
            </w:r>
          </w:p>
        </w:tc>
      </w:tr>
    </w:tbl>
    <w:p w:rsidR="00000000" w:rsidRDefault="004141CE">
      <w:pPr>
        <w:ind w:firstLine="400"/>
      </w:pPr>
      <w:r>
        <w:rPr>
          <w:color w:val="auto"/>
        </w:rPr>
        <w:t>3 ВВЕДЕН ВПЕРВЫЕ</w:t>
      </w:r>
    </w:p>
    <w:p w:rsidR="00000000" w:rsidRDefault="004141C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4141CE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CE" w:rsidRDefault="004141CE" w:rsidP="004141CE">
      <w:r>
        <w:separator/>
      </w:r>
    </w:p>
  </w:endnote>
  <w:endnote w:type="continuationSeparator" w:id="0">
    <w:p w:rsidR="004141CE" w:rsidRDefault="004141CE" w:rsidP="0041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CE" w:rsidRDefault="004141CE" w:rsidP="004141CE">
      <w:r>
        <w:separator/>
      </w:r>
    </w:p>
  </w:footnote>
  <w:footnote w:type="continuationSeparator" w:id="0">
    <w:p w:rsidR="004141CE" w:rsidRDefault="004141CE" w:rsidP="0041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 w:rsidP="004141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41CE" w:rsidRPr="004141CE" w:rsidRDefault="004141CE" w:rsidP="004141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(УТРАТИЛ СИЛУ) ГОСТ 30372-95 «СОВМЕСТИМОСТЬ ТЕХНИЧЕСКИХ СРЕ...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CE" w:rsidRDefault="004141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41CE"/>
    <w:rsid w:val="004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41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41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141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41C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41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41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141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41C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5855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(УТРАТИЛ СИЛУ) ГОСТ 30372-95 «СОВМЕСТИМОСТЬ ТЕХНИЧЕСКИХ СРЕ...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2024-04-23T03:25:00Z</dcterms:created>
  <dcterms:modified xsi:type="dcterms:W3CDTF">2024-04-23T03:25:00Z</dcterms:modified>
</cp:coreProperties>
</file>