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54024C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 xml:space="preserve">Постановление акимата Атырауской области от 24 апреля 2015 года № 120 «Об утверждении регламента государственной услуги «Предоставление мер социальной поддержки специалистам в области здравоохранения, образования, социального обеспечения, культуры, спорта </w:t>
      </w:r>
      <w:r>
        <w:rPr>
          <w:rStyle w:val="s0"/>
          <w:b/>
          <w:bCs/>
        </w:rPr>
        <w:t>и агропромышленного комплекса, прибывшим для работы и проживания в сельские населенные пункты» (с изменениями по состоянию на 15.05.2018 г.) (утратило силу)</w:t>
      </w:r>
    </w:p>
    <w:p w:rsidR="00000000" w:rsidRDefault="0054024C">
      <w:r>
        <w:t> </w:t>
      </w:r>
    </w:p>
    <w:p w:rsidR="00000000" w:rsidRDefault="0054024C">
      <w:pPr>
        <w:ind w:firstLine="400"/>
        <w:jc w:val="both"/>
      </w:pPr>
      <w:r>
        <w:rPr>
          <w:rStyle w:val="s0"/>
        </w:rPr>
        <w:t>Зарегистрировано Департаментом юстиции Атырауской области 28 мая 2015 года № 3215</w:t>
      </w:r>
    </w:p>
    <w:p w:rsidR="00000000" w:rsidRDefault="0054024C">
      <w:pPr>
        <w:ind w:firstLine="400"/>
        <w:jc w:val="both"/>
      </w:pPr>
      <w:r>
        <w:rPr>
          <w:rStyle w:val="s0"/>
        </w:rPr>
        <w:t> </w:t>
      </w:r>
    </w:p>
    <w:p w:rsidR="00000000" w:rsidRDefault="0054024C">
      <w:pPr>
        <w:ind w:firstLine="400"/>
        <w:jc w:val="both"/>
      </w:pPr>
      <w:r>
        <w:rPr>
          <w:rStyle w:val="s0"/>
        </w:rPr>
        <w:t>Опубликовано:</w:t>
      </w:r>
      <w:r>
        <w:rPr>
          <w:rStyle w:val="s0"/>
        </w:rPr>
        <w:t xml:space="preserve"> </w:t>
      </w:r>
      <w:hyperlink r:id="rId7" w:history="1">
        <w:r>
          <w:rPr>
            <w:rStyle w:val="a4"/>
          </w:rPr>
          <w:t>Информационно-правовая система нормативных правовых актов РК «Әділет» 8 июня 2015 г.</w:t>
        </w:r>
      </w:hyperlink>
    </w:p>
    <w:p w:rsidR="00000000" w:rsidRDefault="0054024C">
      <w:pPr>
        <w:ind w:firstLine="400"/>
        <w:jc w:val="both"/>
      </w:pPr>
      <w:r>
        <w:t> </w:t>
      </w:r>
    </w:p>
    <w:p w:rsidR="00000000" w:rsidRDefault="0054024C">
      <w:pPr>
        <w:ind w:firstLine="397"/>
        <w:jc w:val="both"/>
      </w:pPr>
      <w:r>
        <w:rPr>
          <w:rStyle w:val="s0"/>
        </w:rPr>
        <w:t xml:space="preserve">Утратило силу в соответствии с </w:t>
      </w:r>
      <w:hyperlink r:id="rId8" w:history="1">
        <w:r>
          <w:rPr>
            <w:rStyle w:val="a4"/>
          </w:rPr>
          <w:t>постановлен</w:t>
        </w:r>
        <w:r>
          <w:rPr>
            <w:rStyle w:val="a4"/>
          </w:rPr>
          <w:t>ием</w:t>
        </w:r>
      </w:hyperlink>
      <w:r>
        <w:rPr>
          <w:rStyle w:val="s0"/>
        </w:rPr>
        <w:t xml:space="preserve"> акимата Атырауской области от 25 декабря 2019 года № 304</w:t>
      </w:r>
    </w:p>
    <w:p w:rsidR="00000000" w:rsidRDefault="0054024C">
      <w:pPr>
        <w:ind w:firstLine="400"/>
        <w:jc w:val="both"/>
      </w:pPr>
      <w:r>
        <w:t> </w:t>
      </w:r>
    </w:p>
    <w:p w:rsidR="00000000" w:rsidRDefault="0054024C">
      <w:pPr>
        <w:ind w:firstLine="400"/>
        <w:jc w:val="both"/>
      </w:pPr>
      <w:r>
        <w:t>Внесены изменения:</w:t>
      </w:r>
    </w:p>
    <w:p w:rsidR="00000000" w:rsidRDefault="0054024C">
      <w:pPr>
        <w:ind w:firstLine="400"/>
        <w:jc w:val="both"/>
      </w:pPr>
      <w:r>
        <w:t> </w:t>
      </w:r>
    </w:p>
    <w:p w:rsidR="00000000" w:rsidRDefault="0054024C">
      <w:pPr>
        <w:ind w:firstLine="400"/>
        <w:jc w:val="both"/>
      </w:pPr>
      <w:hyperlink r:id="rId9" w:history="1">
        <w:r>
          <w:rPr>
            <w:rStyle w:val="a4"/>
          </w:rPr>
          <w:t>постановлением</w:t>
        </w:r>
      </w:hyperlink>
      <w:r>
        <w:t xml:space="preserve"> акимата Атырауской области от 24.01.17 г № 16 (</w:t>
      </w:r>
      <w:r>
        <w:rPr>
          <w:rStyle w:val="s0"/>
        </w:rPr>
        <w:t>введено в действие по истечении десяти календ</w:t>
      </w:r>
      <w:r>
        <w:rPr>
          <w:rStyle w:val="s0"/>
        </w:rPr>
        <w:t xml:space="preserve">арных дней после дня его первого официального </w:t>
      </w:r>
      <w:hyperlink r:id="rId10" w:history="1">
        <w:r>
          <w:rPr>
            <w:rStyle w:val="a4"/>
          </w:rPr>
          <w:t>опубликования</w:t>
        </w:r>
      </w:hyperlink>
      <w:r>
        <w:t>);</w:t>
      </w:r>
    </w:p>
    <w:p w:rsidR="00000000" w:rsidRDefault="0054024C">
      <w:pPr>
        <w:ind w:firstLine="397"/>
        <w:jc w:val="both"/>
      </w:pPr>
      <w:hyperlink r:id="rId11" w:history="1">
        <w:r>
          <w:rPr>
            <w:rStyle w:val="a4"/>
          </w:rPr>
          <w:t>постановлением</w:t>
        </w:r>
      </w:hyperlink>
      <w:r>
        <w:rPr>
          <w:rStyle w:val="s0"/>
        </w:rPr>
        <w:t xml:space="preserve"> акимата Атырауской области от 15.05.18 г. № 97 (в</w:t>
      </w:r>
      <w:r>
        <w:rPr>
          <w:rStyle w:val="s0"/>
        </w:rPr>
        <w:t xml:space="preserve">ведено в действие по истечении десяти календарных дней после дня его первого официального </w:t>
      </w:r>
      <w:hyperlink r:id="rId12" w:history="1">
        <w:r>
          <w:rPr>
            <w:rStyle w:val="a4"/>
          </w:rPr>
          <w:t>опубликования</w:t>
        </w:r>
      </w:hyperlink>
      <w:r>
        <w:rPr>
          <w:rStyle w:val="s0"/>
        </w:rPr>
        <w:t>).</w:t>
      </w:r>
    </w:p>
    <w:p w:rsidR="00000000" w:rsidRDefault="0054024C">
      <w:pPr>
        <w:ind w:firstLine="400"/>
        <w:jc w:val="both"/>
      </w:pPr>
      <w:r>
        <w:t> </w:t>
      </w:r>
    </w:p>
    <w:p w:rsidR="00000000" w:rsidRDefault="0054024C">
      <w:pPr>
        <w:ind w:firstLine="400"/>
        <w:jc w:val="both"/>
      </w:pPr>
      <w:r>
        <w:t> </w:t>
      </w:r>
    </w:p>
    <w:p w:rsidR="00000000" w:rsidRDefault="0054024C">
      <w:pPr>
        <w:ind w:firstLine="400"/>
        <w:jc w:val="both"/>
      </w:pPr>
      <w:r>
        <w:t>Предыдущие редакции:</w:t>
      </w:r>
    </w:p>
    <w:p w:rsidR="00000000" w:rsidRDefault="0054024C">
      <w:pPr>
        <w:ind w:firstLine="400"/>
        <w:jc w:val="both"/>
      </w:pPr>
      <w:r>
        <w:t> </w:t>
      </w:r>
    </w:p>
    <w:p w:rsidR="00000000" w:rsidRDefault="0054024C">
      <w:pPr>
        <w:ind w:firstLine="400"/>
        <w:jc w:val="both"/>
      </w:pPr>
      <w:hyperlink r:id="rId13" w:history="1">
        <w:r>
          <w:rPr>
            <w:rStyle w:val="a4"/>
          </w:rPr>
          <w:t>редакция</w:t>
        </w:r>
      </w:hyperlink>
      <w:r>
        <w:t>, действовавшая до внесения изменений от 15.05.18 г.</w:t>
      </w:r>
    </w:p>
    <w:sectPr w:rsidR="00000000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4024C" w:rsidRDefault="0054024C" w:rsidP="0054024C">
      <w:r>
        <w:separator/>
      </w:r>
    </w:p>
  </w:endnote>
  <w:endnote w:type="continuationSeparator" w:id="0">
    <w:p w:rsidR="0054024C" w:rsidRDefault="0054024C" w:rsidP="005402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4024C" w:rsidRDefault="0054024C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4024C" w:rsidRDefault="0054024C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4024C" w:rsidRDefault="0054024C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4024C" w:rsidRDefault="0054024C" w:rsidP="0054024C">
      <w:r>
        <w:separator/>
      </w:r>
    </w:p>
  </w:footnote>
  <w:footnote w:type="continuationSeparator" w:id="0">
    <w:p w:rsidR="0054024C" w:rsidRDefault="0054024C" w:rsidP="0054024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4024C" w:rsidRDefault="0054024C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4024C" w:rsidRDefault="0054024C" w:rsidP="0054024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54024C" w:rsidRPr="0054024C" w:rsidRDefault="0054024C" w:rsidP="0054024C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Постановление акимата Атырауской области от 24 апреля 2015 года № 120 «Об утверждении регламента государственной услуги «Предоставление мер социальной поддержки специалистам в области здравоохранения, образования, социального обеспечения, культуры, спорта и агропромышленного комплекса, прибывшим для работы и проживания в сельские населенные пункты» (с изменениями по состоянию на 15.05.2018 г.) (утратило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4024C" w:rsidRDefault="0054024C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54024C"/>
    <w:rsid w:val="00540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54024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4024C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4024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4024C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54024C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54024C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54024C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54024C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7973958" TargetMode="External"/><Relationship Id="rId13" Type="http://schemas.openxmlformats.org/officeDocument/2006/relationships/hyperlink" Target="http://online.zakon.kz/Document/?doc_id=32719617" TargetMode="External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adilet.zan.kz/rus/origins/V15T0003215" TargetMode="External"/><Relationship Id="rId12" Type="http://schemas.openxmlformats.org/officeDocument/2006/relationships/hyperlink" Target="http://online.zakon.kz/Document/?doc_id=32176873" TargetMode="External"/><Relationship Id="rId17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5469350" TargetMode="External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://online.zakon.kz/Document/?doc_id=34802854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4003082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1457</Characters>
  <Application>Microsoft Office Word</Application>
  <DocSecurity>0</DocSecurity>
  <Lines>12</Lines>
  <Paragraphs>3</Paragraphs>
  <ScaleCrop>false</ScaleCrop>
  <Company>SPecialiST RePack</Company>
  <LinksUpToDate>false</LinksUpToDate>
  <CharactersWithSpaces>1601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Постановление акимата Атырауской области от 24 апреля 2015 года № 120 «Об утверждении регламента государственной услуги «Предоставление мер социальной поддержки специалистам в области здравоохранения, образования, социального обеспечения, культуры, спорта и агропромышленного комплекса, прибывшим для работы и проживания в сельские населенные пункты» (с изменениями по состоянию на 15.05.2018 г.) (утратило силу)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2024-04-28T10:06:00Z</dcterms:created>
  <dcterms:modified xsi:type="dcterms:W3CDTF">2024-04-28T10:06:00Z</dcterms:modified>
</cp:coreProperties>
</file>