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731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4 февраля 2021 года № 1206-IX «О ветеринарной медицине» (с изменениями и дополнениями по состоянию на 27.03.2025 г.) (не введен в действие)</w:t>
      </w:r>
    </w:p>
    <w:p w:rsidR="00000000" w:rsidRDefault="0028731E">
      <w:pPr>
        <w:pStyle w:val="pj"/>
      </w:pPr>
      <w:r>
        <w:rPr>
          <w:rStyle w:val="s0"/>
          <w:b/>
          <w:bCs/>
        </w:rPr>
        <w:t> </w:t>
      </w:r>
    </w:p>
    <w:p w:rsidR="00000000" w:rsidRDefault="0028731E">
      <w:pPr>
        <w:pStyle w:val="pj"/>
      </w:pPr>
      <w:r>
        <w:t>Опубликован: Голос Украины от 20.03.2021 г., № 52.</w:t>
      </w:r>
    </w:p>
    <w:p w:rsidR="00000000" w:rsidRDefault="0028731E">
      <w:pPr>
        <w:pStyle w:val="pj"/>
      </w:pPr>
      <w:r>
        <w:t> </w:t>
      </w:r>
    </w:p>
    <w:p w:rsidR="00000000" w:rsidRDefault="0028731E">
      <w:pPr>
        <w:pStyle w:val="pj"/>
      </w:pPr>
      <w:r>
        <w:t>Внесены изменения:</w:t>
      </w:r>
    </w:p>
    <w:p w:rsidR="00000000" w:rsidRDefault="0028731E">
      <w:pPr>
        <w:pStyle w:val="pj"/>
      </w:pPr>
      <w:r>
        <w:t> </w:t>
      </w:r>
    </w:p>
    <w:p w:rsidR="00000000" w:rsidRDefault="0028731E">
      <w:pPr>
        <w:pStyle w:val="pj"/>
      </w:pPr>
      <w:hyperlink r:id="rId7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21.10.21 г. № 1822-IX (см. </w:t>
      </w:r>
      <w:hyperlink r:id="rId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8731E">
      <w:pPr>
        <w:pStyle w:val="pj"/>
      </w:pPr>
      <w:hyperlink r:id="rId9" w:anchor="sub_id=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18.11.21 г. № 1909-IX (см. </w:t>
      </w:r>
      <w:hyperlink r:id="rId1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8731E">
      <w:pPr>
        <w:pStyle w:val="pj"/>
      </w:pPr>
      <w:hyperlink r:id="rId11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12.05.22 г. № 2246-IX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8731E">
      <w:pPr>
        <w:pStyle w:val="pj"/>
      </w:pPr>
      <w:hyperlink r:id="rId13" w:anchor="sub_id=33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1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8731E">
      <w:pPr>
        <w:pStyle w:val="pj"/>
      </w:pPr>
      <w:hyperlink r:id="rId15" w:anchor="sub_id=22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23.08.23 г. № 3345-IX (см. </w:t>
      </w:r>
      <w:hyperlink r:id="rId1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8731E">
      <w:pPr>
        <w:pStyle w:val="pj"/>
      </w:pPr>
      <w:hyperlink r:id="rId17" w:anchor="sub_id=3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17.12.24 г. № 4147-IX (см. </w:t>
      </w:r>
      <w:hyperlink r:id="rId1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8731E">
      <w:pPr>
        <w:pStyle w:val="pj"/>
      </w:pPr>
      <w:hyperlink r:id="rId19" w:anchor="sub_id=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27.03.25 г. № 43</w:t>
      </w:r>
      <w:r>
        <w:rPr>
          <w:rStyle w:val="s0"/>
        </w:rPr>
        <w:t xml:space="preserve">41-IX (см. </w:t>
      </w:r>
      <w:hyperlink r:id="rId2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28731E">
      <w:pPr>
        <w:pStyle w:val="pj"/>
      </w:pPr>
      <w:r>
        <w:rPr>
          <w:rStyle w:val="s0"/>
        </w:rPr>
        <w:t> </w:t>
      </w:r>
    </w:p>
    <w:p w:rsidR="00000000" w:rsidRDefault="0028731E">
      <w:pPr>
        <w:pStyle w:val="pj"/>
      </w:pPr>
      <w:r>
        <w:rPr>
          <w:rStyle w:val="s0"/>
        </w:rPr>
        <w:t>О внесении изменений см.:</w:t>
      </w:r>
    </w:p>
    <w:p w:rsidR="00000000" w:rsidRDefault="0028731E">
      <w:pPr>
        <w:pStyle w:val="pj"/>
      </w:pPr>
      <w:r>
        <w:rPr>
          <w:rStyle w:val="s0"/>
        </w:rPr>
        <w:t> </w:t>
      </w:r>
    </w:p>
    <w:p w:rsidR="00000000" w:rsidRDefault="0028731E">
      <w:pPr>
        <w:pStyle w:val="pj"/>
      </w:pPr>
      <w:hyperlink r:id="rId21" w:anchor="sub_id=16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30.06.23 г. № 3221-IX (см. </w:t>
      </w:r>
      <w:hyperlink r:id="rId2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8731E">
      <w:pPr>
        <w:pStyle w:val="pj"/>
      </w:pPr>
      <w:hyperlink r:id="rId23" w:anchor="sub_id=177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10.10.24 г. </w:t>
      </w:r>
      <w:r>
        <w:rPr>
          <w:rStyle w:val="s0"/>
        </w:rPr>
        <w:t xml:space="preserve">№ 4017-IX (см. </w:t>
      </w:r>
      <w:hyperlink r:id="rId2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28731E">
      <w:pPr>
        <w:pStyle w:val="pj"/>
      </w:pPr>
      <w:r>
        <w:rPr>
          <w:rStyle w:val="s0"/>
        </w:rPr>
        <w:t> </w:t>
      </w:r>
    </w:p>
    <w:p w:rsidR="00000000" w:rsidRDefault="0028731E">
      <w:pPr>
        <w:pStyle w:val="pj"/>
      </w:pPr>
      <w:r>
        <w:t> </w:t>
      </w:r>
    </w:p>
    <w:p w:rsidR="00000000" w:rsidRDefault="0028731E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731E" w:rsidRDefault="0028731E" w:rsidP="0028731E">
      <w:r>
        <w:separator/>
      </w:r>
    </w:p>
  </w:endnote>
  <w:endnote w:type="continuationSeparator" w:id="0">
    <w:p w:rsidR="0028731E" w:rsidRDefault="0028731E" w:rsidP="002873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31E" w:rsidRDefault="002873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31E" w:rsidRDefault="002873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31E" w:rsidRDefault="002873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731E" w:rsidRDefault="0028731E" w:rsidP="0028731E">
      <w:r>
        <w:separator/>
      </w:r>
    </w:p>
  </w:footnote>
  <w:footnote w:type="continuationSeparator" w:id="0">
    <w:p w:rsidR="0028731E" w:rsidRDefault="0028731E" w:rsidP="002873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31E" w:rsidRDefault="002873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31E" w:rsidRDefault="0028731E" w:rsidP="002873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731E" w:rsidRPr="0028731E" w:rsidRDefault="0028731E" w:rsidP="002873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4 февраля 2021 года № 1206-IX «О ветеринарной медицине» (с изменениями и дополнениями по состоянию на 27.03.2025 г.)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31E" w:rsidRDefault="002873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731E"/>
    <w:rsid w:val="00287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73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73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73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73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73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73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73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73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55503" TargetMode="External"/><Relationship Id="rId13" Type="http://schemas.openxmlformats.org/officeDocument/2006/relationships/hyperlink" Target="http://online.zakon.kz/Document/?doc_id=32586807" TargetMode="External"/><Relationship Id="rId18" Type="http://schemas.openxmlformats.org/officeDocument/2006/relationships/hyperlink" Target="http://online.zakon.kz/Document/?doc_id=37992905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612646" TargetMode="External"/><Relationship Id="rId7" Type="http://schemas.openxmlformats.org/officeDocument/2006/relationships/hyperlink" Target="http://online.zakon.kz/Document/?doc_id=32955503" TargetMode="External"/><Relationship Id="rId12" Type="http://schemas.openxmlformats.org/officeDocument/2006/relationships/hyperlink" Target="http://online.zakon.kz/Document/?doc_id=33866551" TargetMode="External"/><Relationship Id="rId17" Type="http://schemas.openxmlformats.org/officeDocument/2006/relationships/hyperlink" Target="http://online.zakon.kz/Document/?doc_id=37992905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06850" TargetMode="External"/><Relationship Id="rId20" Type="http://schemas.openxmlformats.org/officeDocument/2006/relationships/hyperlink" Target="http://online.zakon.kz/Document/?doc_id=39301091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61890" TargetMode="External"/><Relationship Id="rId24" Type="http://schemas.openxmlformats.org/officeDocument/2006/relationships/hyperlink" Target="http://online.zakon.kz/Document/?doc_id=32148631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06850" TargetMode="External"/><Relationship Id="rId23" Type="http://schemas.openxmlformats.org/officeDocument/2006/relationships/hyperlink" Target="http://online.zakon.kz/Document/?doc_id=32148631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9194489" TargetMode="External"/><Relationship Id="rId19" Type="http://schemas.openxmlformats.org/officeDocument/2006/relationships/hyperlink" Target="http://online.zakon.kz/Document/?doc_id=39301091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94489" TargetMode="External"/><Relationship Id="rId14" Type="http://schemas.openxmlformats.org/officeDocument/2006/relationships/hyperlink" Target="http://online.zakon.kz/Document/?doc_id=32586807" TargetMode="External"/><Relationship Id="rId22" Type="http://schemas.openxmlformats.org/officeDocument/2006/relationships/hyperlink" Target="http://online.zakon.kz/Document/?doc_id=38612646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2235</Characters>
  <Application>Microsoft Office Word</Application>
  <DocSecurity>0</DocSecurity>
  <Lines>18</Lines>
  <Paragraphs>4</Paragraphs>
  <ScaleCrop>false</ScaleCrop>
  <Company/>
  <LinksUpToDate>false</LinksUpToDate>
  <CharactersWithSpaces>2383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2025-05-06T00:05:00Z</dcterms:created>
  <dcterms:modified xsi:type="dcterms:W3CDTF">2025-05-06T00:05:00Z</dcterms:modified>
</cp:coreProperties>
</file>