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03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5481-2014 «Масла растительные. Методы определения нежировых примесей и отстоя»</w:t>
      </w:r>
    </w:p>
    <w:p w:rsidR="00000000" w:rsidRDefault="001D03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D036E">
      <w:pPr>
        <w:ind w:firstLine="400"/>
        <w:jc w:val="both"/>
      </w:pPr>
      <w:r>
        <w:rPr>
          <w:rStyle w:val="s0"/>
        </w:rPr>
        <w:t>Введен в действие на территории Республики Казахстан с 01.05.2017 г. (</w:t>
      </w:r>
      <w:hyperlink r:id="rId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технического регулирования и метрологии Министерства по инвестициям и развитию РК от 21 апреля 2017 года № 113-од)</w:t>
      </w:r>
    </w:p>
    <w:p w:rsidR="00000000" w:rsidRDefault="001D03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D036E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МКС 67.200.10</w:t>
      </w:r>
    </w:p>
    <w:p w:rsidR="00000000" w:rsidRDefault="001D036E">
      <w:pPr>
        <w:pStyle w:val="formattext"/>
        <w:spacing w:before="0" w:beforeAutospacing="0" w:after="0" w:afterAutospacing="0"/>
        <w:ind w:firstLine="397"/>
        <w:jc w:val="right"/>
        <w:textAlignment w:val="baseline"/>
      </w:pPr>
      <w:r>
        <w:rPr>
          <w:color w:val="2D2D2D"/>
        </w:rPr>
        <w:t>Дата введения - 2017-05-01</w:t>
      </w:r>
    </w:p>
    <w:p w:rsidR="00000000" w:rsidRDefault="001D036E">
      <w:pPr>
        <w:pStyle w:val="formattext"/>
        <w:spacing w:before="0" w:beforeAutospacing="0" w:after="0" w:afterAutospacing="0"/>
        <w:ind w:firstLine="397"/>
        <w:jc w:val="right"/>
        <w:textAlignment w:val="baseline"/>
      </w:pPr>
      <w:r>
        <w:rPr>
          <w:rStyle w:val="s0"/>
        </w:rPr>
        <w:t xml:space="preserve">с установлением переходного периода </w:t>
      </w:r>
    </w:p>
    <w:p w:rsidR="00000000" w:rsidRDefault="001D036E">
      <w:pPr>
        <w:pStyle w:val="formattext"/>
        <w:spacing w:before="0" w:beforeAutospacing="0" w:after="0" w:afterAutospacing="0"/>
        <w:ind w:firstLine="397"/>
        <w:jc w:val="right"/>
        <w:textAlignment w:val="baseline"/>
      </w:pPr>
      <w:r>
        <w:rPr>
          <w:rStyle w:val="s0"/>
        </w:rPr>
        <w:t>для ГОСТ 3484.2-88 до 01.05.2018 г.</w:t>
      </w:r>
    </w:p>
    <w:p w:rsidR="00000000" w:rsidRDefault="001D03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D036E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1D036E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1D036E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1D036E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1 РАЗРАБОТАН Государственным научным учреждением Всероссийским научно-исследовательским институтом жиров Российской Академии сельскохозяйственных наук (ГНУ ВНИИЖ Россельхозакадемии)</w:t>
      </w:r>
    </w:p>
    <w:p w:rsidR="00000000" w:rsidRDefault="001D036E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 xml:space="preserve">2 ВНЕСЕН Межгосударственным техническим комитетом </w:t>
      </w:r>
      <w:r>
        <w:rPr>
          <w:color w:val="2D2D2D"/>
        </w:rPr>
        <w:t>по стандартизации МТК 238 «Масла растительные и продукты их переработки»</w:t>
      </w:r>
    </w:p>
    <w:p w:rsidR="00000000" w:rsidRDefault="001D036E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30 июля 2014 г. № 68-П)</w:t>
      </w:r>
    </w:p>
    <w:p w:rsidR="00000000" w:rsidRDefault="001D036E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За принятие проголосовали:</w:t>
      </w:r>
    </w:p>
    <w:p w:rsidR="00000000" w:rsidRDefault="001D036E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1"/>
        <w:gridCol w:w="2324"/>
        <w:gridCol w:w="4186"/>
      </w:tblGrid>
      <w:tr w:rsidR="00000000">
        <w:trPr>
          <w:trHeight w:val="15"/>
        </w:trPr>
        <w:tc>
          <w:tcPr>
            <w:tcW w:w="15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2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1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t>МК (ИСО 3166) 004-97</w:t>
            </w:r>
          </w:p>
        </w:tc>
        <w:tc>
          <w:tcPr>
            <w:tcW w:w="1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Код страны по </w:t>
            </w:r>
          </w:p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21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1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1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1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1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036E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</w:tbl>
    <w:p w:rsidR="00000000" w:rsidRDefault="001D036E">
      <w:pPr>
        <w:pStyle w:val="formattext"/>
        <w:spacing w:before="0" w:beforeAutospacing="0" w:after="0" w:afterAutospacing="0"/>
        <w:ind w:firstLine="397"/>
        <w:textAlignment w:val="baseline"/>
      </w:pPr>
      <w:r>
        <w:t>4 Настоящий стандарт соответствует международным стандартам ISO 663:2007 Animal and vegetable fats and oils - Determination of insoluble impurities content (Жиры и масла животные и растительные. Определение содержания нерастворимых примесей), в части принц</w:t>
      </w:r>
      <w:r>
        <w:t>ипа метода и используемых растворителей и ISO 15301:2001 Animal and vegetable fats and oils - Determination of sediment in crude fats and oils - Centrifuge method (Жиры и масла животные и растительные. Определение осадка в жире-сырце и в нерафинированном м</w:t>
      </w:r>
      <w:r>
        <w:t>асле. Метод центрифугирования), в качестве дополнительного метода анализа</w:t>
      </w:r>
      <w:r>
        <w:t>.</w:t>
      </w:r>
    </w:p>
    <w:p w:rsidR="00000000" w:rsidRDefault="001D036E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1D036E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Степень соответствия - неэквивалентная (NEQ).</w:t>
      </w:r>
    </w:p>
    <w:p w:rsidR="00000000" w:rsidRDefault="001D036E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1D036E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 xml:space="preserve">5 ВЗАМЕН </w:t>
      </w:r>
      <w:hyperlink r:id="rId8" w:history="1">
        <w:r>
          <w:rPr>
            <w:rStyle w:val="a3"/>
          </w:rPr>
          <w:t>ГОСТ 5481-89</w:t>
        </w:r>
      </w:hyperlink>
    </w:p>
    <w:p w:rsidR="00000000" w:rsidRDefault="001D036E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36E" w:rsidRDefault="001D036E" w:rsidP="001D036E">
      <w:r>
        <w:separator/>
      </w:r>
    </w:p>
  </w:endnote>
  <w:endnote w:type="continuationSeparator" w:id="0">
    <w:p w:rsidR="001D036E" w:rsidRDefault="001D036E" w:rsidP="001D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36E" w:rsidRDefault="001D03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36E" w:rsidRDefault="001D03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36E" w:rsidRDefault="001D03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36E" w:rsidRDefault="001D036E" w:rsidP="001D036E">
      <w:r>
        <w:separator/>
      </w:r>
    </w:p>
  </w:footnote>
  <w:footnote w:type="continuationSeparator" w:id="0">
    <w:p w:rsidR="001D036E" w:rsidRDefault="001D036E" w:rsidP="001D0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36E" w:rsidRDefault="001D03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36E" w:rsidRDefault="001D036E" w:rsidP="001D03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036E" w:rsidRPr="001D036E" w:rsidRDefault="001D036E" w:rsidP="001D03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5481-2014 «Масла растительные. Методы определения нежировых примесей и отстоя»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36E" w:rsidRDefault="001D03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036E"/>
    <w:rsid w:val="001D0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3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3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03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3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3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3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03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3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63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847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1748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5481-2014 «Масла растительные. Методы определения нежировых примесей и отстоя»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2024-06-25T10:19:00Z</dcterms:created>
  <dcterms:modified xsi:type="dcterms:W3CDTF">2024-06-25T10:19:00Z</dcterms:modified>
</cp:coreProperties>
</file>