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2762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по делам религий и гражданского общества Республики Казахстан от 16 апреля 2018 года № 41 «О внесении изменений и дополнения в приказ Министра культуры и спорта Республики Казахстан от 23 апреля 2015 года № 147 «Об утверждении стандартов го</w:t>
      </w:r>
      <w:r>
        <w:rPr>
          <w:rStyle w:val="s0"/>
          <w:b/>
          <w:bCs/>
        </w:rPr>
        <w:t>сударственных услуг в сфере религиозной деятельности» (утратил силу)</w:t>
      </w:r>
    </w:p>
    <w:p w:rsidR="00000000" w:rsidRDefault="00F2762E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2762E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мая 2018 года под № 16871</w:t>
      </w:r>
    </w:p>
    <w:p w:rsidR="00000000" w:rsidRDefault="00F2762E">
      <w:pPr>
        <w:ind w:firstLine="397"/>
        <w:jc w:val="both"/>
      </w:pPr>
      <w:r>
        <w:rPr>
          <w:rStyle w:val="s0"/>
        </w:rPr>
        <w:t> </w:t>
      </w:r>
    </w:p>
    <w:p w:rsidR="00000000" w:rsidRDefault="00F2762E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1657/rus" w:history="1">
        <w:r>
          <w:rPr>
            <w:rStyle w:val="a4"/>
          </w:rPr>
          <w:t>ИС «Эталонный контрольный банк НПА РК в электронном виде» 17 мая 2018 г.</w:t>
        </w:r>
      </w:hyperlink>
      <w:r>
        <w:rPr>
          <w:rStyle w:val="s0"/>
        </w:rPr>
        <w:t>; «Казахстанская правда» от 4 июня 2018 г. № 102 (28731)</w:t>
      </w:r>
    </w:p>
    <w:p w:rsidR="00000000" w:rsidRDefault="00F2762E">
      <w:pPr>
        <w:ind w:firstLine="397"/>
        <w:jc w:val="both"/>
      </w:pPr>
      <w:r>
        <w:t> </w:t>
      </w:r>
    </w:p>
    <w:p w:rsidR="00000000" w:rsidRDefault="00F2762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информации и общественного развития Республики Казахстан от 31 марта 2020 года № 97</w:t>
      </w:r>
    </w:p>
    <w:p w:rsidR="00000000" w:rsidRDefault="00F2762E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2762E" w:rsidRDefault="00F2762E" w:rsidP="00F2762E">
      <w:r>
        <w:separator/>
      </w:r>
    </w:p>
  </w:endnote>
  <w:endnote w:type="continuationSeparator" w:id="0">
    <w:p w:rsidR="00F2762E" w:rsidRDefault="00F2762E" w:rsidP="00F276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62E" w:rsidRDefault="00F276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62E" w:rsidRDefault="00F276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62E" w:rsidRDefault="00F276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2762E" w:rsidRDefault="00F2762E" w:rsidP="00F2762E">
      <w:r>
        <w:separator/>
      </w:r>
    </w:p>
  </w:footnote>
  <w:footnote w:type="continuationSeparator" w:id="0">
    <w:p w:rsidR="00F2762E" w:rsidRDefault="00F2762E" w:rsidP="00F276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62E" w:rsidRDefault="00F276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62E" w:rsidRDefault="00F2762E" w:rsidP="00F276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2762E" w:rsidRPr="00F2762E" w:rsidRDefault="00F2762E" w:rsidP="00F276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по делам религий и гражданского общества Республики Казахстан от 16 апреля 2018 года № 41 «О внесении изменений и дополнения в приказ Министра культуры и спорта Республики Казахстан от 23 апреля 2015 года № 147 «Об утверждении стандартов государственных услуг в сфере религиозной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762E" w:rsidRDefault="00F276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2762E"/>
    <w:rsid w:val="00F276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6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6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6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6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276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276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276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276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4086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772</Characters>
  <Application>Microsoft Office Word</Application>
  <DocSecurity>0</DocSecurity>
  <Lines>6</Lines>
  <Paragraphs>1</Paragraphs>
  <ScaleCrop>false</ScaleCrop>
  <Company/>
  <LinksUpToDate>false</LinksUpToDate>
  <CharactersWithSpaces>880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по делам религий и гражданского общества Республики Казахстан от 16 апреля 2018 года № 41 «О внесении изменений и дополнения в приказ Министра культуры и спорта Республики Казахстан от 23 апреля 2015 года № 147 «Об утверждении стандартов государственных услуг в сфере религиозной деятельности»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2023-11-28T20:02:00Z</dcterms:created>
  <dcterms:modified xsi:type="dcterms:W3CDTF">2023-11-28T20:02:00Z</dcterms:modified>
</cp:coreProperties>
</file>