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348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внутренних дел Республики Казахстан от 30 марта 2018 года № 231 и Министра иностранных дел Республики Казахстан от 12 апреля 2018 года № 11-1-4/128 «О внесении изменений и дополнений в совместный приказ исполняющего обязанности М</w:t>
      </w:r>
      <w:r>
        <w:rPr>
          <w:rStyle w:val="s0"/>
          <w:b/>
          <w:bCs/>
        </w:rPr>
        <w:t>инистра иностранных дел Республики Казахстан от 24 ноября 2016 года № 11-1-2/555 и Министра внутренних дел Республики Казахстан от 28 ноября 2016 года № 1100 «Об утверждении Правил оформления приглашений, согласования приглашений на въезд иностранцев и лиц</w:t>
      </w:r>
      <w:r>
        <w:rPr>
          <w:rStyle w:val="s0"/>
          <w:b/>
          <w:bCs/>
        </w:rPr>
        <w:t xml:space="preserve">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действия»</w:t>
      </w:r>
    </w:p>
    <w:p w:rsidR="00000000" w:rsidRDefault="00ED348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D348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апреля 2018 года под № 16845</w:t>
      </w:r>
    </w:p>
    <w:p w:rsidR="00000000" w:rsidRDefault="00ED3482">
      <w:pPr>
        <w:ind w:firstLine="397"/>
        <w:jc w:val="both"/>
      </w:pPr>
      <w:r>
        <w:rPr>
          <w:rStyle w:val="s0"/>
        </w:rPr>
        <w:t> </w:t>
      </w:r>
    </w:p>
    <w:p w:rsidR="00000000" w:rsidRDefault="00ED348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1609/rus" w:history="1">
        <w:r>
          <w:rPr>
            <w:rStyle w:val="a3"/>
          </w:rPr>
          <w:t>ИС «Эталонный контрольный банк НПА РК в эле</w:t>
        </w:r>
        <w:r>
          <w:rPr>
            <w:rStyle w:val="a3"/>
          </w:rPr>
          <w:t>ктронном виде» 16 мая 2018 г.</w:t>
        </w:r>
      </w:hyperlink>
    </w:p>
    <w:p w:rsidR="00000000" w:rsidRDefault="00ED348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482" w:rsidRDefault="00ED3482" w:rsidP="00ED3482">
      <w:r>
        <w:separator/>
      </w:r>
    </w:p>
  </w:endnote>
  <w:endnote w:type="continuationSeparator" w:id="0">
    <w:p w:rsidR="00ED3482" w:rsidRDefault="00ED3482" w:rsidP="00ED34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482" w:rsidRDefault="00ED348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482" w:rsidRDefault="00ED348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482" w:rsidRDefault="00ED348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482" w:rsidRDefault="00ED3482" w:rsidP="00ED3482">
      <w:r>
        <w:separator/>
      </w:r>
    </w:p>
  </w:footnote>
  <w:footnote w:type="continuationSeparator" w:id="0">
    <w:p w:rsidR="00ED3482" w:rsidRDefault="00ED3482" w:rsidP="00ED34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482" w:rsidRDefault="00ED348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482" w:rsidRDefault="00ED3482" w:rsidP="00ED34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3482" w:rsidRPr="00ED3482" w:rsidRDefault="00ED3482" w:rsidP="00ED348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внутренних дел Республики Казахстан от 30 марта 2018 года № 231 и Министра иностранных дел Республики Казахстан от 12 апреля 2018 года № 11-1-4/128 «О внесении изменений и дополнений в совместный приказ исполняющего обязанности Министра иностранных дел Республики Казахстан от 24 ноября 2016 года № 11-1-2/555 и Министра внутренних дел Республики Казахстан от 28 ноября 2016 года № 1100 «Об утверждении Правил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482" w:rsidRDefault="00ED34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3482"/>
    <w:rsid w:val="00ED3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34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34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34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34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348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348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348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34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834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внутренних дел Республики Казахстан от 30 марта 2018 года № 231 и Министра иностранных дел Республики Казахстан от 12 апреля 2018 года № 11-1-4/128 «О внесении изменений и дополнений в совместный приказ исполняющего обязанности Министра иностранных дел Республики Казахстан от 24 ноября 2016 года № 11-1-2/555 и Министра внутренних дел Республики Казахстан от 28 ноября 2016 года № 1100 «Об утверждении Правил оформления приглашений, согласования приглашений на въезд иностранцев и лиц без гражданства в Республику Казахстан, выдачи, аннулирования, восстановления виз Республики Казахстан, а также продления и сокращения сроков их действия» (©Paragraph 2023)</dc:title>
  <dc:subject/>
  <dc:creator>Сергей М</dc:creator>
  <cp:keywords/>
  <dc:description/>
  <cp:lastModifiedBy>Сергей М</cp:lastModifiedBy>
  <cp:revision>2</cp:revision>
  <dcterms:created xsi:type="dcterms:W3CDTF">2023-11-28T09:00:00Z</dcterms:created>
  <dcterms:modified xsi:type="dcterms:W3CDTF">2023-11-28T09:00:00Z</dcterms:modified>
</cp:coreProperties>
</file>