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1C45">
      <w:pPr>
        <w:pStyle w:val="pr"/>
      </w:pPr>
      <w:bookmarkStart w:id="0" w:name="_GoBack"/>
      <w:bookmarkEnd w:id="0"/>
      <w:r>
        <w:t>29.08.2015</w:t>
      </w:r>
    </w:p>
    <w:p w:rsidR="00000000" w:rsidRDefault="007E1C45">
      <w:pPr>
        <w:pStyle w:val="pc"/>
      </w:pPr>
      <w:r>
        <w:rPr>
          <w:rStyle w:val="s1"/>
        </w:rPr>
        <w:t>Большой вклад в укрепление Содружества</w:t>
      </w:r>
    </w:p>
    <w:p w:rsidR="00000000" w:rsidRDefault="007E1C45">
      <w:pPr>
        <w:pStyle w:val="p"/>
      </w:pPr>
      <w:r>
        <w:t> </w:t>
      </w:r>
    </w:p>
    <w:p w:rsidR="00000000" w:rsidRDefault="007E1C45">
      <w:pPr>
        <w:pStyle w:val="3"/>
        <w:spacing w:before="0" w:after="0"/>
        <w:ind w:firstLine="397"/>
        <w:rPr>
          <w:rFonts w:eastAsia="Times New Roman"/>
        </w:rPr>
      </w:pPr>
      <w:r>
        <w:rPr>
          <w:rStyle w:val="s100"/>
          <w:rFonts w:eastAsia="Times New Roman"/>
          <w:sz w:val="24"/>
          <w:szCs w:val="24"/>
        </w:rPr>
        <w:t xml:space="preserve">Известные казахстанцы удостоены наград Межпарламентской Ассамблеи СНГ. </w:t>
      </w:r>
    </w:p>
    <w:p w:rsidR="00000000" w:rsidRDefault="007E1C45">
      <w:pPr>
        <w:pStyle w:val="a4"/>
      </w:pPr>
      <w:r>
        <w:rPr>
          <w:rStyle w:val="s100"/>
        </w:rPr>
        <w:t>Межпарламентская ассамблея Содружества Независимых Государств по сложившейся традиции награждает граждан государств - членов организации за активную работу и большой вклад в укрепление Содружества. Не стали исключением и 2014-2015 годы. По представлению пр</w:t>
      </w:r>
      <w:r>
        <w:rPr>
          <w:rStyle w:val="s100"/>
        </w:rPr>
        <w:t xml:space="preserve">едседателя Сената Касым-Жомарта Токаева высокими наградами МПА СНГ отмечены известные деятели культуры, спорта и представители СМИ Казахстана. </w:t>
      </w:r>
    </w:p>
    <w:p w:rsidR="00000000" w:rsidRDefault="007E1C45">
      <w:pPr>
        <w:pStyle w:val="a4"/>
      </w:pPr>
      <w:r>
        <w:rPr>
          <w:rStyle w:val="s100"/>
        </w:rPr>
        <w:t>За значительный вклад в формирование и развитие общего культурного пространства государств - участников СНГ, реа</w:t>
      </w:r>
      <w:r>
        <w:rPr>
          <w:rStyle w:val="s100"/>
        </w:rPr>
        <w:t>лизацию идей сотрудничества в сфере культуры и искусства почетным знаком «За заслуги в развитии культуры и искусства» награждены: член Союза композиторов РК и Союза музыкальных деятелей РК Юрий Аравин, актриса Евгения Василькова, художественный руководител</w:t>
      </w:r>
      <w:r>
        <w:rPr>
          <w:rStyle w:val="s100"/>
        </w:rPr>
        <w:t>ь Южно-Казахстанского областного драматического театра Игорь Вербицкий, народный артист Республики Казахстан Тунгышбай Жаманкулов, актриса Казахского государственного академического театра драмы им. М. Ауэзова Шынар Жанысбекова, главный режиссер Костанайск</w:t>
      </w:r>
      <w:r>
        <w:rPr>
          <w:rStyle w:val="s100"/>
        </w:rPr>
        <w:t>ого областного русского драматического театра Александр Лиопа, член Союза писателей Казахстана Валерий Михайлов, народный артист Казахстана Нургали Нусипжанов, лауреат международных конкурсов Альбина Оганесян, актер Государственного академического русского</w:t>
      </w:r>
      <w:r>
        <w:rPr>
          <w:rStyle w:val="s100"/>
        </w:rPr>
        <w:t xml:space="preserve"> театра им. М. Лермонтова Михаил Токарев, солист Государственного академического театра оперы и балета имени Абая Меир Байнешов, преподаватель Казахского национального университета искусства Жумабек Кадыркулов, актер Алматинского областного драматического </w:t>
      </w:r>
      <w:r>
        <w:rPr>
          <w:rStyle w:val="s100"/>
        </w:rPr>
        <w:t>театра им. Б. Римовой Муса Ажибеков, директор Темиртауского театра для детей и юношества Владимир Дроздецкий, актриса Государственного академического русского театра драмы им. М. Лермонтова Нина Жмеренецкая, член Союза художников Республики Казахстан Батим</w:t>
      </w:r>
      <w:r>
        <w:rPr>
          <w:rStyle w:val="s100"/>
        </w:rPr>
        <w:t>а Заурбекова, директор Актюбинского областного театра кукол «Алакай» Асия Курманалина, режиссер, заслуженный деятель Казахстана Болат Узаков, художественный руководитель Кызылординского областного казахского музыкально-драматического театра им. Н. Бекежано</w:t>
      </w:r>
      <w:r>
        <w:rPr>
          <w:rStyle w:val="s100"/>
        </w:rPr>
        <w:t>ва Амир-Темир Хусейн.</w:t>
      </w:r>
    </w:p>
    <w:p w:rsidR="00000000" w:rsidRDefault="007E1C45">
      <w:pPr>
        <w:pStyle w:val="a4"/>
      </w:pPr>
      <w:r>
        <w:rPr>
          <w:rStyle w:val="s100"/>
        </w:rPr>
        <w:t>Почетным знаком «За заслуги в развитии печати и информации» награждены: президент АО «Республиканская газета «Егемен Қазақстан» Сауытбек Абдрахманов, председатель правления АО «Республиканская газета «Казахстанская правда» Александр Т</w:t>
      </w:r>
      <w:r>
        <w:rPr>
          <w:rStyle w:val="s100"/>
        </w:rPr>
        <w:t>араков, председатель правления АО «Агентство «Хабар» Айдос Укибаев, генеральный директор ТОО «Қазақ газеттері» Жумабек Кенжалин, интернет-редактор газеты «Егемен Қазақстан» Серик Пирназар, главный редактор газеты «Казахстанская правда» Татьяна Костина, гла</w:t>
      </w:r>
      <w:r>
        <w:rPr>
          <w:rStyle w:val="s100"/>
        </w:rPr>
        <w:t>вный редактор отдела новостей телеканала «24kz» Инна Малахова, телеведущая телеканала «Астана» Оксана Петерс, первый заместитель главного редактора газеты «Айкын» Берик Жундибаев, политический обозреватель газеты «Айкын» Сейсен Улугбеков, известные журнали</w:t>
      </w:r>
      <w:r>
        <w:rPr>
          <w:rStyle w:val="s100"/>
        </w:rPr>
        <w:t>сты Александр Аксютиц, Ерлан Атамбай, Ринат Кертаев и Курманбек Казанбасов.</w:t>
      </w:r>
    </w:p>
    <w:p w:rsidR="00000000" w:rsidRDefault="007E1C45">
      <w:pPr>
        <w:pStyle w:val="a4"/>
      </w:pPr>
      <w:r>
        <w:rPr>
          <w:rStyle w:val="s100"/>
        </w:rPr>
        <w:t>Ряд казахстанских деятелей удостоены награды за вклад в развитие физической культуры, спорта и туризма в государствах - участниках СНГ, реализацию идей сотрудничества в сфере физич</w:t>
      </w:r>
      <w:r>
        <w:rPr>
          <w:rStyle w:val="s100"/>
        </w:rPr>
        <w:t>еской культуры, спорта и туризма. Так, почетным знаком «За заслуги в развитии физической культуры, спорта и туризма» награждены: пятикратный чемпион Азиатских паралимпийских игр по плаванию 2014 года Ануар Ахметов, обладательница Кубка мира по фристайлу 20</w:t>
      </w:r>
      <w:r>
        <w:rPr>
          <w:rStyle w:val="s100"/>
        </w:rPr>
        <w:t>14 года в дисциплине «парный могул» Юлия Галышева, чемпионка Олимпийских игр 2012 года в тройном прыжке, двукратная чемпионка Азиатских игр в тройном прыжке и семиборье, заслуженный мастер спорта Республики Казахстан Ольга Рыпакова, международный гроссмейс</w:t>
      </w:r>
      <w:r>
        <w:rPr>
          <w:rStyle w:val="s100"/>
        </w:rPr>
        <w:t>тер, директор департамента стратегии и сводно-координационной работы АО «НК «КазМунайГаз», член Совета по молодежной политике при Президенте Республики Казахстан Дармен Садвакасов, учитель физической культуры Новокаменской средней школы Кызылжарского район</w:t>
      </w:r>
      <w:r>
        <w:rPr>
          <w:rStyle w:val="s100"/>
        </w:rPr>
        <w:t>а Смагул Аманов, советник акима Восточно-Казахстанской области Василий Ахаев, педагог дополнительного образования средней школы № 62 г. Аральска Кызылординской области Жанболат Досманбетов, директор ГККП «Спортивный клуб «Жигер» Зеленовского района Западно</w:t>
      </w:r>
      <w:r>
        <w:rPr>
          <w:rStyle w:val="s100"/>
        </w:rPr>
        <w:t xml:space="preserve">-Казахстанской области Асылбек Ищанов, вице-президент Федерации настольного тенниса РК, тренер Евгений Тимченко, председатель попечительского совета фонда развития қазақ күресі «Қазақстан Барысы» Арман Шураев. </w:t>
      </w:r>
    </w:p>
    <w:p w:rsidR="00000000" w:rsidRDefault="007E1C45">
      <w:pPr>
        <w:pStyle w:val="a4"/>
      </w:pPr>
      <w:r>
        <w:rPr>
          <w:rStyle w:val="s100"/>
        </w:rPr>
        <w:t>За многолетний вклад в укрепление дружбы межд</w:t>
      </w:r>
      <w:r>
        <w:rPr>
          <w:rStyle w:val="s100"/>
        </w:rPr>
        <w:t>у народами Почетной грамотой Совета МПА СНГ также награждены коллектив Алматинского областного драматического театра имени Б. Римовой и коллектив Государственного академического русского театра для детей и юношества им. Н. Сац г. Алматы.</w:t>
      </w:r>
    </w:p>
    <w:p w:rsidR="00000000" w:rsidRDefault="007E1C45">
      <w:pPr>
        <w:pStyle w:val="a4"/>
      </w:pPr>
      <w:r>
        <w:rPr>
          <w:rStyle w:val="s100"/>
        </w:rPr>
        <w:t> </w:t>
      </w:r>
    </w:p>
    <w:p w:rsidR="00000000" w:rsidRDefault="007E1C45">
      <w:pPr>
        <w:pStyle w:val="pj"/>
      </w:pPr>
      <w:r>
        <w:t xml:space="preserve">Автор: </w:t>
      </w:r>
      <w:r>
        <w:rPr>
          <w:b/>
          <w:bCs/>
        </w:rPr>
        <w:t>Анна ВЛАД</w:t>
      </w:r>
      <w:r>
        <w:rPr>
          <w:b/>
          <w:bCs/>
        </w:rPr>
        <w:t xml:space="preserve">ИМИРОВА </w:t>
      </w:r>
    </w:p>
    <w:p w:rsidR="00000000" w:rsidRDefault="007E1C45">
      <w:pPr>
        <w:pStyle w:val="pj"/>
      </w:pPr>
      <w:r>
        <w:t> </w:t>
      </w:r>
    </w:p>
    <w:p w:rsidR="00000000" w:rsidRDefault="007E1C45">
      <w:pPr>
        <w:pStyle w:val="p"/>
      </w:pPr>
      <w:r>
        <w:t> </w:t>
      </w:r>
    </w:p>
    <w:p w:rsidR="00000000" w:rsidRDefault="007E1C45">
      <w:pPr>
        <w:pStyle w:val="p"/>
      </w:pPr>
      <w:r>
        <w:rPr>
          <w:sz w:val="20"/>
          <w:szCs w:val="20"/>
        </w:rPr>
        <w:t> </w:t>
      </w:r>
    </w:p>
    <w:p w:rsidR="00000000" w:rsidRDefault="007E1C45">
      <w:pPr>
        <w:pStyle w:val="p"/>
      </w:pPr>
      <w:r>
        <w:rPr>
          <w:sz w:val="20"/>
          <w:szCs w:val="20"/>
        </w:rPr>
        <w:t>Источник: Газеты «Казахстанская правда» (</w:t>
      </w:r>
      <w:hyperlink r:id="rId7" w:tgtFrame="_blank" w:history="1">
        <w:r>
          <w:rPr>
            <w:rStyle w:val="a5"/>
            <w:sz w:val="20"/>
            <w:szCs w:val="20"/>
          </w:rPr>
          <w:t>https://www.kazpravda.kz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C45" w:rsidRDefault="007E1C45" w:rsidP="007E1C45">
      <w:r>
        <w:separator/>
      </w:r>
    </w:p>
  </w:endnote>
  <w:endnote w:type="continuationSeparator" w:id="0">
    <w:p w:rsidR="007E1C45" w:rsidRDefault="007E1C45" w:rsidP="007E1C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C45" w:rsidRDefault="007E1C4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C45" w:rsidRDefault="007E1C4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C45" w:rsidRDefault="007E1C4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C45" w:rsidRDefault="007E1C45" w:rsidP="007E1C45">
      <w:r>
        <w:separator/>
      </w:r>
    </w:p>
  </w:footnote>
  <w:footnote w:type="continuationSeparator" w:id="0">
    <w:p w:rsidR="007E1C45" w:rsidRDefault="007E1C45" w:rsidP="007E1C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C45" w:rsidRDefault="007E1C4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C45" w:rsidRDefault="007E1C45" w:rsidP="007E1C4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1C45" w:rsidRPr="007E1C45" w:rsidRDefault="007E1C45" w:rsidP="007E1C4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Большой вклад в укрепление Содружества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C45" w:rsidRDefault="007E1C4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1C45"/>
    <w:rsid w:val="007E1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customStyle="1" w:styleId="s100">
    <w:name w:val="s100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E1C4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E1C45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E1C4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E1C4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customStyle="1" w:styleId="s100">
    <w:name w:val="s100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E1C4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E1C45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E1C4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E1C4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zprav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557</Words>
  <Characters>4310</Characters>
  <Application>Microsoft Office Word</Application>
  <DocSecurity>0</DocSecurity>
  <Lines>35</Lines>
  <Paragraphs>9</Paragraphs>
  <ScaleCrop>false</ScaleCrop>
  <Company/>
  <LinksUpToDate>false</LinksUpToDate>
  <CharactersWithSpaces>4858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2025-06-26T20:34:00Z</dcterms:created>
  <dcterms:modified xsi:type="dcterms:W3CDTF">2025-06-26T20:34:00Z</dcterms:modified>
</cp:coreProperties>
</file>