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3DFC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3.02-113-2014 «Лечебно-профилактические учреждения» (с изменениями и дополнениями по состоянию на 24.10.2023 г.)</w:t>
      </w:r>
    </w:p>
    <w:p w:rsidR="00000000" w:rsidRDefault="00E53DFC">
      <w:pPr>
        <w:pStyle w:val="a3"/>
      </w:pPr>
      <w:r>
        <w:t> </w:t>
      </w:r>
    </w:p>
    <w:p w:rsidR="00000000" w:rsidRDefault="00E53DFC">
      <w:pPr>
        <w:pStyle w:val="a3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«ИННОБИЛД»</w:t>
      </w:r>
    </w:p>
    <w:p w:rsidR="00000000" w:rsidRDefault="00E53DFC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rPr>
          <w:rStyle w:val="s0"/>
        </w:rP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E53DFC">
      <w:pPr>
        <w:pStyle w:val="pj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>ВВЕДЕН В ДЕЙСТВИЕ</w:t>
      </w:r>
      <w:r>
        <w:rPr>
          <w:rStyle w:val="s0"/>
        </w:rPr>
        <w:t xml:space="preserve">: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№ 156-НҚ с 1 июля 2015 года</w:t>
      </w:r>
      <w:r>
        <w:t xml:space="preserve"> </w:t>
      </w:r>
    </w:p>
    <w:p w:rsidR="00000000" w:rsidRDefault="00E53DFC">
      <w:pPr>
        <w:pStyle w:val="a3"/>
      </w:pPr>
      <w:r>
        <w:rPr>
          <w:b/>
          <w:bCs/>
        </w:rPr>
        <w:t>Дата введ</w:t>
      </w:r>
      <w:r>
        <w:rPr>
          <w:b/>
          <w:bCs/>
        </w:rPr>
        <w:t>ения 2015-07-01</w:t>
      </w:r>
    </w:p>
    <w:p w:rsidR="00000000" w:rsidRDefault="00E53DFC">
      <w:pPr>
        <w:pStyle w:val="a3"/>
      </w:pPr>
      <w:r>
        <w:rPr>
          <w:b/>
          <w:bCs/>
        </w:rPr>
        <w:t>УДК 725.5.015</w:t>
      </w:r>
      <w:r>
        <w:t xml:space="preserve">                           </w:t>
      </w:r>
      <w:r>
        <w:rPr>
          <w:b/>
          <w:bCs/>
        </w:rPr>
        <w:t>МКС 91.040.10</w:t>
      </w:r>
    </w:p>
    <w:p w:rsidR="00000000" w:rsidRDefault="00E53DFC">
      <w:pPr>
        <w:pStyle w:val="a3"/>
      </w:pPr>
      <w:r>
        <w:t> </w:t>
      </w:r>
    </w:p>
    <w:p w:rsidR="00000000" w:rsidRDefault="00E53DFC">
      <w:pPr>
        <w:pStyle w:val="pj"/>
      </w:pPr>
      <w:r>
        <w:rPr>
          <w:rStyle w:val="s0"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</w:t>
      </w:r>
      <w:r>
        <w:rPr>
          <w:rStyle w:val="s0"/>
        </w:rPr>
        <w:t>рственного органа по делам архитектуры, градостроительства и строительства Республики Казахстан</w:t>
      </w:r>
    </w:p>
    <w:p w:rsidR="00000000" w:rsidRDefault="00E53DFC">
      <w:pPr>
        <w:pStyle w:val="pj"/>
      </w:pPr>
      <w:r>
        <w:t> </w:t>
      </w:r>
    </w:p>
    <w:p w:rsidR="00000000" w:rsidRDefault="00E53DFC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53DFC">
      <w:pPr>
        <w:pStyle w:val="pj"/>
      </w:pPr>
      <w:r>
        <w:rPr>
          <w:rStyle w:val="s0"/>
        </w:rPr>
        <w:t> </w:t>
      </w:r>
    </w:p>
    <w:p w:rsidR="00000000" w:rsidRDefault="00E53DF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</w:t>
      </w:r>
      <w:r>
        <w:rPr>
          <w:rStyle w:val="s0"/>
        </w:rPr>
        <w:t>льного хозяйства Министерства индустрии и инфраструктурного развития РК от 14.06.19 г. № 98-нқ;</w:t>
      </w:r>
    </w:p>
    <w:p w:rsidR="00000000" w:rsidRDefault="00E53DFC">
      <w:pPr>
        <w:pStyle w:val="pj"/>
      </w:pPr>
      <w:hyperlink r:id="rId9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</w:t>
      </w:r>
      <w:r>
        <w:rPr>
          <w:rStyle w:val="s0"/>
        </w:rPr>
        <w:t>озяйства Министерства индустрии и инфраструктурного развития РК от 27.11.19 г. № 194-нқ;</w:t>
      </w:r>
    </w:p>
    <w:p w:rsidR="00000000" w:rsidRDefault="00E53DF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</w:t>
      </w:r>
      <w:r>
        <w:rPr>
          <w:rStyle w:val="s0"/>
        </w:rPr>
        <w:t>ндустрии и инфраструктурного развития РК от 10.01.20 г. № 4-НҚ;</w:t>
      </w:r>
    </w:p>
    <w:p w:rsidR="00000000" w:rsidRDefault="00E53DFC">
      <w:pPr>
        <w:pStyle w:val="pj"/>
      </w:pPr>
      <w:hyperlink r:id="rId11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</w:t>
      </w:r>
      <w:r>
        <w:rPr>
          <w:rStyle w:val="s0"/>
        </w:rPr>
        <w:t>инфраструктурного развития РК от 10.01.20 г. № 7-нқ;</w:t>
      </w:r>
    </w:p>
    <w:p w:rsidR="00000000" w:rsidRDefault="00E53DF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</w:t>
      </w:r>
      <w:r>
        <w:rPr>
          <w:rStyle w:val="s0"/>
        </w:rPr>
        <w:t>ональной экономики РК от 17.02.20 г. № 38-НҚ;</w:t>
      </w:r>
    </w:p>
    <w:p w:rsidR="00000000" w:rsidRDefault="00E53DFC">
      <w:pPr>
        <w:pStyle w:val="pj"/>
      </w:pPr>
      <w:hyperlink r:id="rId13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</w:t>
      </w:r>
      <w:r>
        <w:rPr>
          <w:rStyle w:val="s0"/>
        </w:rPr>
        <w:t>о развития РК от 09.07.21 г. № 98-НҚ;</w:t>
      </w:r>
    </w:p>
    <w:p w:rsidR="00000000" w:rsidRDefault="00E53DF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11.04.2</w:t>
      </w:r>
      <w:r>
        <w:rPr>
          <w:rStyle w:val="s0"/>
        </w:rPr>
        <w:t>3 г. № 59-НҚ;</w:t>
      </w:r>
    </w:p>
    <w:p w:rsidR="00000000" w:rsidRDefault="00E53DFC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12.04.23 г. № 6</w:t>
      </w:r>
      <w:r>
        <w:rPr>
          <w:rStyle w:val="s0"/>
        </w:rPr>
        <w:t>2-нқ;</w:t>
      </w:r>
    </w:p>
    <w:p w:rsidR="00000000" w:rsidRDefault="00E53DFC">
      <w:pPr>
        <w:pStyle w:val="pj"/>
      </w:pPr>
      <w:hyperlink r:id="rId16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24.10.23 г. № 156-НҚ.</w:t>
      </w:r>
    </w:p>
    <w:p w:rsidR="00000000" w:rsidRDefault="00E53DFC">
      <w:pPr>
        <w:pStyle w:val="pj"/>
      </w:pPr>
      <w:r>
        <w:rPr>
          <w:rStyle w:val="s0"/>
        </w:rPr>
        <w:t> </w:t>
      </w:r>
    </w:p>
    <w:p w:rsidR="00000000" w:rsidRDefault="00E53DFC">
      <w:pPr>
        <w:pStyle w:val="pj"/>
      </w:pPr>
      <w:r>
        <w:rPr>
          <w:rStyle w:val="s0"/>
        </w:rPr>
        <w:t>Предыдущие редакции:</w:t>
      </w:r>
    </w:p>
    <w:p w:rsidR="00000000" w:rsidRDefault="00E53DFC">
      <w:pPr>
        <w:pStyle w:val="pj"/>
      </w:pPr>
      <w:r>
        <w:rPr>
          <w:rStyle w:val="s0"/>
        </w:rPr>
        <w:t> </w:t>
      </w:r>
    </w:p>
    <w:p w:rsidR="00000000" w:rsidRDefault="00E53DF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14.06.19 г.</w:t>
      </w:r>
    </w:p>
    <w:p w:rsidR="00000000" w:rsidRDefault="00E53DF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27.11.19 г.</w:t>
      </w:r>
    </w:p>
    <w:p w:rsidR="00000000" w:rsidRDefault="00E53DF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10.01.20 г.</w:t>
      </w:r>
    </w:p>
    <w:p w:rsidR="00000000" w:rsidRDefault="00E53DFC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t>от 17.02.20 г.</w:t>
      </w:r>
    </w:p>
    <w:p w:rsidR="00000000" w:rsidRDefault="00E53DFC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09.07.21 г.</w:t>
      </w:r>
    </w:p>
    <w:p w:rsidR="00000000" w:rsidRDefault="00E53DFC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</w:t>
      </w:r>
      <w:r>
        <w:t>1.04.23 г.</w:t>
      </w:r>
    </w:p>
    <w:p w:rsidR="00000000" w:rsidRDefault="00E53DFC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12.04.23 г.</w:t>
      </w:r>
    </w:p>
    <w:p w:rsidR="00000000" w:rsidRDefault="00E53DFC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24.10.23 г.</w:t>
      </w:r>
    </w:p>
    <w:p w:rsidR="00000000" w:rsidRDefault="00E53DFC">
      <w:pPr>
        <w:pStyle w:val="a3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DFC" w:rsidRDefault="00E53DFC" w:rsidP="00E53DFC">
      <w:r>
        <w:separator/>
      </w:r>
    </w:p>
  </w:endnote>
  <w:endnote w:type="continuationSeparator" w:id="0">
    <w:p w:rsidR="00E53DFC" w:rsidRDefault="00E53DFC" w:rsidP="00E53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FC" w:rsidRDefault="00E53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FC" w:rsidRDefault="00E53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FC" w:rsidRDefault="00E53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DFC" w:rsidRDefault="00E53DFC" w:rsidP="00E53DFC">
      <w:r>
        <w:separator/>
      </w:r>
    </w:p>
  </w:footnote>
  <w:footnote w:type="continuationSeparator" w:id="0">
    <w:p w:rsidR="00E53DFC" w:rsidRDefault="00E53DFC" w:rsidP="00E53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FC" w:rsidRDefault="00E53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FC" w:rsidRDefault="00E53DFC" w:rsidP="00E53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3DFC" w:rsidRPr="00E53DFC" w:rsidRDefault="00E53DFC" w:rsidP="00E53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3.02-113-2014 «Лечебно-профилактические учреждения» (с изменениями и дополнениями по состоянию на 24.10.2023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FC" w:rsidRDefault="00E53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3DFC"/>
    <w:rsid w:val="00E53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3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3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3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3D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3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3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3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3D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27678" TargetMode="External"/><Relationship Id="rId13" Type="http://schemas.openxmlformats.org/officeDocument/2006/relationships/hyperlink" Target="http://online.zakon.kz/Document/?doc_id=34131970" TargetMode="External"/><Relationship Id="rId18" Type="http://schemas.openxmlformats.org/officeDocument/2006/relationships/hyperlink" Target="http://online.zakon.kz/Document/?doc_id=3999958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91765" TargetMode="Externa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8711998" TargetMode="External"/><Relationship Id="rId17" Type="http://schemas.openxmlformats.org/officeDocument/2006/relationships/hyperlink" Target="http://online.zakon.kz/Document/?doc_id=3733110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04969" TargetMode="External"/><Relationship Id="rId20" Type="http://schemas.openxmlformats.org/officeDocument/2006/relationships/hyperlink" Target="http://online.zakon.kz/Document/?doc_id=3415733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7758" TargetMode="External"/><Relationship Id="rId24" Type="http://schemas.openxmlformats.org/officeDocument/2006/relationships/hyperlink" Target="http://online.zakon.kz/Document/?doc_id=3881585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73882" TargetMode="External"/><Relationship Id="rId23" Type="http://schemas.openxmlformats.org/officeDocument/2006/relationships/hyperlink" Target="http://online.zakon.kz/Document/?doc_id=3854006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9988405" TargetMode="External"/><Relationship Id="rId19" Type="http://schemas.openxmlformats.org/officeDocument/2006/relationships/hyperlink" Target="http://online.zakon.kz/Document/?doc_id=3568783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1141" TargetMode="External"/><Relationship Id="rId14" Type="http://schemas.openxmlformats.org/officeDocument/2006/relationships/hyperlink" Target="http://online.zakon.kz/Document/?doc_id=33137286" TargetMode="External"/><Relationship Id="rId22" Type="http://schemas.openxmlformats.org/officeDocument/2006/relationships/hyperlink" Target="http://online.zakon.kz/Document/?doc_id=3790836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3926</Characters>
  <Application>Microsoft Office Word</Application>
  <DocSecurity>0</DocSecurity>
  <Lines>32</Lines>
  <Paragraphs>8</Paragraphs>
  <ScaleCrop>false</ScaleCrop>
  <Company>SPecialiST RePack</Company>
  <LinksUpToDate>false</LinksUpToDate>
  <CharactersWithSpaces>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3.02-113-2014 «Лечебно-профилактические учреждения» (с изменениями и дополнениями по состоянию на 24.10.2023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2024-02-15T08:41:00Z</dcterms:created>
  <dcterms:modified xsi:type="dcterms:W3CDTF">2024-02-15T08:41:00Z</dcterms:modified>
</cp:coreProperties>
</file>