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6"/>
        <w:gridCol w:w="707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2761E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478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6211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78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2761E">
            <w:pPr>
              <w:pStyle w:val="pc"/>
            </w:pPr>
            <w:r>
              <w:rPr>
                <w:rStyle w:val="s1"/>
                <w:sz w:val="28"/>
                <w:szCs w:val="28"/>
              </w:rPr>
              <w:t>Койгелдиев Галымжан Мамбетович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2761E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2761E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2761E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761E">
            <w:pPr>
              <w:pStyle w:val="a3"/>
              <w:spacing w:line="195" w:lineRule="atLeast"/>
              <w:ind w:left="-105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Заместитель Генерального Прокурора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2761E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761E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03.01.1980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2761E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761E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Жамбылская область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2761E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761E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12761E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Женат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2761E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761E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12761E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761E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12761E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Казахский национальный университет имени Аль-Фараби</w:t>
            </w:r>
          </w:p>
          <w:p w:rsidR="00000000" w:rsidRDefault="0012761E">
            <w:pPr>
              <w:pStyle w:val="a3"/>
              <w:ind w:left="-105"/>
            </w:pPr>
            <w:r>
              <w:rPr>
                <w:rStyle w:val="s0"/>
                <w:i/>
                <w:iCs/>
              </w:rPr>
              <w:t xml:space="preserve">Специальность «Международное право» </w:t>
            </w:r>
          </w:p>
        </w:tc>
      </w:tr>
      <w:tr w:rsidR="00000000">
        <w:trPr>
          <w:trHeight w:val="265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761E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12761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Преподаватель кафедры гражданского и предпринимательского права юридического факультета Казахского </w:t>
            </w:r>
            <w:r>
              <w:t>национального</w:t>
            </w:r>
            <w:r>
              <w:rPr>
                <w:rStyle w:val="s0"/>
              </w:rPr>
              <w:t xml:space="preserve"> университета им. аль-Фараби </w:t>
            </w:r>
            <w:r>
              <w:rPr>
                <w:rStyle w:val="s0"/>
              </w:rPr>
              <w:t>(2002-2004);</w:t>
            </w:r>
          </w:p>
          <w:p w:rsidR="00000000" w:rsidRDefault="0012761E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Специалист Департамента консульской службы ХОЗУ Министерства иностранных дел (г. Алматы) (2004-2005);</w:t>
            </w:r>
          </w:p>
          <w:p w:rsidR="00000000" w:rsidRDefault="0012761E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Атташе, третий секретарь Аппарата Министерства иностранных дел (2005-2006);</w:t>
            </w:r>
          </w:p>
          <w:p w:rsidR="00000000" w:rsidRDefault="0012761E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Третий, второй секретарь Посольства Республики Казахстан в Монголии (2006-2008);</w:t>
            </w:r>
          </w:p>
          <w:p w:rsidR="00000000" w:rsidRDefault="0012761E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Второй секретарь Посольства Республики Казахстан в Исламской Республике Пакистан (2008-2011);</w:t>
            </w:r>
          </w:p>
          <w:p w:rsidR="00000000" w:rsidRDefault="0012761E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начальника Департамента международного сотрудничества Г</w:t>
            </w:r>
            <w:r>
              <w:rPr>
                <w:rStyle w:val="s0"/>
              </w:rPr>
              <w:t>енеральной прокуратуры РК (2011-2017);</w:t>
            </w:r>
          </w:p>
          <w:p w:rsidR="00000000" w:rsidRDefault="0012761E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Департамента международного сотрудничества Генеральной прокуратуры РК (2017-2022);</w:t>
            </w:r>
          </w:p>
          <w:p w:rsidR="00000000" w:rsidRDefault="0012761E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Аппарата Генерального Прокурора (16.11.2022-10.2023);</w:t>
            </w:r>
          </w:p>
          <w:p w:rsidR="00000000" w:rsidRDefault="0012761E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Генерального Прокурора Р</w:t>
            </w:r>
            <w:r>
              <w:rPr>
                <w:rStyle w:val="s0"/>
              </w:rPr>
              <w:t>еспублики Казахстан (с 21.10.2023)</w:t>
            </w:r>
          </w:p>
        </w:tc>
      </w:tr>
      <w:tr w:rsidR="00000000">
        <w:trPr>
          <w:trHeight w:val="570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761E">
            <w:pPr>
              <w:pStyle w:val="a3"/>
              <w:ind w:left="-105"/>
            </w:pP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12761E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Ордена: «Құрмет», «Даңқ» II степени </w:t>
            </w:r>
            <w:r>
              <w:t>(</w:t>
            </w:r>
            <w:hyperlink r:id="rId8" w:history="1">
              <w:r>
                <w:rPr>
                  <w:rStyle w:val="a4"/>
                </w:rPr>
                <w:t>05.05.2025</w:t>
              </w:r>
            </w:hyperlink>
            <w:r>
              <w:t>);</w:t>
            </w:r>
          </w:p>
          <w:p w:rsidR="00000000" w:rsidRDefault="0012761E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Почетная грамота Республики Казахстан</w:t>
            </w:r>
          </w:p>
        </w:tc>
      </w:tr>
      <w:tr w:rsidR="00000000">
        <w:trPr>
          <w:trHeight w:val="58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761E">
            <w:pPr>
              <w:pStyle w:val="a3"/>
              <w:ind w:left="-105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12761E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Государственный советник юстиции 3 класса (</w:t>
            </w:r>
            <w:hyperlink r:id="rId9" w:history="1">
              <w:r>
                <w:rPr>
                  <w:rStyle w:val="a4"/>
                </w:rPr>
                <w:t>06.05.2024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12761E">
      <w:pPr>
        <w:pStyle w:val="a3"/>
      </w:pPr>
      <w:r>
        <w:t> </w:t>
      </w:r>
    </w:p>
    <w:p w:rsidR="00000000" w:rsidRDefault="0012761E">
      <w:pPr>
        <w:pStyle w:val="a3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761E" w:rsidRDefault="0012761E" w:rsidP="0012761E">
      <w:r>
        <w:separator/>
      </w:r>
    </w:p>
  </w:endnote>
  <w:endnote w:type="continuationSeparator" w:id="0">
    <w:p w:rsidR="0012761E" w:rsidRDefault="0012761E" w:rsidP="001276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61E" w:rsidRDefault="0012761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61E" w:rsidRDefault="0012761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61E" w:rsidRDefault="0012761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761E" w:rsidRDefault="0012761E" w:rsidP="0012761E">
      <w:r>
        <w:separator/>
      </w:r>
    </w:p>
  </w:footnote>
  <w:footnote w:type="continuationSeparator" w:id="0">
    <w:p w:rsidR="0012761E" w:rsidRDefault="0012761E" w:rsidP="001276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61E" w:rsidRDefault="0012761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61E" w:rsidRDefault="0012761E" w:rsidP="0012761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761E" w:rsidRPr="0012761E" w:rsidRDefault="0012761E" w:rsidP="0012761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Койгелдиев Галымжан Мамбетович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61E" w:rsidRDefault="0012761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761E"/>
    <w:rsid w:val="00127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2761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2761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2761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2761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2761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2761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2761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2761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2761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2761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2761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2761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4650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4381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1535</Characters>
  <Application>Microsoft Office Word</Application>
  <DocSecurity>0</DocSecurity>
  <Lines>12</Lines>
  <Paragraphs>3</Paragraphs>
  <ScaleCrop>false</ScaleCrop>
  <Company/>
  <LinksUpToDate>false</LinksUpToDate>
  <CharactersWithSpaces>1801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2025-05-05T13:39:00Z</dcterms:created>
  <dcterms:modified xsi:type="dcterms:W3CDTF">2025-05-05T13:39:00Z</dcterms:modified>
</cp:coreProperties>
</file>