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304D6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Регламент государственной услуги «Отзыв налоговой отчетности» (приложение 24 к приказу Министра финансов Республики Казахстан от 4 июня 2015 года № 348) (с изменениями по состоянию на 18.02.2019 г.) (утратил силу)</w:t>
      </w:r>
    </w:p>
    <w:p w:rsidR="00000000" w:rsidRDefault="003304D6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3304D6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20 июля 2015 года под № 11696</w:t>
      </w:r>
    </w:p>
    <w:p w:rsidR="00000000" w:rsidRDefault="003304D6">
      <w:pPr>
        <w:ind w:firstLine="400"/>
        <w:jc w:val="both"/>
      </w:pPr>
      <w:r>
        <w:rPr>
          <w:rStyle w:val="s0"/>
        </w:rPr>
        <w:t> </w:t>
      </w:r>
    </w:p>
    <w:p w:rsidR="00000000" w:rsidRDefault="003304D6">
      <w:pPr>
        <w:ind w:firstLine="400"/>
        <w:jc w:val="both"/>
      </w:pPr>
      <w:r>
        <w:rPr>
          <w:rStyle w:val="s0"/>
        </w:rPr>
        <w:t xml:space="preserve">Опубликован: </w:t>
      </w:r>
      <w:hyperlink r:id="rId7" w:tooltip="http://adilet.zan.kz/rus/origins/V1500011696" w:history="1">
        <w:r>
          <w:rPr>
            <w:rStyle w:val="a4"/>
          </w:rPr>
          <w:t>Информационно-правовая система нормативных правовых актов РК «Әділет» 17 августа 2015 г.</w:t>
        </w:r>
      </w:hyperlink>
      <w:r>
        <w:rPr>
          <w:rStyle w:val="s0"/>
        </w:rPr>
        <w:t xml:space="preserve"> </w:t>
      </w:r>
    </w:p>
    <w:p w:rsidR="00000000" w:rsidRDefault="003304D6">
      <w:pPr>
        <w:ind w:firstLine="397"/>
        <w:jc w:val="both"/>
      </w:pPr>
      <w:r>
        <w:rPr>
          <w:rStyle w:val="s0"/>
        </w:rPr>
        <w:t> </w:t>
      </w:r>
    </w:p>
    <w:p w:rsidR="00000000" w:rsidRDefault="003304D6">
      <w:pPr>
        <w:ind w:firstLine="397"/>
        <w:jc w:val="both"/>
      </w:pPr>
      <w:r>
        <w:rPr>
          <w:rStyle w:val="s0"/>
        </w:rPr>
        <w:t xml:space="preserve">Утратил силу в соответствии с </w:t>
      </w:r>
      <w:hyperlink r:id="rId8" w:anchor="sub_id=3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Министра финансов Республики Казахстан</w:t>
      </w:r>
      <w:r>
        <w:rPr>
          <w:rStyle w:val="s0"/>
        </w:rPr>
        <w:t xml:space="preserve"> от 10 июля 2020 года № 665</w:t>
      </w:r>
    </w:p>
    <w:p w:rsidR="00000000" w:rsidRDefault="003304D6">
      <w:pPr>
        <w:ind w:firstLine="397"/>
        <w:jc w:val="both"/>
      </w:pPr>
      <w:r>
        <w:rPr>
          <w:rStyle w:val="s0"/>
        </w:rPr>
        <w:t> </w:t>
      </w:r>
    </w:p>
    <w:p w:rsidR="00000000" w:rsidRDefault="003304D6">
      <w:pPr>
        <w:ind w:firstLine="400"/>
        <w:jc w:val="both"/>
      </w:pPr>
      <w:r>
        <w:rPr>
          <w:rStyle w:val="s0"/>
        </w:rPr>
        <w:t xml:space="preserve">Внесены изменения: </w:t>
      </w:r>
    </w:p>
    <w:p w:rsidR="00000000" w:rsidRDefault="003304D6">
      <w:pPr>
        <w:ind w:firstLine="400"/>
        <w:jc w:val="both"/>
      </w:pPr>
      <w:r>
        <w:rPr>
          <w:rStyle w:val="s0"/>
        </w:rPr>
        <w:t> </w:t>
      </w:r>
    </w:p>
    <w:p w:rsidR="00000000" w:rsidRDefault="003304D6">
      <w:pPr>
        <w:ind w:firstLine="400"/>
        <w:jc w:val="both"/>
      </w:pPr>
      <w:hyperlink r:id="rId9" w:anchor="sub_id=16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20.01.16 г. № 21 (введен в действие по истечении десяти календарных дней после дня его пе</w:t>
      </w:r>
      <w:r>
        <w:rPr>
          <w:rStyle w:val="s0"/>
        </w:rPr>
        <w:t xml:space="preserve">рвого официального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304D6">
      <w:pPr>
        <w:ind w:firstLine="400"/>
        <w:jc w:val="both"/>
      </w:pPr>
      <w:hyperlink r:id="rId11" w:anchor="sub_id=18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18.02.16 г. № 71 (введен в действие по ис</w:t>
      </w:r>
      <w:r>
        <w:rPr>
          <w:rStyle w:val="s0"/>
        </w:rPr>
        <w:t xml:space="preserve">течении десяти календарных дней после дня его первого официального </w:t>
      </w:r>
      <w:hyperlink r:id="rId12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304D6">
      <w:pPr>
        <w:ind w:firstLine="400"/>
        <w:jc w:val="both"/>
      </w:pPr>
      <w:hyperlink r:id="rId13" w:anchor="sub_id=13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</w:t>
      </w:r>
      <w:r>
        <w:rPr>
          <w:rStyle w:val="s0"/>
        </w:rPr>
        <w:t xml:space="preserve">К от 04.10.17 г. № 595 (введен в действие по истечении десяти календарных дней после дня его первого официального </w:t>
      </w:r>
      <w:hyperlink r:id="rId14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3304D6">
      <w:pPr>
        <w:ind w:firstLine="400"/>
        <w:jc w:val="both"/>
      </w:pPr>
      <w:hyperlink r:id="rId15" w:anchor="sub_id=118" w:history="1">
        <w:r>
          <w:rPr>
            <w:rStyle w:val="a4"/>
          </w:rPr>
          <w:t>приказом</w:t>
        </w:r>
      </w:hyperlink>
      <w:r>
        <w:t xml:space="preserve"> Министра финансов РК от 18.02.19 г. № 119 (введен в действие по истечении десяти календарных дней после дня его первого официального </w:t>
      </w:r>
      <w:hyperlink r:id="rId16" w:history="1">
        <w:r>
          <w:rPr>
            <w:rStyle w:val="a4"/>
          </w:rPr>
          <w:t>опубликования</w:t>
        </w:r>
      </w:hyperlink>
      <w:r>
        <w:t>).</w:t>
      </w:r>
    </w:p>
    <w:p w:rsidR="00000000" w:rsidRDefault="003304D6">
      <w:pPr>
        <w:ind w:firstLine="400"/>
        <w:jc w:val="both"/>
      </w:pPr>
      <w:r>
        <w:t> </w:t>
      </w:r>
    </w:p>
    <w:p w:rsidR="00000000" w:rsidRDefault="003304D6">
      <w:pPr>
        <w:ind w:firstLine="400"/>
        <w:jc w:val="both"/>
      </w:pPr>
      <w:r>
        <w:rPr>
          <w:rStyle w:val="s0"/>
        </w:rPr>
        <w:t xml:space="preserve">Предыдущие </w:t>
      </w:r>
      <w:r>
        <w:rPr>
          <w:rStyle w:val="s0"/>
        </w:rPr>
        <w:t>редакции:</w:t>
      </w:r>
    </w:p>
    <w:p w:rsidR="00000000" w:rsidRDefault="003304D6">
      <w:pPr>
        <w:ind w:firstLine="400"/>
        <w:jc w:val="both"/>
      </w:pPr>
      <w:r>
        <w:rPr>
          <w:rStyle w:val="s0"/>
        </w:rPr>
        <w:t> </w:t>
      </w:r>
    </w:p>
    <w:p w:rsidR="00000000" w:rsidRDefault="003304D6">
      <w:pPr>
        <w:ind w:firstLine="400"/>
        <w:jc w:val="both"/>
      </w:pPr>
      <w:hyperlink r:id="rId17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20.01.16 г.</w:t>
      </w:r>
    </w:p>
    <w:p w:rsidR="00000000" w:rsidRDefault="003304D6">
      <w:pPr>
        <w:ind w:firstLine="400"/>
        <w:jc w:val="both"/>
      </w:pPr>
      <w:hyperlink r:id="rId18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18.02.16 г.</w:t>
      </w:r>
    </w:p>
    <w:p w:rsidR="00000000" w:rsidRDefault="003304D6">
      <w:pPr>
        <w:ind w:firstLine="400"/>
        <w:jc w:val="both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04.10.17 г.</w:t>
      </w:r>
    </w:p>
    <w:p w:rsidR="00000000" w:rsidRDefault="003304D6">
      <w:pPr>
        <w:ind w:firstLine="400"/>
        <w:jc w:val="both"/>
      </w:pPr>
      <w:hyperlink r:id="rId20" w:history="1">
        <w:r>
          <w:rPr>
            <w:rStyle w:val="a4"/>
          </w:rPr>
          <w:t>редакция</w:t>
        </w:r>
      </w:hyperlink>
      <w:r>
        <w:t>, де</w:t>
      </w:r>
      <w:r>
        <w:t>йствовавшая до внесения изменений от 18.02.19 г.</w:t>
      </w:r>
    </w:p>
    <w:p w:rsidR="00000000" w:rsidRDefault="003304D6">
      <w:pPr>
        <w:ind w:firstLine="400"/>
        <w:jc w:val="both"/>
      </w:pPr>
      <w:r>
        <w:t> </w:t>
      </w:r>
    </w:p>
    <w:sectPr w:rsidR="00000000">
      <w:headerReference w:type="even" r:id="rId21"/>
      <w:headerReference w:type="default" r:id="rId22"/>
      <w:footerReference w:type="even" r:id="rId23"/>
      <w:footerReference w:type="default" r:id="rId24"/>
      <w:headerReference w:type="first" r:id="rId25"/>
      <w:footerReference w:type="first" r:id="rId2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304D6" w:rsidRDefault="003304D6" w:rsidP="003304D6">
      <w:r>
        <w:separator/>
      </w:r>
    </w:p>
  </w:endnote>
  <w:endnote w:type="continuationSeparator" w:id="0">
    <w:p w:rsidR="003304D6" w:rsidRDefault="003304D6" w:rsidP="003304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4D6" w:rsidRDefault="003304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4D6" w:rsidRDefault="003304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4D6" w:rsidRDefault="003304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304D6" w:rsidRDefault="003304D6" w:rsidP="003304D6">
      <w:r>
        <w:separator/>
      </w:r>
    </w:p>
  </w:footnote>
  <w:footnote w:type="continuationSeparator" w:id="0">
    <w:p w:rsidR="003304D6" w:rsidRDefault="003304D6" w:rsidP="003304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4D6" w:rsidRDefault="003304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4D6" w:rsidRDefault="003304D6" w:rsidP="003304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304D6" w:rsidRPr="003304D6" w:rsidRDefault="003304D6" w:rsidP="003304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Регламент государственной услуги «Отзыв налоговой отчетности» (приложение 24 к приказу Министра финансов Республики Казахстан от 4 июня 2015 года № 348) (с изменениями по состоянию на 18.02.2019 г.) (утратил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304D6" w:rsidRDefault="003304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304D6"/>
    <w:rsid w:val="003304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04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04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04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04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304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304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304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304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2232400" TargetMode="External"/><Relationship Id="rId13" Type="http://schemas.openxmlformats.org/officeDocument/2006/relationships/hyperlink" Target="http://online.zakon.kz/Document/?doc_id=33835040" TargetMode="External"/><Relationship Id="rId18" Type="http://schemas.openxmlformats.org/officeDocument/2006/relationships/hyperlink" Target="http://online.zakon.kz/Document/?doc_id=38339398" TargetMode="External"/><Relationship Id="rId26" Type="http://schemas.openxmlformats.org/officeDocument/2006/relationships/footer" Target="footer3.xml"/><Relationship Id="rId3" Type="http://schemas.openxmlformats.org/officeDocument/2006/relationships/settings" Target="settings.xml"/><Relationship Id="rId21" Type="http://schemas.openxmlformats.org/officeDocument/2006/relationships/header" Target="header1.xml"/><Relationship Id="rId7" Type="http://schemas.openxmlformats.org/officeDocument/2006/relationships/hyperlink" Target="http://adilet.zan.kz/rus/origins/V1500011696" TargetMode="External"/><Relationship Id="rId12" Type="http://schemas.openxmlformats.org/officeDocument/2006/relationships/hyperlink" Target="http://online.zakon.kz/Document/?doc_id=31781327" TargetMode="External"/><Relationship Id="rId17" Type="http://schemas.openxmlformats.org/officeDocument/2006/relationships/hyperlink" Target="http://online.zakon.kz/Document/?doc_id=35320664" TargetMode="External"/><Relationship Id="rId25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902700" TargetMode="External"/><Relationship Id="rId20" Type="http://schemas.openxmlformats.org/officeDocument/2006/relationships/hyperlink" Target="http://online.zakon.kz/Document/?doc_id=3609125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8628721" TargetMode="External"/><Relationship Id="rId24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345277" TargetMode="External"/><Relationship Id="rId23" Type="http://schemas.openxmlformats.org/officeDocument/2006/relationships/footer" Target="footer1.xml"/><Relationship Id="rId28" Type="http://schemas.openxmlformats.org/officeDocument/2006/relationships/theme" Target="theme/theme1.xml"/><Relationship Id="rId10" Type="http://schemas.openxmlformats.org/officeDocument/2006/relationships/hyperlink" Target="http://online.zakon.kz/Document/?doc_id=32355672" TargetMode="External"/><Relationship Id="rId19" Type="http://schemas.openxmlformats.org/officeDocument/2006/relationships/hyperlink" Target="http://online.zakon.kz/Document/?doc_id=3248906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134740" TargetMode="External"/><Relationship Id="rId14" Type="http://schemas.openxmlformats.org/officeDocument/2006/relationships/hyperlink" Target="http://online.zakon.kz/Document/?doc_id=32398658" TargetMode="External"/><Relationship Id="rId22" Type="http://schemas.openxmlformats.org/officeDocument/2006/relationships/header" Target="header2.xml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377</Words>
  <Characters>2149</Characters>
  <Application>Microsoft Office Word</Application>
  <DocSecurity>0</DocSecurity>
  <Lines>17</Lines>
  <Paragraphs>5</Paragraphs>
  <ScaleCrop>false</ScaleCrop>
  <Company/>
  <LinksUpToDate>false</LinksUpToDate>
  <CharactersWithSpaces>2521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Регламент государственной услуги «Отзыв налоговой отчетности» (приложение 24 к приказу Министра финансов Республики Казахстан от 4 июня 2015 года № 348) (с изменениями по состоянию на 18.02.2019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2023-12-09T02:33:00Z</dcterms:created>
  <dcterms:modified xsi:type="dcterms:W3CDTF">2023-12-09T02:33:00Z</dcterms:modified>
</cp:coreProperties>
</file>