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D5F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коммерциализации результатов научной и (или) научно-технической деятельности</w:t>
      </w:r>
    </w:p>
    <w:p w:rsidR="00000000" w:rsidRDefault="00871D5F">
      <w:pPr>
        <w:jc w:val="center"/>
      </w:pPr>
      <w:r>
        <w:rPr>
          <w:rStyle w:val="s1"/>
        </w:rPr>
        <w:t> </w:t>
      </w:r>
    </w:p>
    <w:p w:rsidR="00000000" w:rsidRDefault="00871D5F">
      <w:pPr>
        <w:jc w:val="both"/>
      </w:pPr>
      <w:r>
        <w:rPr>
          <w:rStyle w:val="s3"/>
        </w:rPr>
        <w:t>Данная редакция действовала до внесения изменений от 4 июля 2018 года</w:t>
      </w:r>
    </w:p>
    <w:p w:rsidR="00000000" w:rsidRDefault="00871D5F">
      <w:pPr>
        <w:jc w:val="center"/>
      </w:pPr>
      <w:r>
        <w:t> </w:t>
      </w:r>
    </w:p>
    <w:bookmarkStart w:id="1" w:name="ContentStart"/>
    <w:bookmarkEnd w:id="1"/>
    <w:p w:rsidR="00000000" w:rsidRDefault="00871D5F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71D5F">
      <w:pPr>
        <w:ind w:left="1701" w:hanging="992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871D5F">
      <w:pPr>
        <w:ind w:left="1701" w:hanging="992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в области коммерциализации результатов научной и (или) 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30000" w:history="1">
        <w:r>
          <w:rPr>
            <w:rStyle w:val="a3"/>
            <w:i/>
            <w:iCs/>
          </w:rPr>
          <w:t>Статья 3. Принципы государственной политики в области коммерциализации результатов научной и (или) 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40000" w:history="1">
        <w:r>
          <w:rPr>
            <w:rStyle w:val="a3"/>
            <w:i/>
            <w:iCs/>
          </w:rPr>
          <w:t>Статья 4. Компетенция уполномоченного органа в области науки</w:t>
        </w:r>
      </w:hyperlink>
    </w:p>
    <w:p w:rsidR="00000000" w:rsidRDefault="00871D5F">
      <w:pPr>
        <w:ind w:left="1701" w:hanging="992"/>
        <w:jc w:val="both"/>
      </w:pPr>
      <w:hyperlink w:anchor="sub50000" w:history="1">
        <w:r>
          <w:rPr>
            <w:rStyle w:val="a3"/>
            <w:i/>
            <w:iCs/>
          </w:rPr>
          <w:t>Статья 5. Компетенция отраслевых уполномоченных органов</w:t>
        </w:r>
      </w:hyperlink>
    </w:p>
    <w:p w:rsidR="00000000" w:rsidRDefault="00871D5F">
      <w:pPr>
        <w:ind w:left="1701" w:hanging="992"/>
        <w:jc w:val="both"/>
      </w:pPr>
      <w:hyperlink w:anchor="sub60000" w:history="1">
        <w:r>
          <w:rPr>
            <w:rStyle w:val="a3"/>
            <w:i/>
            <w:iCs/>
          </w:rPr>
          <w:t>Статья 6.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871D5F">
      <w:pPr>
        <w:ind w:left="1701" w:hanging="992"/>
        <w:jc w:val="both"/>
      </w:pPr>
      <w:hyperlink w:anchor="sub7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7. Участники коммерциализации результатов научной и (или) 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80000" w:history="1">
        <w:r>
          <w:rPr>
            <w:rStyle w:val="a3"/>
            <w:i/>
            <w:iCs/>
          </w:rPr>
          <w:t>Статья 8. Механизмы коммерциализации результатов научной и (или) научно-технической деятельности</w:t>
        </w:r>
      </w:hyperlink>
    </w:p>
    <w:p w:rsidR="00000000" w:rsidRDefault="00871D5F">
      <w:pPr>
        <w:ind w:left="1701" w:hanging="1701"/>
      </w:pPr>
      <w:hyperlink w:anchor="sub90000" w:history="1">
        <w:r>
          <w:rPr>
            <w:rStyle w:val="a3"/>
            <w:i/>
            <w:iCs/>
          </w:rPr>
          <w:t>Гл</w:t>
        </w:r>
        <w:r>
          <w:rPr>
            <w:rStyle w:val="a3"/>
            <w:i/>
            <w:iCs/>
          </w:rPr>
          <w:t xml:space="preserve">ава 2. ГОСУДАРСТВЕННЫЕ МЕРЫ СТИМУЛИРОВАНИЯ И ПОДДЕРЖКИ КОММЕРЦИАЛИЗАЦИИ </w:t>
        </w:r>
        <w:r>
          <w:rPr>
            <w:rStyle w:val="s9"/>
            <w:color w:val="0000FF"/>
          </w:rPr>
          <w:br/>
        </w:r>
        <w:r>
          <w:rPr>
            <w:rStyle w:val="a3"/>
            <w:i/>
            <w:iCs/>
          </w:rPr>
          <w:t>РЕЗУЛЬТАТОВ НАУЧНОЙ И (ИЛИ) 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90000" w:history="1">
        <w:r>
          <w:rPr>
            <w:rStyle w:val="a3"/>
            <w:i/>
            <w:iCs/>
          </w:rPr>
          <w:t xml:space="preserve">Статья 9. Государственные меры стимулирования </w:t>
        </w:r>
      </w:hyperlink>
    </w:p>
    <w:p w:rsidR="00000000" w:rsidRDefault="00871D5F">
      <w:pPr>
        <w:ind w:left="1701" w:hanging="992"/>
        <w:jc w:val="both"/>
      </w:pPr>
      <w:hyperlink w:anchor="sub100000" w:history="1">
        <w:r>
          <w:rPr>
            <w:rStyle w:val="a3"/>
            <w:i/>
            <w:iCs/>
          </w:rPr>
          <w:t>Статья 10. Фо</w:t>
        </w:r>
        <w:r>
          <w:rPr>
            <w:rStyle w:val="a3"/>
            <w:i/>
            <w:iCs/>
          </w:rPr>
          <w:t>рмы государственной поддержки</w:t>
        </w:r>
      </w:hyperlink>
    </w:p>
    <w:p w:rsidR="00000000" w:rsidRDefault="00871D5F">
      <w:pPr>
        <w:ind w:left="1701" w:hanging="992"/>
        <w:jc w:val="both"/>
      </w:pPr>
      <w:hyperlink w:anchor="sub110000" w:history="1">
        <w:r>
          <w:rPr>
            <w:rStyle w:val="a3"/>
            <w:i/>
            <w:iCs/>
          </w:rPr>
          <w:t>Статья 11. Предоставление грантов на коммерциализацию результатов научной и (или) 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120000" w:history="1">
        <w:r>
          <w:rPr>
            <w:rStyle w:val="a3"/>
            <w:i/>
            <w:iCs/>
          </w:rPr>
          <w:t>Статья 12. </w:t>
        </w:r>
        <w:r>
          <w:rPr>
            <w:rStyle w:val="a3"/>
            <w:i/>
            <w:iCs/>
          </w:rPr>
          <w:t>Права участников коммерциализации результатов научной и (или) 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130000" w:history="1">
        <w:r>
          <w:rPr>
            <w:rStyle w:val="a3"/>
            <w:i/>
            <w:iCs/>
          </w:rPr>
          <w:t>Статья 13. Права авторов результатов научной и (или) 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140000" w:history="1">
        <w:r>
          <w:rPr>
            <w:rStyle w:val="a3"/>
            <w:i/>
            <w:iCs/>
          </w:rPr>
          <w:t>Статья 14. Пр</w:t>
        </w:r>
        <w:r>
          <w:rPr>
            <w:rStyle w:val="a3"/>
            <w:i/>
            <w:iCs/>
          </w:rPr>
          <w:t>ава высших учебных заведений, научных организаций</w:t>
        </w:r>
      </w:hyperlink>
    </w:p>
    <w:p w:rsidR="00000000" w:rsidRDefault="00871D5F">
      <w:pPr>
        <w:ind w:left="1701" w:hanging="992"/>
        <w:jc w:val="both"/>
      </w:pPr>
      <w:hyperlink w:anchor="sub150000" w:history="1">
        <w:r>
          <w:rPr>
            <w:rStyle w:val="a3"/>
            <w:i/>
            <w:iCs/>
          </w:rPr>
          <w:t>Статья 15. Центры (офисы) коммерциализации результатов научной и (или)научно-технической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160000" w:history="1">
        <w:r>
          <w:rPr>
            <w:rStyle w:val="a3"/>
            <w:i/>
            <w:iCs/>
          </w:rPr>
          <w:t>Статья 16. Исключительные права на резул</w:t>
        </w:r>
        <w:r>
          <w:rPr>
            <w:rStyle w:val="a3"/>
            <w:i/>
            <w:iCs/>
          </w:rPr>
          <w:t>ьтаты научной и (или) 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170000" w:history="1">
        <w:r>
          <w:rPr>
            <w:rStyle w:val="a3"/>
            <w:i/>
            <w:iCs/>
          </w:rPr>
          <w:t>Статья 17. Мониторинг коммерциализации результатов научной и (или) научно-технической деятельности</w:t>
        </w:r>
      </w:hyperlink>
    </w:p>
    <w:p w:rsidR="00000000" w:rsidRDefault="00871D5F">
      <w:pPr>
        <w:jc w:val="both"/>
      </w:pPr>
      <w:hyperlink w:anchor="sub180000" w:history="1">
        <w:r>
          <w:rPr>
            <w:rStyle w:val="a3"/>
            <w:i/>
            <w:iCs/>
          </w:rPr>
          <w:t>Глава 3. ЗАКЛЮЧИТЕЛЬНЫЕ И ПЕРЕХОДНЫЕ ПО</w:t>
        </w:r>
        <w:r>
          <w:rPr>
            <w:rStyle w:val="a3"/>
            <w:i/>
            <w:iCs/>
          </w:rPr>
          <w:t>ЛОЖЕНИЯ</w:t>
        </w:r>
      </w:hyperlink>
    </w:p>
    <w:p w:rsidR="00000000" w:rsidRDefault="00871D5F">
      <w:pPr>
        <w:ind w:left="1701" w:hanging="992"/>
        <w:jc w:val="both"/>
      </w:pPr>
      <w:hyperlink w:anchor="sub180000" w:history="1">
        <w:r>
          <w:rPr>
            <w:rStyle w:val="a3"/>
            <w:i/>
            <w:iCs/>
          </w:rPr>
          <w:t>Статья 18. Ответственность за нарушение законодательства Республики Казахстан в области коммерциализации результатов научной и (или) научно-технической деятельности</w:t>
        </w:r>
      </w:hyperlink>
    </w:p>
    <w:p w:rsidR="00000000" w:rsidRDefault="00871D5F">
      <w:pPr>
        <w:ind w:left="1701" w:hanging="992"/>
        <w:jc w:val="both"/>
      </w:pPr>
      <w:hyperlink w:anchor="sub190000" w:history="1">
        <w:r>
          <w:rPr>
            <w:rStyle w:val="a3"/>
            <w:i/>
            <w:iCs/>
          </w:rPr>
          <w:t xml:space="preserve">Статья 19. Порядок </w:t>
        </w:r>
        <w:r>
          <w:rPr>
            <w:rStyle w:val="a3"/>
            <w:i/>
            <w:iCs/>
          </w:rPr>
          <w:t>введения в действие настоящего Закона</w:t>
        </w:r>
      </w:hyperlink>
    </w:p>
    <w:p w:rsidR="00000000" w:rsidRDefault="00871D5F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871D5F">
      <w:pPr>
        <w:jc w:val="both"/>
      </w:pPr>
      <w:r>
        <w:rPr>
          <w:rStyle w:val="s3"/>
        </w:rPr>
        <w:t xml:space="preserve">См: </w:t>
      </w:r>
      <w:hyperlink r:id="rId7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Премьер-Министра Республики Казахстан от 28 декабря 2015 года № 153-р «О мерах по реализации законов Республики Казахстан от 31 октября 2015 года «О коммерциализации результатов научной и (или) научно-технической деятельности» и «О внесении изменений в нек</w:t>
      </w:r>
      <w:r>
        <w:rPr>
          <w:rStyle w:val="s3"/>
        </w:rPr>
        <w:t>оторые законодательные акты Республики Казахстан по вопросам коммерциализации результатов научной и (или) научно-технической деятельности»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firstLine="426"/>
        <w:jc w:val="both"/>
      </w:pPr>
      <w:r>
        <w:t>Настоящий Закон регулирует общественные отношения в области коммерциализации результатов научной и (или) научно-тех</w:t>
      </w:r>
      <w:r>
        <w:t>нической деятельности как составной части научной сферы, направленной на развитие экономики Республики Казахстан.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71D5F">
      <w:pPr>
        <w:jc w:val="center"/>
      </w:pPr>
      <w:r>
        <w:rPr>
          <w:rStyle w:val="s1"/>
        </w:rPr>
        <w:t> </w:t>
      </w:r>
    </w:p>
    <w:p w:rsidR="00000000" w:rsidRDefault="00871D5F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71D5F">
      <w:pPr>
        <w:ind w:firstLine="426"/>
        <w:jc w:val="both"/>
      </w:pPr>
      <w:r>
        <w:t xml:space="preserve">В настоящем Законе используются следующие основные </w:t>
      </w:r>
      <w:r>
        <w:t>понятия:</w:t>
      </w:r>
    </w:p>
    <w:p w:rsidR="00000000" w:rsidRDefault="00871D5F">
      <w:pPr>
        <w:ind w:firstLine="426"/>
        <w:jc w:val="both"/>
      </w:pPr>
      <w:r>
        <w:t xml:space="preserve">1) результат научной и (или) научно-технической деятельности - новые знания или решения, полученные в ходе выполнения научной и (или) научно-технической деятельности и зафиксированные на любом информационном носителе, внедрение научных разработок </w:t>
      </w:r>
      <w:r>
        <w:t>и технологий в производство, а также модели, макеты, образцы новых изделий, материалов и веществ;</w:t>
      </w:r>
    </w:p>
    <w:p w:rsidR="00000000" w:rsidRDefault="00871D5F">
      <w:pPr>
        <w:ind w:firstLine="426"/>
        <w:jc w:val="both"/>
      </w:pPr>
      <w:r>
        <w:t>2) внедрение (использование) результатов научной и (или) научно-технической деятельности - деятельность, направленная на реализацию заключительной стадии науч</w:t>
      </w:r>
      <w:r>
        <w:t>но-производственного цикла освоения новой продукции или внедрения новой технологии;</w:t>
      </w:r>
    </w:p>
    <w:p w:rsidR="00000000" w:rsidRDefault="00871D5F">
      <w:pPr>
        <w:ind w:firstLine="426"/>
        <w:jc w:val="both"/>
      </w:pPr>
      <w:r>
        <w:t>3) коммерциализация результатов научной и (или) научно-технической деятельности - деятельность, связанная с практическим применением результатов научной и (или) научно-техн</w:t>
      </w:r>
      <w:r>
        <w:t>ической деятельности, включая результаты интеллектуальной деятельности, с целью вывода на рынок новых или усовершенствованных товаров, процессов и услуг, направленная на извлечение дохода;</w:t>
      </w:r>
    </w:p>
    <w:p w:rsidR="00000000" w:rsidRDefault="00871D5F">
      <w:pPr>
        <w:ind w:firstLine="426"/>
        <w:jc w:val="both"/>
      </w:pPr>
      <w:r>
        <w:t>4) центр (офис) коммерциализации результатов научной и (или) научно</w:t>
      </w:r>
      <w:r>
        <w:t>-технической деятельности - юридическое лицо, структурное или обособленное подразделение научной организации, высшего учебного заведения, автономной или иной организации образования, осуществляющие коммерциализацию результатов научной и (или) научно-технич</w:t>
      </w:r>
      <w:r>
        <w:t>еской деятельности;</w:t>
      </w:r>
    </w:p>
    <w:p w:rsidR="00000000" w:rsidRDefault="00871D5F">
      <w:pPr>
        <w:ind w:firstLine="426"/>
        <w:jc w:val="both"/>
      </w:pPr>
      <w:r>
        <w:t>5) результат интеллектуальной деятельности в области коммерциализации результатов научной и (или) научно-технической деятельности (далее - результат интеллектуальной деятельности) - изобретения, полезные модели, промышленные образцы, се</w:t>
      </w:r>
      <w:r>
        <w:t>лекционные достижения, топологии интегральных микросхем, программы для электронных вычислительных машин и базы данных и другие результаты интеллектуальной деятельности, полученные в результате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6) грант на ко</w:t>
      </w:r>
      <w:r>
        <w:t>ммерциализацию результатов научной и (или) научно-технической деятельности - бюджетные и (или) внебюджетные средства, предоставляемые на безвозмездной и безвозвратной основе для реализации проектов коммерциализации результатов научной и (или) научно-технич</w:t>
      </w:r>
      <w:r>
        <w:t>еской деятельности в рамках приоритетных секторов экономики;</w:t>
      </w:r>
    </w:p>
    <w:p w:rsidR="00000000" w:rsidRDefault="00871D5F">
      <w:pPr>
        <w:ind w:firstLine="426"/>
        <w:jc w:val="both"/>
      </w:pPr>
      <w:r>
        <w:t>7) сервисная компания - юридическое лицо, предоставляющее консалтинговые, инжиниринговые, сертификационные, патентные и другие услуги, необходимые для коммерциализации результатов научной и (или)</w:t>
      </w:r>
      <w:r>
        <w:t xml:space="preserve"> научно-технической деятельности;</w:t>
      </w:r>
    </w:p>
    <w:p w:rsidR="00000000" w:rsidRDefault="00871D5F">
      <w:pPr>
        <w:ind w:firstLine="426"/>
        <w:jc w:val="both"/>
      </w:pPr>
      <w:r>
        <w:t xml:space="preserve">8) стартап-компания - индивидуальный предприниматель или юридическое лицо, относящиеся к </w:t>
      </w:r>
      <w:hyperlink r:id="rId8" w:anchor="sub_id=240000" w:history="1">
        <w:r>
          <w:rPr>
            <w:rStyle w:val="a3"/>
          </w:rPr>
          <w:t>субъектам малого или среднего предпринимательства</w:t>
        </w:r>
      </w:hyperlink>
      <w:r>
        <w:t>, созданные в том числе с участием высших учебных заведений, научных организаций, деятельность которых направлена на коммерциализацию результатов научной и (или) научно-технической деятельности.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области к</w:t>
      </w:r>
      <w:r>
        <w:rPr>
          <w:rStyle w:val="s1"/>
        </w:rPr>
        <w:t>оммерциализации результатов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 xml:space="preserve">1. Законодательство Республики Казахстан в области коммерциализации результатов научной и (или) научно-технической деятельности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871D5F">
      <w:pPr>
        <w:ind w:firstLine="426"/>
        <w:jc w:val="both"/>
      </w:pPr>
      <w:r>
        <w:t>2. На правоотношения, урегулированные настоящим Законом, в части коммерциализации результатов научной и (или)</w:t>
      </w:r>
      <w:r>
        <w:t xml:space="preserve"> научно-технической деятельности, полученных в рамках научных исследований, осуществляемых из средств грантового, программно-целевого финансирования, не распространяется действие законодательства Республики Казахстан, устанавливающее требования к порядку о</w:t>
      </w:r>
      <w:r>
        <w:t xml:space="preserve">существления закупок, в том числе </w:t>
      </w:r>
      <w:hyperlink r:id="rId10" w:history="1">
        <w:r>
          <w:rPr>
            <w:rStyle w:val="a3"/>
          </w:rPr>
          <w:t>государственных</w:t>
        </w:r>
      </w:hyperlink>
      <w:r>
        <w:t>.</w:t>
      </w:r>
    </w:p>
    <w:p w:rsidR="00000000" w:rsidRDefault="00871D5F">
      <w:pPr>
        <w:ind w:firstLine="426"/>
        <w:jc w:val="both"/>
      </w:pPr>
      <w:r>
        <w:t xml:space="preserve">3. Содействие субъектам индустриально-инновационной деятельности в коммерциализации технологий осуществляется в соответствии с </w:t>
      </w:r>
      <w:hyperlink r:id="rId11" w:history="1">
        <w:r>
          <w:rPr>
            <w:rStyle w:val="a3"/>
          </w:rPr>
          <w:t>Предпринимательским кодексом</w:t>
        </w:r>
      </w:hyperlink>
      <w:r>
        <w:t xml:space="preserve"> Республики Казахстан.</w:t>
      </w:r>
    </w:p>
    <w:p w:rsidR="00000000" w:rsidRDefault="00871D5F">
      <w:pPr>
        <w:ind w:firstLine="426"/>
        <w:jc w:val="both"/>
      </w:pPr>
      <w:r>
        <w:t>4. Если международным договором, ратифицированным Республикой Казахстан, установлены иные правила, чем те, которые содержатся в настоящем За</w:t>
      </w:r>
      <w:r>
        <w:t>коне, то применяются правила международного договора.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Принципы государственной политики в области коммерциализации результатов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>Государственная политика в области коммерциализации результатов научной и (или) научно-технической деятельности основывается на принципах:</w:t>
      </w:r>
    </w:p>
    <w:p w:rsidR="00000000" w:rsidRDefault="00871D5F">
      <w:pPr>
        <w:ind w:firstLine="426"/>
        <w:jc w:val="both"/>
      </w:pPr>
      <w:r>
        <w:t>1) транспарентности при взаимодействии всех участников процесса;</w:t>
      </w:r>
    </w:p>
    <w:p w:rsidR="00000000" w:rsidRDefault="00871D5F">
      <w:pPr>
        <w:ind w:firstLine="426"/>
        <w:jc w:val="both"/>
      </w:pPr>
      <w:r>
        <w:t xml:space="preserve">2) гарантирования прав и интересов лиц, вовлеченных </w:t>
      </w:r>
      <w:r>
        <w:t>в получение результатов научной и (или) научно-технической деятельности, извлечение дохода;</w:t>
      </w:r>
    </w:p>
    <w:p w:rsidR="00000000" w:rsidRDefault="00871D5F">
      <w:pPr>
        <w:ind w:firstLine="426"/>
        <w:jc w:val="both"/>
      </w:pPr>
      <w:r>
        <w:t>3) экономического стимулирования коммерциализации результатов научной и (или) научно-технической деятельности в приоритетных секторах экономики;</w:t>
      </w:r>
    </w:p>
    <w:p w:rsidR="00000000" w:rsidRDefault="00871D5F">
      <w:pPr>
        <w:ind w:firstLine="426"/>
        <w:jc w:val="both"/>
      </w:pPr>
      <w:r>
        <w:t>4) интеграции образ</w:t>
      </w:r>
      <w:r>
        <w:t>ования, науки, производства и институтов инновационного развития.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Компетенция уполномоченного органа в области науки</w:t>
      </w:r>
    </w:p>
    <w:p w:rsidR="00000000" w:rsidRDefault="00871D5F">
      <w:pPr>
        <w:ind w:firstLine="426"/>
        <w:jc w:val="both"/>
      </w:pPr>
      <w:r>
        <w:t xml:space="preserve">В компетенцию </w:t>
      </w:r>
      <w:hyperlink r:id="rId12" w:history="1">
        <w:r>
          <w:rPr>
            <w:rStyle w:val="a3"/>
          </w:rPr>
          <w:t>уполномоченного органа в области науки</w:t>
        </w:r>
      </w:hyperlink>
      <w:r>
        <w:t xml:space="preserve"> (далее - у</w:t>
      </w:r>
      <w:r>
        <w:t>полномоченный орган) входят:</w:t>
      </w:r>
    </w:p>
    <w:p w:rsidR="00000000" w:rsidRDefault="00871D5F">
      <w:pPr>
        <w:ind w:firstLine="426"/>
        <w:jc w:val="both"/>
      </w:pPr>
      <w:r>
        <w:t>1) реализация государственной политики в области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2) осуществление межотраслевой координации в области коммерциализации результатов научной и (или) на</w:t>
      </w:r>
      <w:r>
        <w:t>учно-технической деятельности;</w:t>
      </w:r>
    </w:p>
    <w:p w:rsidR="00000000" w:rsidRDefault="00871D5F">
      <w:pPr>
        <w:ind w:firstLine="426"/>
        <w:jc w:val="both"/>
      </w:pPr>
      <w:r>
        <w:t>3) планирование, реализация мер по стимулированию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 xml:space="preserve">4) утверждение </w:t>
      </w:r>
      <w:hyperlink r:id="rId13" w:anchor="sub_id=100" w:history="1">
        <w:r>
          <w:rPr>
            <w:rStyle w:val="a3"/>
          </w:rPr>
          <w:t>п</w:t>
        </w:r>
        <w:r>
          <w:rPr>
            <w:rStyle w:val="a3"/>
          </w:rPr>
          <w:t>орядка</w:t>
        </w:r>
      </w:hyperlink>
      <w:r>
        <w:t xml:space="preserve"> финансирования проектов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5) внесение в Правительство Республики Казахстан информации об эффективности мер по коммерциализации результатов научной и (или) научно-технической</w:t>
      </w:r>
      <w:r>
        <w:t xml:space="preserve"> деятельности;</w:t>
      </w:r>
    </w:p>
    <w:p w:rsidR="00000000" w:rsidRDefault="00871D5F">
      <w:pPr>
        <w:ind w:firstLine="426"/>
        <w:jc w:val="both"/>
      </w:pPr>
      <w:r>
        <w:t xml:space="preserve">6) утверждение </w:t>
      </w:r>
      <w:hyperlink r:id="rId14" w:anchor="sub_id=100" w:history="1">
        <w:r>
          <w:rPr>
            <w:rStyle w:val="a3"/>
          </w:rPr>
          <w:t>порядка</w:t>
        </w:r>
      </w:hyperlink>
      <w:r>
        <w:t xml:space="preserve"> организации и проведения экспертизы проектов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7) разработка,</w:t>
      </w:r>
      <w:r>
        <w:t xml:space="preserve"> утверждение и реализация </w:t>
      </w:r>
      <w:hyperlink r:id="rId15" w:history="1">
        <w:r>
          <w:rPr>
            <w:rStyle w:val="a3"/>
          </w:rPr>
          <w:t>программы</w:t>
        </w:r>
      </w:hyperlink>
      <w:r>
        <w:t xml:space="preserve"> по подготовке, переподготовке кадров и повышению квалификации в области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8) ос</w:t>
      </w:r>
      <w:r>
        <w:t>уществление мониторинга реализации программ содействия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 xml:space="preserve">9) размещение консолидированной аналитической информации о коммерциализации результатов научной и (или) научно-технической </w:t>
      </w:r>
      <w:r>
        <w:t>деятельности в открытом доступе на интернет-ресурсах уполномоченного органа и в периодических печатных изданиях;</w:t>
      </w:r>
    </w:p>
    <w:p w:rsidR="00000000" w:rsidRDefault="00871D5F">
      <w:pPr>
        <w:ind w:firstLine="426"/>
        <w:jc w:val="both"/>
      </w:pPr>
      <w:r>
        <w:t>10) методологическое обеспечение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11) иные полномочия, предусмотре</w:t>
      </w:r>
      <w:r>
        <w:t>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Компетенция отраслевых уполномоченных органов</w:t>
      </w:r>
    </w:p>
    <w:p w:rsidR="00000000" w:rsidRDefault="00871D5F">
      <w:pPr>
        <w:ind w:firstLine="426"/>
        <w:jc w:val="both"/>
      </w:pPr>
      <w:r>
        <w:t>В компетенцию отраслевых уполномоченных органов входят:</w:t>
      </w:r>
    </w:p>
    <w:p w:rsidR="00000000" w:rsidRDefault="00871D5F">
      <w:pPr>
        <w:ind w:firstLine="426"/>
        <w:jc w:val="both"/>
      </w:pPr>
      <w:r>
        <w:t>1) р</w:t>
      </w:r>
      <w:r>
        <w:t>еализация государственной политики в области коммерциализации результатов научной и (или) научно-технической деятельности в соответствующей отрасли;</w:t>
      </w:r>
    </w:p>
    <w:p w:rsidR="00000000" w:rsidRDefault="00871D5F">
      <w:pPr>
        <w:ind w:firstLine="426"/>
        <w:jc w:val="both"/>
      </w:pPr>
      <w:r>
        <w:t>2) утверждение отчетов по выполненным программам содействия коммерциализации результатов научной и (или) на</w:t>
      </w:r>
      <w:r>
        <w:t>учно-технической деятельности в соответствующей отрасли, финансируемым за счет бюджетных средств;</w:t>
      </w:r>
    </w:p>
    <w:p w:rsidR="00000000" w:rsidRDefault="00871D5F">
      <w:pPr>
        <w:ind w:firstLine="426"/>
        <w:jc w:val="both"/>
      </w:pPr>
      <w:r>
        <w:t>3) предоставление информации о реализации мер по коммерциализации результатов научной и (или) научно-технической деятельности в соответствующей отрасли в упол</w:t>
      </w:r>
      <w:r>
        <w:t>номоченный орган;</w:t>
      </w:r>
    </w:p>
    <w:p w:rsidR="00000000" w:rsidRDefault="00871D5F">
      <w:pPr>
        <w:ind w:firstLine="426"/>
        <w:jc w:val="both"/>
      </w:pPr>
      <w:r>
        <w:t>4) методологическое обеспечение коммерциализации результатов научной и (или) научно-технической деятельности в соответствующей отрасли;</w:t>
      </w:r>
    </w:p>
    <w:p w:rsidR="00000000" w:rsidRDefault="00871D5F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Компетенция местных исполнительных органов областей, городов </w:t>
      </w:r>
      <w:r>
        <w:rPr>
          <w:rStyle w:val="s1"/>
        </w:rPr>
        <w:t>республиканского значения, столицы</w:t>
      </w:r>
    </w:p>
    <w:p w:rsidR="00000000" w:rsidRDefault="00871D5F">
      <w:pPr>
        <w:ind w:firstLine="426"/>
        <w:jc w:val="both"/>
      </w:pPr>
      <w:r>
        <w:t>В компетенцию местных исполнительных органов областей, городов республиканского значения, столицы входят:</w:t>
      </w:r>
    </w:p>
    <w:p w:rsidR="00000000" w:rsidRDefault="00871D5F">
      <w:pPr>
        <w:ind w:firstLine="426"/>
        <w:jc w:val="both"/>
      </w:pPr>
      <w:r>
        <w:t>1) реализация государственной политики в сфере коммерциализации результатов научной и (или) научно-технической деят</w:t>
      </w:r>
      <w:r>
        <w:t>ельности на соответствующей территории;</w:t>
      </w:r>
    </w:p>
    <w:p w:rsidR="00000000" w:rsidRDefault="00871D5F">
      <w:pPr>
        <w:ind w:firstLine="426"/>
        <w:jc w:val="both"/>
      </w:pPr>
      <w:r>
        <w:t>2) оказание содействия по привлечению грантов и инвестиций субъектов частного предпринимательства для финансирования проектов коммерциализации результатов научной и (или) научно-технической деятельности, участие в их</w:t>
      </w:r>
      <w:r>
        <w:t xml:space="preserve"> софинансировании;</w:t>
      </w:r>
    </w:p>
    <w:p w:rsidR="00000000" w:rsidRDefault="00871D5F">
      <w:pPr>
        <w:ind w:firstLine="426"/>
        <w:jc w:val="both"/>
      </w:pPr>
      <w:r>
        <w:t>3) осуществление мер по обеспечению взаимодействия субъектов частного предпринимательства, квазигосударственного сектора с субъектами научной и (или) научно-технической деятельности с целью создания совместных производств, осуществляющих</w:t>
      </w:r>
      <w:r>
        <w:t xml:space="preserve"> выпуск высокотехнологичной продукции и (или) внедрение новых технологий;</w:t>
      </w:r>
    </w:p>
    <w:p w:rsidR="00000000" w:rsidRDefault="00871D5F">
      <w:pPr>
        <w:ind w:firstLine="426"/>
        <w:jc w:val="both"/>
      </w:pPr>
      <w:r>
        <w:t>4) участие в создании и (или) в уставном капитале юридических лиц, деятельность которых заключается в коммерциализации (практическом применении) результатов научной и (или) научно-те</w:t>
      </w:r>
      <w:r>
        <w:t>хнической деятельности, в том числе стартап-компаний;</w:t>
      </w:r>
    </w:p>
    <w:p w:rsidR="00000000" w:rsidRDefault="00871D5F">
      <w:pPr>
        <w:ind w:firstLine="426"/>
        <w:jc w:val="both"/>
      </w:pPr>
      <w:r>
        <w:t>5) участие совместно с уполномоченным органом и отраслевыми уполномоченными органами в методологическом обеспечении в области коммерциализации результатов научной и (или) научно-технической деятельности</w:t>
      </w:r>
      <w:r>
        <w:t>;</w:t>
      </w:r>
    </w:p>
    <w:p w:rsidR="00000000" w:rsidRDefault="00871D5F">
      <w:pPr>
        <w:ind w:firstLine="426"/>
        <w:jc w:val="both"/>
      </w:pPr>
      <w:r>
        <w:t>6) иные полномочия, возложенные на них настоящим Законом и иным законодательством Республики Казахстан.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Участники коммерциализации результатов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 xml:space="preserve">Участниками коммерциализации результатов научной и </w:t>
      </w:r>
      <w:r>
        <w:t>(или) научно-технической деятельности являются:</w:t>
      </w:r>
    </w:p>
    <w:p w:rsidR="00000000" w:rsidRDefault="00871D5F">
      <w:pPr>
        <w:ind w:firstLine="426"/>
        <w:jc w:val="both"/>
      </w:pPr>
      <w:r>
        <w:t>1) субъекты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2) субъекты частного предпринимательства, а также квазигосударственного сектора;</w:t>
      </w:r>
    </w:p>
    <w:p w:rsidR="00000000" w:rsidRDefault="00871D5F">
      <w:pPr>
        <w:ind w:firstLine="426"/>
        <w:jc w:val="both"/>
      </w:pPr>
      <w:r>
        <w:t>3) зарубежные высшие учебные заведения и научные организации, аккр</w:t>
      </w:r>
      <w:r>
        <w:t xml:space="preserve">едитованные в Республике Казахстан в соответствии с </w:t>
      </w:r>
      <w:hyperlink r:id="rId16" w:anchor="sub_id=2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71D5F">
      <w:pPr>
        <w:ind w:firstLine="426"/>
        <w:jc w:val="both"/>
      </w:pPr>
      <w:r>
        <w:t>4) стартап-компании;</w:t>
      </w:r>
    </w:p>
    <w:p w:rsidR="00000000" w:rsidRDefault="00871D5F">
      <w:pPr>
        <w:ind w:firstLine="426"/>
        <w:jc w:val="both"/>
      </w:pPr>
      <w:r>
        <w:t>5) центры (офисы) коммерциализации результатов научной и (и</w:t>
      </w:r>
      <w:r>
        <w:t>ли) научно-технической деятельности;</w:t>
      </w:r>
    </w:p>
    <w:p w:rsidR="00000000" w:rsidRDefault="00871D5F">
      <w:pPr>
        <w:ind w:firstLine="426"/>
        <w:jc w:val="both"/>
      </w:pPr>
      <w:r>
        <w:t>6) сервисные компании;</w:t>
      </w:r>
    </w:p>
    <w:p w:rsidR="00000000" w:rsidRDefault="00871D5F">
      <w:pPr>
        <w:ind w:firstLine="426"/>
        <w:jc w:val="both"/>
      </w:pPr>
      <w:r>
        <w:t>7) технологические парки;</w:t>
      </w:r>
    </w:p>
    <w:p w:rsidR="00000000" w:rsidRDefault="00871D5F">
      <w:pPr>
        <w:ind w:firstLine="426"/>
        <w:jc w:val="both"/>
      </w:pPr>
      <w:r>
        <w:t>8) физические или юридические лица, осуществляющие инвестирование в коммерциализацию результатов научной и (или) научно-технической деятельности.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Механизмы ко</w:t>
      </w:r>
      <w:r>
        <w:rPr>
          <w:rStyle w:val="s1"/>
        </w:rPr>
        <w:t>ммерциализации результатов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>Реализация прав физических и юридических лиц на результаты их научной и (или) научно-технической деятельности осуществляется посредством механизмов коммерциализации результатов науч</w:t>
      </w:r>
      <w:r>
        <w:t>ной и (или) научно-технической деятельности, которыми являются:</w:t>
      </w:r>
    </w:p>
    <w:p w:rsidR="00000000" w:rsidRDefault="00871D5F">
      <w:pPr>
        <w:ind w:firstLine="426"/>
        <w:jc w:val="both"/>
      </w:pPr>
      <w:r>
        <w:t>1) заключение лицензионного договора и (или) договора уступки исключительных прав на результаты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2) создание стартап-компании;</w:t>
      </w:r>
    </w:p>
    <w:p w:rsidR="00000000" w:rsidRDefault="00871D5F">
      <w:pPr>
        <w:ind w:firstLine="426"/>
        <w:jc w:val="both"/>
      </w:pPr>
      <w:r>
        <w:t>3) внедрение (использование) результатов научной и (или) научно-технической деятельности в собственное производство;</w:t>
      </w:r>
    </w:p>
    <w:p w:rsidR="00000000" w:rsidRDefault="00871D5F">
      <w:pPr>
        <w:ind w:firstLine="426"/>
        <w:jc w:val="both"/>
      </w:pPr>
      <w:r>
        <w:t>4) иные способы, предусмотренные законодательством Республики Казахстан.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jc w:val="center"/>
      </w:pPr>
      <w:bookmarkStart w:id="11" w:name="SUB90000"/>
      <w:bookmarkEnd w:id="11"/>
      <w:r>
        <w:rPr>
          <w:rStyle w:val="s1"/>
        </w:rPr>
        <w:t>Глава 2. ГОСУДАРСТВЕННЫЕ МЕРЫ СТИМУЛИРОВАНИЯ И ПОДДЕРЖКИ КОММЕ</w:t>
      </w:r>
      <w:r>
        <w:rPr>
          <w:rStyle w:val="s1"/>
        </w:rPr>
        <w:t xml:space="preserve">РЦИАЛИЗАЦИИ </w:t>
      </w:r>
      <w:r>
        <w:rPr>
          <w:b/>
          <w:bCs/>
        </w:rPr>
        <w:br/>
      </w:r>
      <w:r>
        <w:rPr>
          <w:rStyle w:val="s1"/>
        </w:rPr>
        <w:t>РЕЗУЛЬТАТОВ НАУЧНОЙ И (ИЛИ) НАУЧНО-ТЕХНИЧЕСКОЙ ДЕЯТЕЛЬНОСТИ</w:t>
      </w:r>
    </w:p>
    <w:p w:rsidR="00000000" w:rsidRDefault="00871D5F">
      <w:pPr>
        <w:jc w:val="center"/>
      </w:pPr>
      <w:r>
        <w:rPr>
          <w:rStyle w:val="s1"/>
        </w:rPr>
        <w:t> </w:t>
      </w:r>
    </w:p>
    <w:p w:rsidR="00000000" w:rsidRDefault="00871D5F">
      <w:pPr>
        <w:ind w:left="1200" w:hanging="800"/>
        <w:jc w:val="both"/>
      </w:pPr>
      <w:r>
        <w:rPr>
          <w:rStyle w:val="s1"/>
        </w:rPr>
        <w:t xml:space="preserve">Статья 9. Государственные меры стимулирования </w:t>
      </w:r>
    </w:p>
    <w:p w:rsidR="00000000" w:rsidRDefault="00871D5F">
      <w:pPr>
        <w:ind w:firstLine="426"/>
        <w:jc w:val="both"/>
      </w:pPr>
      <w:r>
        <w:t>К государственным мерам стимулирования, предоставляемым участникам коммерциализации результатов научной и (или) научно-технической дея</w:t>
      </w:r>
      <w:r>
        <w:t>тельности, относятся:</w:t>
      </w:r>
    </w:p>
    <w:p w:rsidR="00000000" w:rsidRDefault="00871D5F">
      <w:pPr>
        <w:ind w:firstLine="426"/>
        <w:jc w:val="both"/>
      </w:pPr>
      <w:r>
        <w:t>1) выплаты вознаграждений авторам за создание и внедрение (использование)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2) гранты на коммерциализацию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3) содей</w:t>
      </w:r>
      <w:r>
        <w:t>ствие по созданию производств, осуществляющих выпуск высокотехнологичной продукции и (или) внедрение новых технологий, на основе государственно-частного партнерства;</w:t>
      </w:r>
    </w:p>
    <w:p w:rsidR="00000000" w:rsidRDefault="00871D5F">
      <w:pPr>
        <w:ind w:firstLine="426"/>
        <w:jc w:val="both"/>
      </w:pPr>
      <w:r>
        <w:t xml:space="preserve">4) </w:t>
      </w:r>
      <w:hyperlink r:id="rId17" w:history="1">
        <w:r>
          <w:rPr>
            <w:rStyle w:val="a3"/>
          </w:rPr>
          <w:t>программы повышения</w:t>
        </w:r>
      </w:hyperlink>
      <w:r>
        <w:t xml:space="preserve"> кв</w:t>
      </w:r>
      <w:r>
        <w:t>алификации и переподготовки участников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 xml:space="preserve">5) иные меры стимулирования, определенные уполномоченным органом и отраслевыми уполномоченными органами, местными исполнительными органами </w:t>
      </w:r>
      <w:r>
        <w:t>областей, городов республиканского значения, столицы.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 10. Формы государственной поддержки</w:t>
      </w:r>
    </w:p>
    <w:p w:rsidR="00000000" w:rsidRDefault="00871D5F">
      <w:pPr>
        <w:ind w:firstLine="426"/>
        <w:jc w:val="both"/>
      </w:pPr>
      <w:r>
        <w:t>1. Формой государственной поддержки является реализация программ содействия коммерциализации результатов научной и (или) научно-технической деятельности.</w:t>
      </w:r>
    </w:p>
    <w:p w:rsidR="00000000" w:rsidRDefault="00871D5F">
      <w:pPr>
        <w:ind w:firstLine="426"/>
        <w:jc w:val="both"/>
      </w:pPr>
      <w:r>
        <w:t xml:space="preserve">2. </w:t>
      </w:r>
      <w:r>
        <w:t>Программы содействия коммерциализации результатов научной и (или) научно-технической деятельности разрабатываются и реализовываются уполномоченным органом, отраслевыми уполномоченными органами, местными исполнительными органами областей, городов республика</w:t>
      </w:r>
      <w:r>
        <w:t>нского значения, столицы, а также могут разрабатываться и реализовываться высшими учебными заведениями, научными организациями и научно-образовательными консорциумами.</w:t>
      </w:r>
    </w:p>
    <w:p w:rsidR="00000000" w:rsidRDefault="00871D5F">
      <w:pPr>
        <w:ind w:firstLine="426"/>
        <w:jc w:val="both"/>
      </w:pPr>
      <w:r>
        <w:t>3. В программах содействия коммерциализации результатов научной и (или) научно-техническ</w:t>
      </w:r>
      <w:r>
        <w:t>ой деятельности могут участвовать сотрудники высших учебных заведений, научных организаций, стартап-компаний, других юридических лиц в соответствии с требованиями, установленными разработчиком программы.</w:t>
      </w:r>
    </w:p>
    <w:p w:rsidR="00000000" w:rsidRDefault="00871D5F">
      <w:pPr>
        <w:ind w:firstLine="426"/>
        <w:jc w:val="both"/>
      </w:pPr>
      <w:r>
        <w:t>4. Программы содействия коммерциализации результатов</w:t>
      </w:r>
      <w:r>
        <w:t xml:space="preserve"> научной и (или) научно-технической деятельности должны быть нацелены на развитие научно-производственных связей, региональное социально-экономическое развитие, создание и развитие стартап-компаний, повышение квалификации сотрудников высших учебных заведен</w:t>
      </w:r>
      <w:r>
        <w:t>ий, научных организаций, стартап-компаний, других юридических и физических лиц в области коммерциализации результатов научной и (или) научно-технической деятельности.</w:t>
      </w:r>
    </w:p>
    <w:p w:rsidR="00000000" w:rsidRDefault="00871D5F">
      <w:pPr>
        <w:ind w:firstLine="426"/>
        <w:jc w:val="both"/>
      </w:pPr>
      <w:r>
        <w:t>5. Программы содействия коммерциализации результатов научной и (или) научно-технической д</w:t>
      </w:r>
      <w:r>
        <w:t>еятельности не распространяются на отношения, связанные с предоставлением и использованием материально-технической базы в элементах индустриально-инновационной инфраструктуры, за исключением центров (офисов) коммерциализации результатов научной и (или) нау</w:t>
      </w:r>
      <w:r>
        <w:t>чно-технической деятельности.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Предоставление грантов на коммерциализацию результатов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>1. Гранты на коммерциализацию результатов научной и (или) научно-технической деятельности предоставляются учас</w:t>
      </w:r>
      <w:r>
        <w:t xml:space="preserve">тникам коммерциализации результатов научной и (или) научно-технической деятельности в </w:t>
      </w:r>
      <w:hyperlink r:id="rId18" w:anchor="sub_id=400" w:history="1">
        <w:r>
          <w:rPr>
            <w:rStyle w:val="a3"/>
          </w:rPr>
          <w:t>порядке</w:t>
        </w:r>
      </w:hyperlink>
      <w:r>
        <w:t>, определяемом уполномоченным органом.</w:t>
      </w:r>
    </w:p>
    <w:p w:rsidR="00000000" w:rsidRDefault="00871D5F">
      <w:pPr>
        <w:ind w:firstLine="426"/>
        <w:jc w:val="both"/>
      </w:pPr>
      <w:r>
        <w:t>2. Финансирование коммерциализации результа</w:t>
      </w:r>
      <w:r>
        <w:t>тов научной и (или) научно-технической деятельности осуществляется за счет бюджетных средств, а также средств субъектов частного предпринимательства и квазигосударственного сектора.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Права участников коммерциализации результатов научной и (или)</w:t>
      </w:r>
      <w:r>
        <w:rPr>
          <w:rStyle w:val="s1"/>
        </w:rPr>
        <w:t xml:space="preserve"> научно-технической деятельности</w:t>
      </w:r>
    </w:p>
    <w:p w:rsidR="00000000" w:rsidRDefault="00871D5F">
      <w:pPr>
        <w:ind w:firstLine="426"/>
        <w:jc w:val="both"/>
      </w:pPr>
      <w:r>
        <w:t>1. Право интеллектуальной собственности, полученное субъектами научной и (или) научно-технической деятельности в результате научной и (или) научно-технической деятельности, осуществляемой за счет бюджетных средств, принадлежит научным организациям, если ин</w:t>
      </w:r>
      <w:r>
        <w:t>ое не предусмотрено договором между ними и автором (авторами) объекта интеллектуальной собственности.</w:t>
      </w:r>
    </w:p>
    <w:p w:rsidR="00000000" w:rsidRDefault="00871D5F">
      <w:pPr>
        <w:ind w:firstLine="426"/>
        <w:jc w:val="both"/>
      </w:pPr>
      <w:r>
        <w:t>2. Автор имеет право на получение вознаграждения за создание и внедрение (использование) результатов научной и (или) научно-технической деятельности, фина</w:t>
      </w:r>
      <w:r>
        <w:t>нсирование которых осуществлялось за счет бюджетных средств.</w:t>
      </w:r>
    </w:p>
    <w:p w:rsidR="00000000" w:rsidRDefault="00871D5F">
      <w:pPr>
        <w:ind w:firstLine="426"/>
        <w:jc w:val="both"/>
      </w:pPr>
      <w:r>
        <w:t>3. Высшие учебные заведения, научные организации самостоятельно распоряжаются имущественными правами на результаты интеллектуальной деятельности, а также доходами, полученными от деятельности соз</w:t>
      </w:r>
      <w:r>
        <w:t>данных стартап-компаний, в том числе совместно с субъектами частного предпринимательства, квазигосударственного сектора.</w:t>
      </w:r>
    </w:p>
    <w:p w:rsidR="00000000" w:rsidRDefault="00871D5F">
      <w:pPr>
        <w:ind w:firstLine="426"/>
        <w:jc w:val="both"/>
      </w:pPr>
      <w:r>
        <w:t>4. Субъекты частного предпринимательства, квазигосударственного сектора вправе зарегистрировать за собой право интеллектуальной собстве</w:t>
      </w:r>
      <w:r>
        <w:t>нности на основании договора, заключенного с другим участником коммерциализации результатов научной и (или) научно-технической деятельности.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>Статья 13. Права авторов результатов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>1. Авторам результатов научн</w:t>
      </w:r>
      <w:r>
        <w:t>ой и (или) научно-технической деятельности, исключительные права на которые принадлежат работодателю, вознаграждение выплачивается работодателем в месячный срок с даты получения ими соответствующего патента или свидетельства о государственной регистрации п</w:t>
      </w:r>
      <w:r>
        <w:t>рав на объект авторского права (охранного документа).</w:t>
      </w:r>
    </w:p>
    <w:p w:rsidR="00000000" w:rsidRDefault="00871D5F">
      <w:pPr>
        <w:ind w:firstLine="426"/>
        <w:jc w:val="both"/>
      </w:pPr>
      <w:r>
        <w:t>Вознаграждение за создание результатов научной и (или) научно-технической деятельности выплачивается работодателем в размере не менее одной среднемесячной заработной платы, если иное не установлено дого</w:t>
      </w:r>
      <w:r>
        <w:t>вором между ними.</w:t>
      </w:r>
    </w:p>
    <w:p w:rsidR="00000000" w:rsidRDefault="00871D5F">
      <w:pPr>
        <w:ind w:firstLine="426"/>
        <w:jc w:val="both"/>
      </w:pPr>
      <w:r>
        <w:t>В случае внедрения (использования) в собственном производстве результатов научной и (или) научно-технической деятельности, исключительные права на которые принадлежат работодателю, автору результата научной и (или) научно-технической деят</w:t>
      </w:r>
      <w:r>
        <w:t xml:space="preserve">ельности выплачивается вознаграждение в размере не менее ста </w:t>
      </w:r>
      <w:hyperlink r:id="rId19" w:history="1">
        <w:r>
          <w:rPr>
            <w:rStyle w:val="a3"/>
          </w:rPr>
          <w:t>месячных расчетных показателей</w:t>
        </w:r>
      </w:hyperlink>
      <w:r>
        <w:t xml:space="preserve"> ежегодно в течение всего срока действия патента или свидетельства о государственной регистрации прав</w:t>
      </w:r>
      <w:r>
        <w:t xml:space="preserve"> на объект авторского права (охранного документа).</w:t>
      </w:r>
    </w:p>
    <w:p w:rsidR="00000000" w:rsidRDefault="00871D5F">
      <w:pPr>
        <w:ind w:firstLine="426"/>
        <w:jc w:val="both"/>
      </w:pPr>
      <w:r>
        <w:t>2. В случае заключения лицензионного договора или договора уступки исключительного права вознаграждение автору составляет не менее тридцати процентов от суммы лицензионного договора (включая роялти) без ог</w:t>
      </w:r>
      <w:r>
        <w:t>раничения максимального размера вознаграждения. Вознаграждение выплачивается на основании договора автора с работодателем. Вознаграждение за внедрение (использование) результатов научной и (или) научно-технической деятельности выплачивается автору не поздн</w:t>
      </w:r>
      <w:r>
        <w:t xml:space="preserve">ее трех месяцев после истечения каждого финансового года, в котором использовался такой результат, и не позднее трех месяцев после поступления платежей по </w:t>
      </w:r>
      <w:hyperlink r:id="rId20" w:anchor="sub_id=9660000" w:history="1">
        <w:r>
          <w:rPr>
            <w:rStyle w:val="a3"/>
          </w:rPr>
          <w:t>лицензионному дог</w:t>
        </w:r>
        <w:r>
          <w:rPr>
            <w:rStyle w:val="a3"/>
          </w:rPr>
          <w:t>овору</w:t>
        </w:r>
      </w:hyperlink>
      <w:r>
        <w:t xml:space="preserve"> на протяжении всего срока действия лицензионного договора.</w:t>
      </w:r>
    </w:p>
    <w:p w:rsidR="00000000" w:rsidRDefault="00871D5F">
      <w:pPr>
        <w:ind w:firstLine="426"/>
        <w:jc w:val="both"/>
      </w:pPr>
      <w:r>
        <w:t>3. За несвоевременную оплату вознаграждений, предусмотренных пунктами 1 и 2 настоящей статьи, работодателем выплачивается пеня автору за каждый день просрочки в соответствии с договором, закл</w:t>
      </w:r>
      <w:r>
        <w:t>юченным между ними.</w:t>
      </w:r>
    </w:p>
    <w:p w:rsidR="00000000" w:rsidRDefault="00871D5F">
      <w:pPr>
        <w:ind w:firstLine="426"/>
        <w:jc w:val="both"/>
      </w:pPr>
      <w:r>
        <w:t>4. Если результаты научной и (или) научно-технической деятельности созданы совместным творческим трудом нескольких авторов, исключительные права на которые принадлежат работодателю, то каждому из них выплачивается вознаграждение в разме</w:t>
      </w:r>
      <w:r>
        <w:t>ре не менее одной среднемесячной заработной платы.</w:t>
      </w:r>
    </w:p>
    <w:p w:rsidR="00000000" w:rsidRDefault="00871D5F">
      <w:pPr>
        <w:ind w:firstLine="426"/>
        <w:jc w:val="both"/>
      </w:pPr>
      <w:r>
        <w:t>Вознаграждения и пеня, предусмотренные пунктами 2 и 3 настоящей статьи, выплачиваются работодателем авторам поровну, если иное не предусмотрено договором между ними.</w:t>
      </w:r>
    </w:p>
    <w:p w:rsidR="00000000" w:rsidRDefault="00871D5F">
      <w:pPr>
        <w:ind w:firstLine="426"/>
        <w:jc w:val="both"/>
      </w:pPr>
      <w:r>
        <w:t>5. Выплата вознаграждений и пени, преду</w:t>
      </w:r>
      <w:r>
        <w:t>смотренных пунктами 2, 3 и 4 настоящей статьи, сохраняется и в случае прекращения трудовых отношений между работодателем и работником, являющимся автором результата научной и (или) научно-технической деятельности.</w:t>
      </w:r>
    </w:p>
    <w:p w:rsidR="00000000" w:rsidRDefault="00871D5F">
      <w:pPr>
        <w:ind w:firstLine="426"/>
        <w:jc w:val="both"/>
      </w:pPr>
      <w:r>
        <w:t>6. В случае если автор (авторы) результато</w:t>
      </w:r>
      <w:r>
        <w:t>в научной и (или) научно-технической деятельности, исключительные права на которые принадлежат ему (им), выступает в качестве учредителя стартап-компании, в том числе совместно с иными физическими и (или) юридическими лицами, то доля его (их) участия в уст</w:t>
      </w:r>
      <w:r>
        <w:t>авном капитале стартап-компании должна составлять не менее пятнадцати процентов.</w:t>
      </w:r>
    </w:p>
    <w:p w:rsidR="00000000" w:rsidRDefault="00871D5F">
      <w:pPr>
        <w:ind w:firstLine="426"/>
        <w:jc w:val="both"/>
      </w:pPr>
      <w:r>
        <w:t>7. Споры, связанные с нарушением прав авторов и владельцев интеллектуальной собственности, заключением и исполнением договоров в области коммерциализации результатов научной и</w:t>
      </w:r>
      <w:r>
        <w:t xml:space="preserve"> (или) научно-технической деятельности, рассматриваются в судебном порядке.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Права высших учебных заведений, научных организаций</w:t>
      </w:r>
    </w:p>
    <w:p w:rsidR="00000000" w:rsidRDefault="00871D5F">
      <w:pPr>
        <w:ind w:firstLine="426"/>
        <w:jc w:val="both"/>
      </w:pPr>
      <w:r>
        <w:t>1. Коммерциализация результатов научной и (или) научно-технической деятельности, наряду с образовательной и научной</w:t>
      </w:r>
      <w:r>
        <w:t xml:space="preserve"> деятельностью, является приоритетным направлением деятельности высших учебных заведений и научных организаций.</w:t>
      </w:r>
    </w:p>
    <w:p w:rsidR="00000000" w:rsidRDefault="00871D5F">
      <w:pPr>
        <w:ind w:firstLine="426"/>
        <w:jc w:val="both"/>
      </w:pPr>
      <w:r>
        <w:t>2. Высшие учебные заведения, научные организации независимо от их организационно-правовой формы вправе:</w:t>
      </w:r>
    </w:p>
    <w:p w:rsidR="00000000" w:rsidRDefault="00871D5F">
      <w:pPr>
        <w:ind w:firstLine="426"/>
        <w:jc w:val="both"/>
      </w:pPr>
      <w:r>
        <w:t>1) самостоятельно распоряжаться исключит</w:t>
      </w:r>
      <w:r>
        <w:t>ельными правами на результаты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 xml:space="preserve">2) предоставлять право пользования результатом научной и (или) научно-технической деятельности по </w:t>
      </w:r>
      <w:hyperlink r:id="rId21" w:anchor="sub_id=9660000" w:history="1">
        <w:r>
          <w:rPr>
            <w:rStyle w:val="a3"/>
          </w:rPr>
          <w:t>лицензионному договору</w:t>
        </w:r>
      </w:hyperlink>
      <w:r>
        <w:t>;</w:t>
      </w:r>
    </w:p>
    <w:p w:rsidR="00000000" w:rsidRDefault="00871D5F">
      <w:pPr>
        <w:ind w:firstLine="426"/>
        <w:jc w:val="both"/>
      </w:pPr>
      <w:r>
        <w:t>3) отчуждать исключительное право на результат научной и (или) научно-технической деятельности на основании договора уступки исключительных прав;</w:t>
      </w:r>
    </w:p>
    <w:p w:rsidR="00000000" w:rsidRDefault="00871D5F">
      <w:pPr>
        <w:ind w:firstLine="426"/>
        <w:jc w:val="both"/>
      </w:pPr>
      <w:r>
        <w:t>4) передавать исключительное право на результат научной и (или) научно-техническо</w:t>
      </w:r>
      <w:r>
        <w:t>й деятельности в залог;</w:t>
      </w:r>
    </w:p>
    <w:p w:rsidR="00000000" w:rsidRDefault="00871D5F">
      <w:pPr>
        <w:ind w:firstLine="426"/>
        <w:jc w:val="both"/>
      </w:pPr>
      <w:r>
        <w:t>5) вносить исключительные права на результат научной и (или) научно-технической деятельности в качестве взноса в уставный капитал;</w:t>
      </w:r>
    </w:p>
    <w:p w:rsidR="00000000" w:rsidRDefault="00871D5F">
      <w:pPr>
        <w:ind w:firstLine="426"/>
        <w:jc w:val="both"/>
      </w:pPr>
      <w:r>
        <w:t xml:space="preserve">6) иным способом распоряжаться исключительным правом на результат научной и (или) научно-технической </w:t>
      </w:r>
      <w:r>
        <w:t>деятельности.</w:t>
      </w:r>
    </w:p>
    <w:p w:rsidR="00000000" w:rsidRDefault="00871D5F">
      <w:pPr>
        <w:ind w:firstLine="426"/>
        <w:jc w:val="both"/>
      </w:pPr>
      <w:r>
        <w:t>3. Государственные высшие учебные заведения, государственные научные организации независимо от их организационно-правовой формы в целях коммерциализации результатов научной и (или) научно-технической деятельности имеют право без согласия собс</w:t>
      </w:r>
      <w:r>
        <w:t>твенника их имущества быть учредителями стартап-компании.</w:t>
      </w:r>
    </w:p>
    <w:p w:rsidR="00000000" w:rsidRDefault="00871D5F">
      <w:pPr>
        <w:ind w:firstLine="426"/>
        <w:jc w:val="both"/>
      </w:pPr>
      <w:r>
        <w:t>Государственные высшие учебные заведения, государственные научные организации вправе в качестве вклада в уставный капитал организации, осуществляющей коммерциализацию результатов научной и (или) научно-технической деятельности, без согласования с государст</w:t>
      </w:r>
      <w:r>
        <w:t>венными органами вносить только право интеллектуальной собственности.</w:t>
      </w:r>
    </w:p>
    <w:p w:rsidR="00000000" w:rsidRDefault="00871D5F">
      <w:pPr>
        <w:ind w:firstLine="426"/>
        <w:jc w:val="both"/>
      </w:pPr>
      <w:r>
        <w:t>Распоряжение имущественными правами на интеллектуальную собственность государственными научными организациями, государственными высшими учебными заведениями осуществляется без согласован</w:t>
      </w:r>
      <w:r>
        <w:t>ия с уполномоченным государственным органом - собственником их имущества.</w:t>
      </w:r>
    </w:p>
    <w:p w:rsidR="00000000" w:rsidRDefault="00871D5F">
      <w:pPr>
        <w:ind w:firstLine="426"/>
        <w:jc w:val="both"/>
      </w:pPr>
      <w:r>
        <w:t>4. Высшие учебные заведения, научные организации в целях коммерциализации результатов научной и (или) научно-технической деятельности имеют право привлекать другие физические и юриди</w:t>
      </w:r>
      <w:r>
        <w:t>ческие лица в качестве учредителей (участников) создаваемых стартап-компаний.</w:t>
      </w:r>
    </w:p>
    <w:p w:rsidR="00000000" w:rsidRDefault="00871D5F">
      <w:pPr>
        <w:ind w:firstLine="426"/>
        <w:jc w:val="both"/>
      </w:pPr>
      <w:r>
        <w:t>Вклад в уставный капитал стартап-компаний такими физическими и юридическими лицами может быть оплачен денежными средствами не менее пятидесяти процентов от доли их участия либо и</w:t>
      </w:r>
      <w:r>
        <w:t>сключительным правом интеллектуальной собственности, материалами, оборудованием или иным имуществом, необходимым для коммерциализации результатов научной и (или) научно-технической деятельности.</w:t>
      </w:r>
    </w:p>
    <w:p w:rsidR="00000000" w:rsidRDefault="00871D5F">
      <w:pPr>
        <w:ind w:firstLine="426"/>
        <w:jc w:val="both"/>
      </w:pPr>
      <w:r>
        <w:t>5. Высшие учебные заведения, научные организации независимо о</w:t>
      </w:r>
      <w:r>
        <w:t>т их организационно-правовой формы вправе самостоятельно, без согласования с уполномоченным государственным органом - собственником их имущества распоряжаться доходами, полученными в результате коммерциализации результатов научной и (или) научно-техническо</w:t>
      </w:r>
      <w:r>
        <w:t>й деятельности.</w:t>
      </w:r>
    </w:p>
    <w:p w:rsidR="00000000" w:rsidRDefault="00871D5F">
      <w:pPr>
        <w:ind w:firstLine="426"/>
        <w:jc w:val="both"/>
      </w:pPr>
      <w:r>
        <w:t xml:space="preserve">6. Оценка прав интеллектуальной собственности, вносимых в качестве вклада в уставный капитал стартап-компании, осуществляется в соответствии с </w:t>
      </w:r>
      <w:hyperlink r:id="rId22" w:history="1">
        <w:r>
          <w:rPr>
            <w:rStyle w:val="a3"/>
          </w:rPr>
          <w:t>законодательством</w:t>
        </w:r>
      </w:hyperlink>
      <w:r>
        <w:t xml:space="preserve"> Республики Каз</w:t>
      </w:r>
      <w:r>
        <w:t>ахстан об оценочной деятельности.</w:t>
      </w:r>
    </w:p>
    <w:p w:rsidR="00000000" w:rsidRDefault="00871D5F">
      <w:pPr>
        <w:ind w:firstLine="426"/>
        <w:jc w:val="both"/>
      </w:pPr>
      <w:r>
        <w:t>7. Государственные высшие учебные заведения, государственные научные организации вправе самостоятельно без согласия собственника их имущества распоряжаться своими долями участия в уставных капиталах стартап-компаний.</w:t>
      </w:r>
    </w:p>
    <w:p w:rsidR="00000000" w:rsidRDefault="00871D5F">
      <w:pPr>
        <w:ind w:firstLine="426"/>
        <w:jc w:val="both"/>
      </w:pPr>
      <w:r>
        <w:t>8. До</w:t>
      </w:r>
      <w:r>
        <w:t>ходы, полученные от распоряжения долями участия в уставных капиталах стартап-компаний, учредителями (участниками) которых являются государственные высшие учебные заведения, государственные научные организации, а также часть дохода стартап-компаний, получен</w:t>
      </w:r>
      <w:r>
        <w:t>ная данными государственными высшими учебными заведениями, государственными научными организациями, поступают в их самостоятельное распоряжение.</w:t>
      </w:r>
    </w:p>
    <w:p w:rsidR="00000000" w:rsidRDefault="00871D5F">
      <w:pPr>
        <w:ind w:firstLine="426"/>
        <w:jc w:val="both"/>
      </w:pPr>
      <w:r>
        <w:t>Доходы, полученные от деятельности стартап-компаний, направляются на правовую охрану интеллектуальной собственн</w:t>
      </w:r>
      <w:r>
        <w:t>ости, выплату вознаграждения автору и лицам, оказавшим содействие по коммерциализации результатов научной и (или) научно-технической деятельности, и на другие расходы стартап-компании, предусмотренные уставом.</w:t>
      </w:r>
    </w:p>
    <w:p w:rsidR="00000000" w:rsidRDefault="00871D5F">
      <w:pPr>
        <w:ind w:firstLine="426"/>
        <w:jc w:val="both"/>
      </w:pPr>
      <w:r>
        <w:t>9. Если иное не предусмотрено внутренними доку</w:t>
      </w:r>
      <w:r>
        <w:t>ментами высших учебных заведений и научных организаций, доля авторов должна быть не менее тридцати процентов от доли прибыли стартап-компании, полученной высшими учебными заведениями, научными организациями.</w:t>
      </w:r>
    </w:p>
    <w:p w:rsidR="00000000" w:rsidRDefault="00871D5F">
      <w:pPr>
        <w:ind w:firstLine="426"/>
        <w:jc w:val="both"/>
      </w:pPr>
      <w:r>
        <w:t>10. При ликвидации стартап-компании исключительн</w:t>
      </w:r>
      <w:r>
        <w:t>ые права на результаты научной и (или) научно-технической деятельности, внесенные государственными высшими учебными заведениями, государственными научными организациями в качестве вклада в уставный капитал, передаются данным организациям. Если в качестве в</w:t>
      </w:r>
      <w:r>
        <w:t>клада в уставный капитал было внесено право использования результатов интеллектуальной деятельности, то соответствующий лицензионный договор прекращает свое действие с даты ликвидации стартап-компании.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>Статья 15. Центры (офисы) коммерциализации результат</w:t>
      </w:r>
      <w:r>
        <w:rPr>
          <w:rStyle w:val="s1"/>
        </w:rPr>
        <w:t>ов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 xml:space="preserve">1. Деятельность центров (офисов) коммерциализации результатов научной и (или) научно-технической деятельности направлена на оказание комплекса услуг по коммерциализации результатов научной и (или) научно-технической деятельности, включая в том числе поиск </w:t>
      </w:r>
      <w:r>
        <w:t xml:space="preserve">и оценку технологий для коммерциализации, маркетинговые исследования, предоставление консультационных услуг в области охраны и защиты прав интеллектуальной собственности, разработку стратегии коммерциализации результатов научной и (или) научно-технической </w:t>
      </w:r>
      <w:r>
        <w:t>деятельности, организацию взаимодействия субъектов научной и (или) научно-технической деятельности и субъектов частного предпринимательства в целях заключения ими договоров.</w:t>
      </w:r>
    </w:p>
    <w:p w:rsidR="00000000" w:rsidRDefault="00871D5F">
      <w:pPr>
        <w:ind w:firstLine="426"/>
        <w:jc w:val="both"/>
      </w:pPr>
      <w:r>
        <w:t xml:space="preserve">2. Функционирование центров (офисов) коммерциализации результатов научной и (или) </w:t>
      </w:r>
      <w:r>
        <w:t xml:space="preserve">научно-технической деятельности обеспечивается за счет средств высших учебных заведений, научных организаций в размере не менее двух процентов от объема грантового финансирования, выделенного на выполнение научно-исследовательских и опытно-конструкторских </w:t>
      </w:r>
      <w:r>
        <w:t>работ.</w:t>
      </w:r>
    </w:p>
    <w:p w:rsidR="00000000" w:rsidRDefault="00871D5F">
      <w:pPr>
        <w:ind w:firstLine="426"/>
        <w:jc w:val="both"/>
      </w:pPr>
      <w:r>
        <w:t>3. В целях обеспечения эффективности деятельности центров (офисов) коммерциализации результатов научной и (или) научно-технической деятельности высшие учебные заведения, научные организации направляют им средства не менее десяти процентов от суммы л</w:t>
      </w:r>
      <w:r>
        <w:t>ицензионных договоров и договоров уступки прав интеллектуальной собственности, заключенных высшими учебными заведениями и научными организациями.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>Статья 16. Исключительные права на результаты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>1. Исключитель</w:t>
      </w:r>
      <w:r>
        <w:t>ные права на результаты научной и (или) научно-технической деятельности, созданные в рамках выполнения научно-исследовательских и опытно-конструкторских работ субъектами научной и (или) научно-технической деятельности совместно с субъектами частного предпр</w:t>
      </w:r>
      <w:r>
        <w:t>инимательства, квазигосударственного сектора, принадлежат им совместно, если иное не оговорено в договоре между ними.</w:t>
      </w:r>
    </w:p>
    <w:p w:rsidR="00000000" w:rsidRDefault="00871D5F">
      <w:pPr>
        <w:ind w:firstLine="426"/>
        <w:jc w:val="both"/>
      </w:pPr>
      <w:r>
        <w:t>2. В случае если договором предусмотрено, что исключительные права на результаты научной и (или) научно-технической деятельности принадлеж</w:t>
      </w:r>
      <w:r>
        <w:t>ат субъекту научной и (или) научно-технической деятельности, то за субъектом частного предпринимательства, квазигосударственного сектора сохраняется право на безвозмездную неисключительную лицензию на использование этих результатов в собственном производст</w:t>
      </w:r>
      <w:r>
        <w:t>ве.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>Статья 17. Мониторинг коммерциализации результатов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>Уполномоченным органом, отраслевыми уполномоченными органами, местными исполнительными органами областей, городов республиканского значения, столицы пр</w:t>
      </w:r>
      <w:r>
        <w:t>оводится мониторинг реализации программ содействия коммерциализации результатов научной и (или) научно-технической деятельности в целях:</w:t>
      </w:r>
    </w:p>
    <w:p w:rsidR="00000000" w:rsidRDefault="00871D5F">
      <w:pPr>
        <w:ind w:firstLine="426"/>
        <w:jc w:val="both"/>
      </w:pPr>
      <w:r>
        <w:t>1) оценки эффективности затрат на реализацию программ содействия коммерциализации результатов научной и (или) научно-те</w:t>
      </w:r>
      <w:r>
        <w:t>хнической деятельности;</w:t>
      </w:r>
    </w:p>
    <w:p w:rsidR="00000000" w:rsidRDefault="00871D5F">
      <w:pPr>
        <w:ind w:firstLine="426"/>
        <w:jc w:val="both"/>
      </w:pPr>
      <w:r>
        <w:t>2) оценки достижения целевых показателей и индикаторов реализации программ содействия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3) оценки социально-экономических эффектов от реализации программ со</w:t>
      </w:r>
      <w:r>
        <w:t>действия коммерциализации результатов научной и (или) научно-технической деятельности;</w:t>
      </w:r>
    </w:p>
    <w:p w:rsidR="00000000" w:rsidRDefault="00871D5F">
      <w:pPr>
        <w:ind w:firstLine="426"/>
        <w:jc w:val="both"/>
      </w:pPr>
      <w:r>
        <w:t>4) определения задач развития и совершенствования программ содействия коммерциализации результатов научной и (или) научно-технической деятельности.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jc w:val="center"/>
      </w:pPr>
      <w:bookmarkStart w:id="20" w:name="SUB180000"/>
      <w:bookmarkEnd w:id="20"/>
      <w:r>
        <w:rPr>
          <w:rStyle w:val="s1"/>
        </w:rPr>
        <w:t>Глава 3. ЗАКЛЮЧИТЕЛЬНЫЕ И ПЕРЕХОДНЫЕ ПОЛОЖЕНИЯ</w:t>
      </w:r>
    </w:p>
    <w:p w:rsidR="00000000" w:rsidRDefault="00871D5F">
      <w:pPr>
        <w:jc w:val="center"/>
      </w:pPr>
      <w:r>
        <w:rPr>
          <w:rStyle w:val="s1"/>
        </w:rPr>
        <w:t> </w:t>
      </w:r>
    </w:p>
    <w:p w:rsidR="00000000" w:rsidRDefault="00871D5F">
      <w:pPr>
        <w:ind w:left="1200" w:hanging="800"/>
        <w:jc w:val="both"/>
      </w:pPr>
      <w:r>
        <w:rPr>
          <w:rStyle w:val="s1"/>
        </w:rPr>
        <w:t>Статья 18. Ответственность за нарушение законодательства Республики Казахстан в области коммерциализации результатов научной и (или) научно-технической деятельности</w:t>
      </w:r>
    </w:p>
    <w:p w:rsidR="00000000" w:rsidRDefault="00871D5F">
      <w:pPr>
        <w:ind w:firstLine="426"/>
        <w:jc w:val="both"/>
      </w:pPr>
      <w:r>
        <w:t>Нарушение законодательства Республики Каза</w:t>
      </w:r>
      <w:r>
        <w:t>хстан в области коммерциализации результатов научной и (или) научно-технической деятельности влечет ответственность, установленную законами Республики Казахстан.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>Статья 19. Порядок введения в действие настоящего Закона</w:t>
      </w:r>
    </w:p>
    <w:p w:rsidR="00000000" w:rsidRDefault="00871D5F">
      <w:pPr>
        <w:ind w:firstLine="426"/>
        <w:jc w:val="both"/>
      </w:pPr>
      <w:r>
        <w:t>Настоящий Закон вводится в действие</w:t>
      </w:r>
      <w:r>
        <w:t xml:space="preserve"> по истечении десяти календарных дней после дня его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871D5F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871D5F">
      <w:pPr>
        <w:ind w:firstLine="426"/>
        <w:jc w:val="both"/>
      </w:pPr>
      <w:r>
        <w:rPr>
          <w:b/>
          <w:bCs/>
        </w:rPr>
        <w:t> </w:t>
      </w:r>
    </w:p>
    <w:p w:rsidR="00000000" w:rsidRDefault="00871D5F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871D5F">
      <w:pPr>
        <w:ind w:firstLine="426"/>
        <w:jc w:val="both"/>
      </w:pPr>
      <w:r>
        <w:t> </w:t>
      </w:r>
    </w:p>
    <w:p w:rsidR="00000000" w:rsidRDefault="00871D5F">
      <w:pPr>
        <w:jc w:val="both"/>
      </w:pPr>
      <w:r>
        <w:t>Астана, Акорда, 31 октября 2015 года</w:t>
      </w:r>
    </w:p>
    <w:p w:rsidR="00000000" w:rsidRDefault="00871D5F">
      <w:pPr>
        <w:ind w:firstLine="709"/>
        <w:jc w:val="both"/>
      </w:pPr>
      <w:r>
        <w:t>№ 381-V ЗРК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D5F" w:rsidRDefault="00871D5F" w:rsidP="00871D5F">
      <w:r>
        <w:separator/>
      </w:r>
    </w:p>
  </w:endnote>
  <w:endnote w:type="continuationSeparator" w:id="0">
    <w:p w:rsidR="00871D5F" w:rsidRDefault="00871D5F" w:rsidP="00871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5F" w:rsidRDefault="00871D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5F" w:rsidRDefault="00871D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5F" w:rsidRDefault="00871D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D5F" w:rsidRDefault="00871D5F" w:rsidP="00871D5F">
      <w:r>
        <w:separator/>
      </w:r>
    </w:p>
  </w:footnote>
  <w:footnote w:type="continuationSeparator" w:id="0">
    <w:p w:rsidR="00871D5F" w:rsidRDefault="00871D5F" w:rsidP="00871D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5F" w:rsidRDefault="00871D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5F" w:rsidRDefault="00871D5F" w:rsidP="00871D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D5F" w:rsidRPr="00871D5F" w:rsidRDefault="00871D5F" w:rsidP="00871D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31 ОКТЯБРЯ 2015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5F" w:rsidRDefault="00871D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D5F"/>
    <w:rsid w:val="00871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1D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1D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1D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1D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1D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1D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1D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1D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59854" TargetMode="External"/><Relationship Id="rId13" Type="http://schemas.openxmlformats.org/officeDocument/2006/relationships/hyperlink" Target="http://online.zakon.kz/Document/?doc_id=37680455" TargetMode="External"/><Relationship Id="rId18" Type="http://schemas.openxmlformats.org/officeDocument/2006/relationships/hyperlink" Target="http://online.zakon.kz/Document/?doc_id=37680455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3880" TargetMode="External"/><Relationship Id="rId7" Type="http://schemas.openxmlformats.org/officeDocument/2006/relationships/hyperlink" Target="http://online.zakon.kz/Document/?doc_id=37365088" TargetMode="External"/><Relationship Id="rId12" Type="http://schemas.openxmlformats.org/officeDocument/2006/relationships/hyperlink" Target="http://online.zakon.kz/Document/?doc_id=1051308" TargetMode="External"/><Relationship Id="rId17" Type="http://schemas.openxmlformats.org/officeDocument/2006/relationships/hyperlink" Target="http://online.zakon.kz/Document/?doc_id=3905051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38581" TargetMode="External"/><Relationship Id="rId20" Type="http://schemas.openxmlformats.org/officeDocument/2006/relationships/hyperlink" Target="http://online.zakon.kz/Document/?doc_id=101388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59854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50514" TargetMode="External"/><Relationship Id="rId23" Type="http://schemas.openxmlformats.org/officeDocument/2006/relationships/hyperlink" Target="http://online.zakon.kz/Document/?doc_id=3192881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4050877" TargetMode="External"/><Relationship Id="rId19" Type="http://schemas.openxmlformats.org/officeDocument/2006/relationships/hyperlink" Target="http://online.zakon.kz/Document/?doc_id=102667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2718813" TargetMode="External"/><Relationship Id="rId22" Type="http://schemas.openxmlformats.org/officeDocument/2006/relationships/hyperlink" Target="http://online.zakon.kz/Document/?doc_id=3420356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3277</Words>
  <Characters>28971</Characters>
  <Application>Microsoft Office Word</Application>
  <DocSecurity>0</DocSecurity>
  <Lines>241</Lines>
  <Paragraphs>64</Paragraphs>
  <ScaleCrop>false</ScaleCrop>
  <Company/>
  <LinksUpToDate>false</LinksUpToDate>
  <CharactersWithSpaces>32184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31 ОКТЯБРЯ 2015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2023-11-02T08:28:00Z</dcterms:created>
  <dcterms:modified xsi:type="dcterms:W3CDTF">2023-11-02T08:28:00Z</dcterms:modified>
</cp:coreProperties>
</file>