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6"/>
        <w:gridCol w:w="738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B76B7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715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8280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7B76B7">
            <w:pPr>
              <w:pStyle w:val="pc"/>
            </w:pPr>
            <w:r>
              <w:rPr>
                <w:rStyle w:val="s1"/>
                <w:sz w:val="28"/>
                <w:szCs w:val="28"/>
              </w:rPr>
              <w:t>Акмолдина Гульзира Иглыковна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B76B7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7B76B7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B76B7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76B7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Судья специализированного межрайонного суда по административным правонарушениям города Актобе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B76B7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76B7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22.05.1985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B76B7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76B7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Актюбин</w:t>
            </w:r>
            <w:r>
              <w:rPr>
                <w:rStyle w:val="s0"/>
              </w:rPr>
              <w:t xml:space="preserve">ская область; </w:t>
            </w:r>
            <w:r>
              <w:t>Темир</w:t>
            </w:r>
            <w:r>
              <w:rPr>
                <w:rStyle w:val="s0"/>
              </w:rPr>
              <w:t xml:space="preserve">ский район; </w:t>
            </w:r>
            <w:r>
              <w:t>г. Темир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B76B7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76B7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B76B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</w:t>
            </w:r>
          </w:p>
          <w:p w:rsidR="00000000" w:rsidRDefault="007B76B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B76B7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76B7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B76B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76B7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B76B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Академия правосудия при Верховном Суде Республики Казахстан</w:t>
            </w:r>
            <w:r>
              <w:rPr>
                <w:rStyle w:val="s0"/>
              </w:rPr>
              <w:t xml:space="preserve"> (</w:t>
            </w:r>
            <w:r>
              <w:t>2021</w:t>
            </w:r>
            <w:r>
              <w:rPr>
                <w:rStyle w:val="s0"/>
              </w:rPr>
              <w:t>)</w:t>
            </w:r>
          </w:p>
          <w:p w:rsidR="00000000" w:rsidRDefault="007B76B7">
            <w:pPr>
              <w:pStyle w:val="a3"/>
              <w:ind w:left="-105"/>
            </w:pPr>
            <w:r>
              <w:rPr>
                <w:i/>
                <w:iCs/>
              </w:rPr>
              <w:t>Магистр по специальности «Суд и правосудие»</w:t>
            </w:r>
            <w:r>
              <w:rPr>
                <w:rStyle w:val="s0"/>
                <w:i/>
                <w:iCs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76B7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B76B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Специалист, ведущий специалист специализированном межрайонном экономическом суде Актюбинской области (2005-2007);</w:t>
            </w:r>
          </w:p>
          <w:p w:rsidR="00000000" w:rsidRDefault="007B76B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Ведущий специалист в военном суде Актауского гарнизона</w:t>
            </w:r>
            <w:r>
              <w:rPr>
                <w:rStyle w:val="s0"/>
              </w:rPr>
              <w:t xml:space="preserve"> (</w:t>
            </w:r>
            <w:r>
              <w:t>2007-2009</w:t>
            </w:r>
            <w:r>
              <w:rPr>
                <w:rStyle w:val="s0"/>
              </w:rPr>
              <w:t>);</w:t>
            </w:r>
          </w:p>
          <w:p w:rsidR="00000000" w:rsidRDefault="007B76B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Главный специалист в различных отделах канцелярии Актюбинско</w:t>
            </w:r>
            <w:r>
              <w:t>го областного суда</w:t>
            </w:r>
            <w:r>
              <w:rPr>
                <w:rStyle w:val="s0"/>
              </w:rPr>
              <w:t xml:space="preserve"> (</w:t>
            </w:r>
            <w:r>
              <w:t>2009-2013</w:t>
            </w:r>
            <w:r>
              <w:rPr>
                <w:rStyle w:val="s0"/>
              </w:rPr>
              <w:t>);</w:t>
            </w:r>
          </w:p>
          <w:p w:rsidR="00000000" w:rsidRDefault="007B76B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Заведующая канцелярией специализированного межрайонного суда по уголовным делам Актюбинской области (2013-13.09.2022);</w:t>
            </w:r>
          </w:p>
          <w:p w:rsidR="00000000" w:rsidRDefault="007B76B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Судья специализированного межрайонного суда по административным правонарушениям города Акто</w:t>
            </w:r>
            <w:r>
              <w:t xml:space="preserve">бе </w:t>
            </w:r>
            <w:r>
              <w:rPr>
                <w:rStyle w:val="s0"/>
              </w:rPr>
              <w:t xml:space="preserve">(с </w:t>
            </w:r>
            <w:hyperlink r:id="rId8" w:history="1">
              <w:r>
                <w:rPr>
                  <w:rStyle w:val="a4"/>
                </w:rPr>
                <w:t>13.09.2022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76B7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B76B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Нагрудный знак «Сот жүйесінің үздігі» ІІ степени (2016)</w:t>
            </w:r>
          </w:p>
          <w:p w:rsidR="00000000" w:rsidRDefault="007B76B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Благодарственные письма и грамоты</w:t>
            </w:r>
            <w:r>
              <w:t xml:space="preserve"> от имени руководства Актюбинского областного суда</w:t>
            </w:r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76B7">
            <w:pPr>
              <w:pStyle w:val="a3"/>
              <w:ind w:left="-105"/>
            </w:pPr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76B7">
            <w:pPr>
              <w:pStyle w:val="a3"/>
              <w:ind w:left="-105"/>
            </w:pPr>
            <w:r>
              <w:t> </w:t>
            </w:r>
          </w:p>
        </w:tc>
      </w:tr>
    </w:tbl>
    <w:p w:rsidR="00000000" w:rsidRDefault="007B76B7">
      <w:pPr>
        <w:pStyle w:val="a3"/>
      </w:pPr>
      <w:r>
        <w:t> </w:t>
      </w:r>
    </w:p>
    <w:p w:rsidR="00000000" w:rsidRDefault="007B76B7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76B7" w:rsidRDefault="007B76B7" w:rsidP="007B76B7">
      <w:r>
        <w:separator/>
      </w:r>
    </w:p>
  </w:endnote>
  <w:endnote w:type="continuationSeparator" w:id="0">
    <w:p w:rsidR="007B76B7" w:rsidRDefault="007B76B7" w:rsidP="007B76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6B7" w:rsidRDefault="007B76B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6B7" w:rsidRDefault="007B76B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6B7" w:rsidRDefault="007B76B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76B7" w:rsidRDefault="007B76B7" w:rsidP="007B76B7">
      <w:r>
        <w:separator/>
      </w:r>
    </w:p>
  </w:footnote>
  <w:footnote w:type="continuationSeparator" w:id="0">
    <w:p w:rsidR="007B76B7" w:rsidRDefault="007B76B7" w:rsidP="007B76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6B7" w:rsidRDefault="007B76B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6B7" w:rsidRDefault="007B76B7" w:rsidP="007B76B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76B7" w:rsidRPr="007B76B7" w:rsidRDefault="007B76B7" w:rsidP="007B76B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Акмолдина Гульзира Иглыковна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6B7" w:rsidRDefault="007B76B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76B7"/>
    <w:rsid w:val="007B7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B76B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B76B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B76B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B76B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B76B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B76B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B76B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B76B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B76B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B76B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B76B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B76B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912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Акмолдина Гульзира Иглыковна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2023-09-24T14:35:00Z</dcterms:created>
  <dcterms:modified xsi:type="dcterms:W3CDTF">2023-09-24T14:35:00Z</dcterms:modified>
</cp:coreProperties>
</file>