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AFE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образовательной накопительной системе</w:t>
      </w:r>
    </w:p>
    <w:p w:rsidR="00000000" w:rsidRDefault="00610AF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610AFE">
      <w:pPr>
        <w:pStyle w:val="pc"/>
      </w:pPr>
      <w:r>
        <w:t> </w:t>
      </w:r>
    </w:p>
    <w:p w:rsidR="00000000" w:rsidRDefault="00610AFE">
      <w:pPr>
        <w:pStyle w:val="pji"/>
      </w:pPr>
      <w:r>
        <w:rPr>
          <w:rStyle w:val="s3"/>
        </w:rPr>
        <w:t xml:space="preserve">Данная редакция действовала до 1 января 2024 года </w:t>
      </w:r>
    </w:p>
    <w:p w:rsidR="00000000" w:rsidRDefault="00610AFE">
      <w:pPr>
        <w:pStyle w:val="pc"/>
      </w:pPr>
      <w:r>
        <w:t> </w:t>
      </w:r>
    </w:p>
    <w:bookmarkStart w:id="1" w:name="ContentStart"/>
    <w:bookmarkEnd w:id="1"/>
    <w:p w:rsidR="00000000" w:rsidRDefault="00610AFE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10AFE">
      <w:pPr>
        <w:pStyle w:val="pj"/>
        <w:ind w:left="1560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610AFE">
      <w:pPr>
        <w:pStyle w:val="pj"/>
        <w:ind w:left="1560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Государственной образовател</w:t>
        </w:r>
        <w:r>
          <w:rPr>
            <w:rStyle w:val="a4"/>
            <w:i/>
            <w:iCs/>
          </w:rPr>
          <w:t>ьной накопительной системе</w:t>
        </w:r>
      </w:hyperlink>
    </w:p>
    <w:p w:rsidR="00000000" w:rsidRDefault="00610AFE">
      <w:pPr>
        <w:pStyle w:val="pj"/>
        <w:ind w:left="1560" w:hanging="1276"/>
      </w:pPr>
      <w:hyperlink w:anchor="sub30000" w:history="1">
        <w:r>
          <w:rPr>
            <w:rStyle w:val="a4"/>
            <w:i/>
            <w:iCs/>
          </w:rPr>
          <w:t>Статья 3. Основные принципы государственного регулирования в области Государственной образовательной накопительной системы</w:t>
        </w:r>
      </w:hyperlink>
    </w:p>
    <w:p w:rsidR="00000000" w:rsidRDefault="00610AFE">
      <w:pPr>
        <w:pStyle w:val="pj"/>
        <w:ind w:left="1560" w:hanging="1276"/>
      </w:pPr>
      <w:hyperlink w:anchor="sub40000" w:history="1">
        <w:r>
          <w:rPr>
            <w:rStyle w:val="a4"/>
            <w:i/>
            <w:iCs/>
          </w:rPr>
          <w:t>Статья 4. Компетенция уполномоченных органов</w:t>
        </w:r>
        <w:r>
          <w:rPr>
            <w:rStyle w:val="a4"/>
            <w:i/>
            <w:iCs/>
          </w:rPr>
          <w:t xml:space="preserve"> в области образования</w:t>
        </w:r>
      </w:hyperlink>
      <w:r>
        <w:t xml:space="preserve">  </w:t>
      </w:r>
    </w:p>
    <w:p w:rsidR="00000000" w:rsidRDefault="00610AFE">
      <w:pPr>
        <w:pStyle w:val="pj"/>
        <w:ind w:left="1560" w:hanging="1276"/>
      </w:pPr>
      <w:hyperlink w:anchor="sub50000" w:history="1">
        <w:r>
          <w:rPr>
            <w:rStyle w:val="a4"/>
            <w:i/>
            <w:iCs/>
          </w:rPr>
          <w:t>Статья 5. Правовые основы функционирования Государственной образовательной накопительной системы</w:t>
        </w:r>
      </w:hyperlink>
    </w:p>
    <w:p w:rsidR="00000000" w:rsidRDefault="00610AFE">
      <w:pPr>
        <w:pStyle w:val="pj"/>
        <w:ind w:left="1560" w:hanging="1276"/>
      </w:pPr>
      <w:hyperlink w:anchor="sub60000" w:history="1">
        <w:r>
          <w:rPr>
            <w:rStyle w:val="a4"/>
            <w:i/>
            <w:iCs/>
          </w:rPr>
          <w:t>Статья 6. Функции оператора</w:t>
        </w:r>
      </w:hyperlink>
      <w:r>
        <w:rPr>
          <w:rStyle w:val="s3"/>
        </w:rPr>
        <w:t xml:space="preserve"> </w:t>
      </w:r>
    </w:p>
    <w:p w:rsidR="00000000" w:rsidRDefault="00610AFE">
      <w:pPr>
        <w:pStyle w:val="pji"/>
      </w:pPr>
      <w:hyperlink w:anchor="sub70000" w:history="1">
        <w:r>
          <w:rPr>
            <w:rStyle w:val="a4"/>
            <w:i/>
            <w:iCs/>
          </w:rPr>
          <w:t>Глава 2. Дог</w:t>
        </w:r>
        <w:r>
          <w:rPr>
            <w:rStyle w:val="a4"/>
            <w:i/>
            <w:iCs/>
          </w:rPr>
          <w:t>овор вклада и договор страхования</w:t>
        </w:r>
      </w:hyperlink>
    </w:p>
    <w:p w:rsidR="00000000" w:rsidRDefault="00610AFE">
      <w:pPr>
        <w:pStyle w:val="pj"/>
      </w:pPr>
      <w:hyperlink w:anchor="sub70000" w:history="1">
        <w:r>
          <w:rPr>
            <w:rStyle w:val="a4"/>
            <w:i/>
            <w:iCs/>
          </w:rPr>
          <w:t>Статья 7. Договор вклада</w:t>
        </w:r>
      </w:hyperlink>
    </w:p>
    <w:p w:rsidR="00000000" w:rsidRDefault="00610AFE">
      <w:pPr>
        <w:pStyle w:val="pj"/>
        <w:ind w:left="1560" w:hanging="1276"/>
      </w:pPr>
      <w:hyperlink w:anchor="sub80000" w:history="1">
        <w:r>
          <w:rPr>
            <w:rStyle w:val="a4"/>
            <w:i/>
            <w:iCs/>
          </w:rPr>
          <w:t>Статья 8. Условия договора вклада</w:t>
        </w:r>
      </w:hyperlink>
    </w:p>
    <w:p w:rsidR="00000000" w:rsidRDefault="00610AFE">
      <w:pPr>
        <w:pStyle w:val="pj"/>
        <w:ind w:left="1560" w:hanging="1276"/>
      </w:pPr>
      <w:hyperlink w:anchor="sub90000" w:history="1">
        <w:r>
          <w:rPr>
            <w:rStyle w:val="a4"/>
            <w:i/>
            <w:iCs/>
          </w:rPr>
          <w:t>Статья 9. Регистрация договора вклада</w:t>
        </w:r>
      </w:hyperlink>
    </w:p>
    <w:p w:rsidR="00000000" w:rsidRDefault="00610AFE">
      <w:pPr>
        <w:pStyle w:val="pj"/>
        <w:ind w:left="1560" w:hanging="1276"/>
      </w:pPr>
      <w:hyperlink w:anchor="sub100000" w:history="1">
        <w:r>
          <w:rPr>
            <w:rStyle w:val="a4"/>
            <w:i/>
            <w:iCs/>
          </w:rPr>
          <w:t>Статья 10. Вознаграждение банка-участника</w:t>
        </w:r>
      </w:hyperlink>
    </w:p>
    <w:p w:rsidR="00000000" w:rsidRDefault="00610AFE">
      <w:pPr>
        <w:pStyle w:val="pj"/>
        <w:ind w:left="1560" w:hanging="1276"/>
      </w:pPr>
      <w:hyperlink w:anchor="sub110000" w:history="1">
        <w:r>
          <w:rPr>
            <w:rStyle w:val="a4"/>
            <w:i/>
            <w:iCs/>
          </w:rPr>
          <w:t>Статья 11. Распоряжение образовательным накопительным вкладом</w:t>
        </w:r>
      </w:hyperlink>
    </w:p>
    <w:p w:rsidR="00000000" w:rsidRDefault="00610AFE">
      <w:pPr>
        <w:pStyle w:val="pj"/>
        <w:ind w:left="1560" w:hanging="1276"/>
      </w:pPr>
      <w:hyperlink w:anchor="sub11010000" w:history="1">
        <w:r>
          <w:rPr>
            <w:rStyle w:val="a4"/>
            <w:i/>
            <w:iCs/>
          </w:rPr>
          <w:t>Статья 11-1. Договор страхования и распоряжение договором страхования</w:t>
        </w:r>
      </w:hyperlink>
    </w:p>
    <w:p w:rsidR="00000000" w:rsidRDefault="00610AFE">
      <w:pPr>
        <w:pStyle w:val="pji"/>
      </w:pPr>
      <w:hyperlink w:anchor="sub120000" w:history="1">
        <w:r>
          <w:rPr>
            <w:rStyle w:val="a4"/>
            <w:i/>
            <w:iCs/>
          </w:rPr>
          <w:t>Глава 3. Начисление, выплата и возврат премии государства</w:t>
        </w:r>
      </w:hyperlink>
    </w:p>
    <w:p w:rsidR="00000000" w:rsidRDefault="00610AFE">
      <w:pPr>
        <w:pStyle w:val="pj"/>
        <w:ind w:left="1560" w:hanging="1276"/>
      </w:pPr>
      <w:hyperlink w:anchor="sub120000" w:history="1">
        <w:r>
          <w:rPr>
            <w:rStyle w:val="a4"/>
            <w:i/>
            <w:iCs/>
          </w:rPr>
          <w:t>Статья 12. Премия государства</w:t>
        </w:r>
      </w:hyperlink>
    </w:p>
    <w:p w:rsidR="00000000" w:rsidRDefault="00610AFE">
      <w:pPr>
        <w:pStyle w:val="pj"/>
        <w:ind w:left="1560" w:hanging="1276"/>
      </w:pPr>
      <w:hyperlink w:anchor="sub130000" w:history="1">
        <w:r>
          <w:rPr>
            <w:rStyle w:val="a4"/>
            <w:i/>
            <w:iCs/>
          </w:rPr>
          <w:t>Статья 13. Размер премии государства</w:t>
        </w:r>
      </w:hyperlink>
    </w:p>
    <w:p w:rsidR="00000000" w:rsidRDefault="00610AFE">
      <w:pPr>
        <w:pStyle w:val="pj"/>
        <w:ind w:left="1560" w:hanging="1276"/>
      </w:pPr>
      <w:hyperlink w:anchor="sub14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14. Возврат премии государства в бюджет</w:t>
        </w:r>
      </w:hyperlink>
    </w:p>
    <w:p w:rsidR="00000000" w:rsidRDefault="00610AFE">
      <w:pPr>
        <w:pStyle w:val="pj"/>
        <w:ind w:left="1560" w:hanging="1276"/>
      </w:pPr>
      <w:hyperlink w:anchor="sub14010000" w:history="1">
        <w:r>
          <w:rPr>
            <w:rStyle w:val="a4"/>
            <w:i/>
            <w:iCs/>
          </w:rPr>
          <w:t>Статья 14-1. Начисление, выплата и возврат премии государства по договору страхования</w:t>
        </w:r>
      </w:hyperlink>
    </w:p>
    <w:p w:rsidR="00000000" w:rsidRDefault="00610AFE">
      <w:pPr>
        <w:pStyle w:val="pji"/>
      </w:pPr>
      <w:hyperlink w:anchor="sub150000" w:history="1">
        <w:r>
          <w:rPr>
            <w:rStyle w:val="a4"/>
            <w:i/>
            <w:iCs/>
          </w:rPr>
          <w:t>Глава 4. Взаимодействие участников государственной образоват</w:t>
        </w:r>
        <w:r>
          <w:rPr>
            <w:rStyle w:val="a4"/>
            <w:i/>
            <w:iCs/>
          </w:rPr>
          <w:t>ельной накопительной системы</w:t>
        </w:r>
      </w:hyperlink>
    </w:p>
    <w:p w:rsidR="00000000" w:rsidRDefault="00610AFE">
      <w:pPr>
        <w:pStyle w:val="pj"/>
        <w:ind w:left="1560" w:hanging="1276"/>
      </w:pPr>
      <w:hyperlink w:anchor="sub150000" w:history="1">
        <w:r>
          <w:rPr>
            <w:rStyle w:val="a4"/>
            <w:i/>
            <w:iCs/>
          </w:rPr>
          <w:t>Статья 15. Соглашение о сотрудничестве</w:t>
        </w:r>
      </w:hyperlink>
    </w:p>
    <w:p w:rsidR="00000000" w:rsidRDefault="00610AFE">
      <w:pPr>
        <w:pStyle w:val="pj"/>
        <w:ind w:left="1560" w:hanging="1276"/>
      </w:pPr>
      <w:hyperlink w:anchor="sub160000" w:history="1">
        <w:r>
          <w:rPr>
            <w:rStyle w:val="a4"/>
            <w:i/>
            <w:iCs/>
          </w:rPr>
          <w:t>Статья 16. Взаимодействие участников Государственной образовательной накопительной системы при заключении и действии договор</w:t>
        </w:r>
        <w:r>
          <w:rPr>
            <w:rStyle w:val="a4"/>
            <w:i/>
            <w:iCs/>
          </w:rPr>
          <w:t>а вклада</w:t>
        </w:r>
      </w:hyperlink>
    </w:p>
    <w:p w:rsidR="00000000" w:rsidRDefault="00610AFE">
      <w:pPr>
        <w:pStyle w:val="pj"/>
        <w:ind w:left="1560" w:hanging="1276"/>
      </w:pPr>
      <w:hyperlink w:anchor="sub170000" w:history="1">
        <w:r>
          <w:rPr>
            <w:rStyle w:val="a4"/>
            <w:i/>
            <w:iCs/>
          </w:rPr>
          <w:t>Статья 17. Взаимодействие участников Государственной образовательной накопительной системы при расчете и начислении премии государства</w:t>
        </w:r>
      </w:hyperlink>
    </w:p>
    <w:p w:rsidR="00000000" w:rsidRDefault="00610AFE">
      <w:pPr>
        <w:pStyle w:val="pj"/>
        <w:ind w:left="1560" w:hanging="1276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Взаимодействие участников Государственной образовательной накопительной системы при оплате образовательных услуг</w:t>
        </w:r>
      </w:hyperlink>
    </w:p>
    <w:p w:rsidR="00000000" w:rsidRDefault="00610AFE">
      <w:pPr>
        <w:pStyle w:val="pj"/>
        <w:ind w:left="1560" w:hanging="1276"/>
      </w:pPr>
      <w:hyperlink w:anchor="sub18010000" w:history="1">
        <w:r>
          <w:rPr>
            <w:rStyle w:val="a4"/>
            <w:i/>
            <w:iCs/>
          </w:rPr>
          <w:t>Статья 18-1. Взаимодействие участников государственной образовательной накопительной системы по договору стра</w:t>
        </w:r>
        <w:r>
          <w:rPr>
            <w:rStyle w:val="a4"/>
            <w:i/>
            <w:iCs/>
          </w:rPr>
          <w:t>хования</w:t>
        </w:r>
      </w:hyperlink>
    </w:p>
    <w:p w:rsidR="00000000" w:rsidRDefault="00610AFE">
      <w:pPr>
        <w:pStyle w:val="pji"/>
      </w:pPr>
      <w:hyperlink w:anchor="sub19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610AFE">
      <w:pPr>
        <w:pStyle w:val="pj"/>
        <w:ind w:left="1560" w:hanging="1276"/>
      </w:pPr>
      <w:hyperlink w:anchor="sub190000" w:history="1">
        <w:r>
          <w:rPr>
            <w:rStyle w:val="a4"/>
            <w:i/>
            <w:iCs/>
          </w:rPr>
          <w:t>Статья 19. Государственная поддержка Государственной образовательной накопительной системы</w:t>
        </w:r>
      </w:hyperlink>
    </w:p>
    <w:p w:rsidR="00000000" w:rsidRDefault="00610AFE">
      <w:pPr>
        <w:pStyle w:val="pj"/>
        <w:ind w:left="1560" w:hanging="1276"/>
      </w:pPr>
      <w:hyperlink w:anchor="sub200000" w:history="1">
        <w:r>
          <w:rPr>
            <w:rStyle w:val="a4"/>
            <w:i/>
            <w:iCs/>
          </w:rPr>
          <w:t>Статья 20. Порядок введения</w:t>
        </w:r>
        <w:r>
          <w:rPr>
            <w:rStyle w:val="a4"/>
            <w:i/>
            <w:iCs/>
          </w:rPr>
          <w:t xml:space="preserve">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610AFE">
      <w:pPr>
        <w:pStyle w:val="a3"/>
        <w:ind w:left="200"/>
      </w:pPr>
      <w:bookmarkStart w:id="2" w:name="ContentEnd"/>
      <w:bookmarkEnd w:id="2"/>
      <w:r>
        <w:rPr>
          <w:rStyle w:val="s1"/>
        </w:rPr>
        <w:t> </w:t>
      </w:r>
    </w:p>
    <w:p w:rsidR="00000000" w:rsidRDefault="00610AFE">
      <w:pPr>
        <w:pStyle w:val="pj"/>
      </w:pPr>
      <w:r>
        <w:rPr>
          <w:rStyle w:val="s0"/>
        </w:rPr>
        <w:t>Настоящий Закон регулирует общественные отношения в сфере функционирования Государственной образовательной накопительной системы, а также условия, формы и содержание ее государственного стимулирования.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c"/>
      </w:pPr>
      <w:r>
        <w:rPr>
          <w:b/>
          <w:bCs/>
        </w:rPr>
        <w:t> </w:t>
      </w:r>
    </w:p>
    <w:p w:rsidR="00000000" w:rsidRDefault="00610AFE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10AFE">
      <w:pPr>
        <w:pStyle w:val="pc"/>
      </w:pPr>
      <w:r>
        <w:rPr>
          <w:rStyle w:val="s1"/>
        </w:rPr>
        <w:t> </w:t>
      </w:r>
    </w:p>
    <w:p w:rsidR="00000000" w:rsidRDefault="00610AFE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1"/>
        </w:rPr>
        <w:t xml:space="preserve">Статья 1. </w:t>
      </w:r>
      <w:r>
        <w:t>Основные понятия, используемые в настоящем Законе</w:t>
      </w:r>
    </w:p>
    <w:p w:rsidR="00000000" w:rsidRDefault="00610AFE">
      <w:pPr>
        <w:pStyle w:val="pj"/>
      </w:pPr>
      <w:r>
        <w:t>В настоящем Законе используются следующие основные понятия:</w:t>
      </w:r>
    </w:p>
    <w:p w:rsidR="00000000" w:rsidRDefault="00610AFE">
      <w:pPr>
        <w:pStyle w:val="pj"/>
      </w:pPr>
      <w:r>
        <w:t>1) образовательное накопительное страхование - накопительное страхование жиз</w:t>
      </w:r>
      <w:r>
        <w:t>ни, осуществляемое с целью накопления средств для оплаты образовательных услуг, предусматривающее осуществление страховой выплаты в результате возникновения страхового случая, в том числе по истечении установленного договором образовательного накопительног</w:t>
      </w:r>
      <w:r>
        <w:t>о страхования периода, в зависимости от того, какое из них наступит первым;</w:t>
      </w:r>
    </w:p>
    <w:p w:rsidR="00000000" w:rsidRDefault="00610AFE">
      <w:pPr>
        <w:pStyle w:val="pj"/>
      </w:pPr>
      <w:r>
        <w:t>2) единый реестр договоров образовательного накопительного страхования - единая база регистрации договоров образовательного накопительного страхования, по которым оператор начисляе</w:t>
      </w:r>
      <w:r>
        <w:t>т премию государства;</w:t>
      </w:r>
    </w:p>
    <w:p w:rsidR="00000000" w:rsidRDefault="00610AFE">
      <w:pPr>
        <w:pStyle w:val="pj"/>
      </w:pPr>
      <w:r>
        <w:t>3) договор образовательного накопительного страхования (далее - договор страхования) - договор накопительного страхования жизни, согласно которому одна сторона (страхователь) обязуется уплатить страховую премию, а другая сторона (стра</w:t>
      </w:r>
      <w:r>
        <w:t>ховая организация-участник) обязуется в результате возникновения страхового случая осуществить страховую выплату, рассчитанную, в том числе, исходя из начисленного инвестиционного дохода;</w:t>
      </w:r>
    </w:p>
    <w:p w:rsidR="00000000" w:rsidRDefault="00610AFE">
      <w:pPr>
        <w:pStyle w:val="pj"/>
      </w:pPr>
      <w:r>
        <w:t>4) образовательный накопительный вклад - деньги на счете вкладчика в</w:t>
      </w:r>
      <w:r>
        <w:t xml:space="preserve"> банке-участнике, включающие взносы вкладчика или вносителей, капитализированные вознаграждения банка-участника и премию государства;</w:t>
      </w:r>
    </w:p>
    <w:p w:rsidR="00000000" w:rsidRDefault="00610AFE">
      <w:pPr>
        <w:pStyle w:val="pj"/>
      </w:pPr>
      <w:r>
        <w:t>5) договор об образовательном накопительном вкладе (далее - договор вклада) - договор банковского вклада на накопление сре</w:t>
      </w:r>
      <w:r>
        <w:t>дств для оплаты образовательных услуг, заключенный вкладчиком с банком-участником;</w:t>
      </w:r>
    </w:p>
    <w:p w:rsidR="00000000" w:rsidRDefault="00610AFE">
      <w:pPr>
        <w:pStyle w:val="pj"/>
      </w:pPr>
      <w:r>
        <w:t>6) единый реестр договоров об образовательном накопительном вкладе - единая база регистрации договоров вклада, по которым оператор начисляет премию государства;</w:t>
      </w:r>
    </w:p>
    <w:p w:rsidR="00000000" w:rsidRDefault="00610AFE">
      <w:pPr>
        <w:pStyle w:val="pj"/>
      </w:pPr>
      <w:r>
        <w:t>7) образоват</w:t>
      </w:r>
      <w:r>
        <w:t>ельные услуги - деятельность организации образования по предоставлению обучающемуся услуг, направленных на реализацию образовательных потребностей личности и освоение программ образования;</w:t>
      </w:r>
    </w:p>
    <w:p w:rsidR="00000000" w:rsidRDefault="00610AFE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8) уполномоченные органы в области обр</w:t>
      </w:r>
      <w:r>
        <w:t xml:space="preserve">азования - центральные исполнительные органы Республики Казахстан, осуществляющие руководство и межотраслевую координацию в области дошкольного, среднего, технического и профессионального, послесреднего образования, дополнительного образования и высшего и </w:t>
      </w:r>
      <w:r>
        <w:t>послевузовского образования в Республике Казахстан;</w:t>
      </w:r>
    </w:p>
    <w:p w:rsidR="00000000" w:rsidRDefault="00610AFE">
      <w:pPr>
        <w:pStyle w:val="pj"/>
      </w:pPr>
      <w:r>
        <w:t xml:space="preserve">9) организация образования - юридическое лицо, созданное и действующее на территории Республики Казахстан, реализующее программы технического и профессионального, послесреднего, высшего и послевузовского </w:t>
      </w:r>
      <w:r>
        <w:t>(магистратуры) образования;</w:t>
      </w:r>
    </w:p>
    <w:p w:rsidR="00000000" w:rsidRDefault="00610AFE">
      <w:pPr>
        <w:pStyle w:val="pj"/>
      </w:pPr>
      <w:r>
        <w:t>10) вноситель - резидент или нерезидент Республики Казахстан, осуществляющий взнос на образовательный накопительный вклад в пользу вкладчика;</w:t>
      </w:r>
    </w:p>
    <w:p w:rsidR="00000000" w:rsidRDefault="00610AFE">
      <w:pPr>
        <w:pStyle w:val="pj"/>
      </w:pPr>
      <w:r>
        <w:t>11) кредитор - банк второго уровня Республики Казахстан, имеющий лицензию на проведени</w:t>
      </w:r>
      <w:r>
        <w:t>е банковских заемных операций и заключивший соглашение о предоставлении образовательных кредитов под гарантию уполномоченной государством организации;</w:t>
      </w:r>
    </w:p>
    <w:p w:rsidR="00000000" w:rsidRDefault="00610AFE">
      <w:pPr>
        <w:pStyle w:val="pj"/>
      </w:pPr>
      <w:r>
        <w:t>12) кредитная линия - предоставление заемщику юридически оформленного обязательства кредитора выдавать ем</w:t>
      </w:r>
      <w:r>
        <w:t>у в течение определенного договором образовательного кредита времени деньги в пределах согласованного лимита;</w:t>
      </w:r>
    </w:p>
    <w:p w:rsidR="00000000" w:rsidRDefault="00610AFE">
      <w:pPr>
        <w:pStyle w:val="pj"/>
      </w:pPr>
      <w:r>
        <w:t>13) заемщик - вкладчик, заключивший с кредитором договор образовательного кредита на недостающую для оплаты образовательных услуг сумму;</w:t>
      </w:r>
    </w:p>
    <w:p w:rsidR="00000000" w:rsidRDefault="00610AFE">
      <w:pPr>
        <w:pStyle w:val="pj"/>
      </w:pPr>
      <w:r>
        <w:t>14) банк-участник - банк второго уровня Республики Казахстан, отвечающий установленным настоящим Законом требованиям и заключивший соглашение о сотрудничестве в сфере Государственной образовательной накопительной системы с оператором в сфере Государственно</w:t>
      </w:r>
      <w:r>
        <w:t>й образовательной накопительной системы;</w:t>
      </w:r>
    </w:p>
    <w:p w:rsidR="00000000" w:rsidRDefault="00610AFE">
      <w:pPr>
        <w:pStyle w:val="pj"/>
      </w:pPr>
      <w:r>
        <w:t>15) страховая организация-участник 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 по регулированию, конт</w:t>
      </w:r>
      <w:r>
        <w:t>ролю и надзору финансового рынка и финансовых организаций и заключившее соглашение о сотрудничестве в сфере Государственной образовательной накопительной системы с оператором в сфере Государственной образовательной накопительной системы;</w:t>
      </w:r>
    </w:p>
    <w:p w:rsidR="00000000" w:rsidRDefault="00610AFE">
      <w:pPr>
        <w:pStyle w:val="pj"/>
      </w:pPr>
      <w:r>
        <w:t>16) премия государ</w:t>
      </w:r>
      <w:r>
        <w:t>ства - деньги ежегодно в установленный срок выплачиваемые за счет средств бюджета на фактически накопленный остаток образовательного накопительного вклада и на расчетную сумму по договору страхования;</w:t>
      </w:r>
    </w:p>
    <w:p w:rsidR="00000000" w:rsidRDefault="00610AFE">
      <w:pPr>
        <w:pStyle w:val="pj"/>
      </w:pPr>
      <w:r>
        <w:t>17) Государственная образовательная накопительная систе</w:t>
      </w:r>
      <w:r>
        <w:t>ма - система денежных накоплений для оплаты образовательных услуг, регулируемая законодательством Республики Казахстан и основанная на привлечении банками-участниками вкладов населения, страховыми организациями-участниками страховых премий (взносов) и начи</w:t>
      </w:r>
      <w:r>
        <w:t>слении на них соответственно вознаграждений, инвестиционного дохода и премий государства;</w:t>
      </w:r>
    </w:p>
    <w:p w:rsidR="00000000" w:rsidRDefault="00610AFE">
      <w:pPr>
        <w:pStyle w:val="pji"/>
      </w:pPr>
      <w:bookmarkStart w:id="4" w:name="SUB10018"/>
      <w:bookmarkEnd w:id="4"/>
      <w:r>
        <w:rPr>
          <w:rStyle w:val="s3"/>
        </w:rPr>
        <w:t xml:space="preserve">Подпункт 18 изложен в редакции </w:t>
      </w:r>
      <w:hyperlink r:id="rId12" w:anchor="sub_id=1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</w:t>
      </w:r>
      <w:r>
        <w:rPr>
          <w:rStyle w:val="s3"/>
        </w:rPr>
        <w:t>ие с 1 мая 2023 г.) (</w:t>
      </w:r>
      <w:hyperlink r:id="rId13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 xml:space="preserve">18) оператор в сфере Государственной образовательной накопительной системы (далее - оператор) - </w:t>
      </w:r>
      <w:hyperlink r:id="rId14" w:history="1">
        <w:r>
          <w:rPr>
            <w:rStyle w:val="a4"/>
          </w:rPr>
          <w:t>организация</w:t>
        </w:r>
      </w:hyperlink>
      <w:r>
        <w:t>, определяемая совместным решением уполномоченных органов в области образования, осуществляющая координацию деятельности участников Государственной образовательной накопительной системы и обеспечивающая ее функционирован</w:t>
      </w:r>
      <w:r>
        <w:t>ие в пределах, предусмотренных законодательством Республики Казахстан;</w:t>
      </w:r>
    </w:p>
    <w:p w:rsidR="00000000" w:rsidRDefault="00610AFE">
      <w:pPr>
        <w:pStyle w:val="pj"/>
      </w:pPr>
      <w:r>
        <w:t>19) соглашение о сотрудничестве в сфере Государственной образовательной накопительной системы (далее - соглашение о сотрудничестве) - соглашение между оператором и банком-участником, оп</w:t>
      </w:r>
      <w:r>
        <w:t>ератором и страховой организацией-участником или оператором и организацией образования, устанавливающее условия и порядок их взаимодействия в рамках реализации Государственной образовательной накопительной системы;</w:t>
      </w:r>
    </w:p>
    <w:p w:rsidR="00000000" w:rsidRDefault="00610AFE">
      <w:pPr>
        <w:pStyle w:val="pj"/>
      </w:pPr>
      <w:r>
        <w:t>20) выгодоприобретатель - лицо, которое в</w:t>
      </w:r>
      <w:r>
        <w:t xml:space="preserve"> соответствии с договором страхования является получателем страховой выплаты;</w:t>
      </w:r>
    </w:p>
    <w:p w:rsidR="00000000" w:rsidRDefault="00610AFE">
      <w:pPr>
        <w:pStyle w:val="pj"/>
      </w:pPr>
      <w:r>
        <w:t>21) расчетная сумма по договору страхования - сумма, принимаемая для расчета премии государства, определяемая исходя из сформированного страхового резерва по договору страхования</w:t>
      </w:r>
      <w:r>
        <w:t xml:space="preserve"> с учетом премии (взносов) по договору страхования, инвестиционного дохода, начисленных премий государства прошлых периодов и рассчитываемая в порядке, определенном уполномоченным органом по регулированию, контролю и надзору финансового рынка и финансовых </w:t>
      </w:r>
      <w:r>
        <w:t>организаций;</w:t>
      </w:r>
    </w:p>
    <w:p w:rsidR="00000000" w:rsidRDefault="00610AFE">
      <w:pPr>
        <w:pStyle w:val="pj"/>
      </w:pPr>
      <w:r>
        <w:t>22) страховая выплата по договору страхования (далее - страховая выплата) - сумма денег, предусмотренная договором страхования, включающая, в том числе, страховую премию (взносы), инвестиционный доход, премии государства, и выплачиваемая страх</w:t>
      </w:r>
      <w:r>
        <w:t>овой организацией-участником для оплаты образовательных услуг лица, в пользу которого заключен договор страхования (выгодоприобретателю), в результате возникновения страхового случая либо при наступлении срока, определенного в договоре страхования;</w:t>
      </w:r>
    </w:p>
    <w:p w:rsidR="00000000" w:rsidRDefault="00610AFE">
      <w:pPr>
        <w:pStyle w:val="pj"/>
      </w:pPr>
      <w:r>
        <w:t>23) стр</w:t>
      </w:r>
      <w:r>
        <w:t>ахователь - лицо, являющееся родителем, опекуном, законным представителем выгодоприобретателя и заключившее договор страхования со страховой организацией-участником (в соответствии с настоящим Законом страхователь является застрахованным);</w:t>
      </w:r>
    </w:p>
    <w:p w:rsidR="00000000" w:rsidRDefault="00610AFE">
      <w:pPr>
        <w:pStyle w:val="pj"/>
      </w:pPr>
      <w:r>
        <w:t>24) вкладчик - г</w:t>
      </w:r>
      <w:r>
        <w:t>ражданин Республики Казахстан, который является стороной договора вклада;</w:t>
      </w:r>
    </w:p>
    <w:p w:rsidR="00000000" w:rsidRDefault="00610AFE">
      <w:pPr>
        <w:pStyle w:val="pj"/>
      </w:pPr>
      <w:r>
        <w:rPr>
          <w:rStyle w:val="s0"/>
        </w:rPr>
        <w:t>25) выкупная сумма - сумма денег, которую страхователь имеет право получить при досрочном прекращении действия договора страхования, определяемая в порядке, определенном уполномоченн</w:t>
      </w:r>
      <w:r>
        <w:rPr>
          <w:rStyle w:val="s0"/>
        </w:rPr>
        <w:t>ым органом по регулированию, контролю и надзору финансового рынка и финансовых организаций.</w:t>
      </w:r>
    </w:p>
    <w:p w:rsidR="00000000" w:rsidRDefault="00610AFE">
      <w:pPr>
        <w:pStyle w:val="pj"/>
        <w:ind w:left="1200" w:hanging="800"/>
      </w:pPr>
      <w:r>
        <w:t> </w:t>
      </w:r>
    </w:p>
    <w:p w:rsidR="00000000" w:rsidRDefault="00610AFE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Государственной образовательной накопительной системе</w:t>
      </w:r>
    </w:p>
    <w:p w:rsidR="00000000" w:rsidRDefault="00610AFE">
      <w:pPr>
        <w:pStyle w:val="pj"/>
      </w:pPr>
      <w:r>
        <w:rPr>
          <w:rStyle w:val="s0"/>
        </w:rPr>
        <w:t>1. Законодательство Республики Казахстан о Государственной</w:t>
      </w:r>
      <w:r>
        <w:rPr>
          <w:rStyle w:val="s0"/>
        </w:rPr>
        <w:t xml:space="preserve"> образовательной накопительной системе основывается на </w:t>
      </w:r>
      <w:hyperlink r:id="rId1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6" w:history="1">
        <w:r>
          <w:rPr>
            <w:rStyle w:val="a4"/>
          </w:rPr>
          <w:t>иных н</w:t>
        </w:r>
        <w:r>
          <w:rPr>
            <w:rStyle w:val="a4"/>
          </w:rPr>
          <w:t>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10AFE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Основные принципы государственного регулирования в области Государственной образовательной накопительной системы</w:t>
      </w:r>
    </w:p>
    <w:p w:rsidR="00000000" w:rsidRDefault="00610AFE">
      <w:pPr>
        <w:pStyle w:val="pj"/>
      </w:pPr>
      <w:r>
        <w:rPr>
          <w:rStyle w:val="s0"/>
        </w:rPr>
        <w:t>Основными принципами государственного регулирования в области Государственной образовательной накопительной системы являются:</w:t>
      </w:r>
    </w:p>
    <w:p w:rsidR="00000000" w:rsidRDefault="00610AFE">
      <w:pPr>
        <w:pStyle w:val="pj"/>
      </w:pPr>
      <w:r>
        <w:rPr>
          <w:rStyle w:val="s0"/>
        </w:rPr>
        <w:t>1) зако</w:t>
      </w:r>
      <w:r>
        <w:rPr>
          <w:rStyle w:val="s0"/>
        </w:rPr>
        <w:t>нность;</w:t>
      </w:r>
    </w:p>
    <w:p w:rsidR="00000000" w:rsidRDefault="00610AFE">
      <w:pPr>
        <w:pStyle w:val="pj"/>
      </w:pPr>
      <w:r>
        <w:rPr>
          <w:rStyle w:val="s0"/>
        </w:rPr>
        <w:t>2) гласность;</w:t>
      </w:r>
    </w:p>
    <w:p w:rsidR="00000000" w:rsidRDefault="00610AF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8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3) </w:t>
      </w:r>
      <w:r>
        <w:t>целевое назначение образовательного накопительного вклада и образовательного накопительного страхования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" w:anchor="sub_id=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" w:anchor="sub_id=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4) </w:t>
      </w:r>
      <w:r>
        <w:t>добровольность присоединения граждан, банков-участников и</w:t>
      </w:r>
      <w:r>
        <w:t xml:space="preserve"> страховых организаций-участников к участию в Государственной образовательной накопительной системе</w:t>
      </w:r>
      <w:r>
        <w:rPr>
          <w:rStyle w:val="s0"/>
        </w:rPr>
        <w:t>;</w:t>
      </w:r>
    </w:p>
    <w:p w:rsidR="00000000" w:rsidRDefault="00610AFE">
      <w:pPr>
        <w:pStyle w:val="pj"/>
      </w:pPr>
      <w:r>
        <w:rPr>
          <w:rStyle w:val="s0"/>
        </w:rPr>
        <w:t>5) государственное поощрение населения к участию в Государственной образовательной накопительной системе.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21" w:anchor="sub_id=1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4. Компетенция уполномоченных органов в области образования</w:t>
      </w:r>
    </w:p>
    <w:p w:rsidR="00000000" w:rsidRDefault="00610AFE">
      <w:pPr>
        <w:pStyle w:val="pj"/>
      </w:pPr>
      <w:hyperlink r:id="rId23" w:anchor="sub_id=50000" w:history="1">
        <w:r>
          <w:rPr>
            <w:rStyle w:val="a4"/>
          </w:rPr>
          <w:t>Уполномоченные органы</w:t>
        </w:r>
      </w:hyperlink>
      <w:r>
        <w:t xml:space="preserve"> в области образования:</w:t>
      </w:r>
    </w:p>
    <w:p w:rsidR="00000000" w:rsidRDefault="00610AFE">
      <w:pPr>
        <w:pStyle w:val="pj"/>
      </w:pPr>
      <w:r>
        <w:t>1) ежегодно разрабатывают долгосрочные прогнозы средней стоимос</w:t>
      </w:r>
      <w:r>
        <w:t>ти обучения по типам организаций образования;</w:t>
      </w:r>
    </w:p>
    <w:p w:rsidR="00000000" w:rsidRDefault="00610AFE">
      <w:pPr>
        <w:pStyle w:val="pj"/>
      </w:pPr>
      <w:r>
        <w:t xml:space="preserve">2) утверждают </w:t>
      </w:r>
      <w:hyperlink r:id="rId24" w:history="1">
        <w:r>
          <w:rPr>
            <w:rStyle w:val="a4"/>
          </w:rPr>
          <w:t>форму</w:t>
        </w:r>
      </w:hyperlink>
      <w:r>
        <w:t xml:space="preserve"> типового соглашения о сотрудничестве с организацией образования.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25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5. Правовые основы функционирования Государственной образовательной накопительной системы</w:t>
      </w:r>
    </w:p>
    <w:p w:rsidR="00000000" w:rsidRDefault="00610AFE">
      <w:pPr>
        <w:pStyle w:val="pj"/>
      </w:pPr>
      <w:r>
        <w:rPr>
          <w:rStyle w:val="s0"/>
        </w:rPr>
        <w:t xml:space="preserve">1. </w:t>
      </w:r>
      <w:r>
        <w:t>Государственная образовательная накопительная система распространяется на получение образования по программам технического и профессионального, послесреднег</w:t>
      </w:r>
      <w:r>
        <w:t xml:space="preserve">о, высшего и послевузовского (магистратуры) образования в Республике Казахстан, за исключением случаев, предусмотренных </w:t>
      </w:r>
      <w:hyperlink w:anchor="sub110700" w:history="1">
        <w:r>
          <w:rPr>
            <w:rStyle w:val="a4"/>
          </w:rPr>
          <w:t>пунктом 7 статьи 11</w:t>
        </w:r>
      </w:hyperlink>
      <w:r>
        <w:t xml:space="preserve"> и </w:t>
      </w:r>
      <w:hyperlink w:anchor="sub11011100" w:history="1">
        <w:r>
          <w:rPr>
            <w:rStyle w:val="a4"/>
          </w:rPr>
          <w:t>пунктом 11 статьи 11-1</w:t>
        </w:r>
      </w:hyperlink>
      <w:r>
        <w:t xml:space="preserve"> настоящего Закона.</w:t>
      </w:r>
    </w:p>
    <w:p w:rsidR="00000000" w:rsidRDefault="00610AFE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27" w:anchor="sub_id=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8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2. Участниками Государственной образовательной накопительной системы являются вкладчик, выгодоприобретатель, банк-участник, страховая организация - участник, вноситель, страхователь, оператор, организация образования, уполномоченные орга</w:t>
      </w:r>
      <w:r>
        <w:t>ны в области образования.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Функции оператора </w:t>
      </w:r>
    </w:p>
    <w:p w:rsidR="00000000" w:rsidRDefault="00610AFE">
      <w:pPr>
        <w:pStyle w:val="pj"/>
      </w:pPr>
      <w:hyperlink w:anchor="sub10018" w:history="1">
        <w:r>
          <w:rPr>
            <w:rStyle w:val="a4"/>
          </w:rPr>
          <w:t>Оператор</w:t>
        </w:r>
      </w:hyperlink>
      <w:r>
        <w:rPr>
          <w:rStyle w:val="s0"/>
        </w:rPr>
        <w:t>:</w:t>
      </w:r>
    </w:p>
    <w:p w:rsidR="00000000" w:rsidRDefault="00610AFE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</w:t>
      </w:r>
      <w:r>
        <w:rPr>
          <w:rStyle w:val="s3"/>
        </w:rPr>
        <w:t>ействие с 12 сентября 2022 г.) (</w:t>
      </w:r>
      <w:hyperlink r:id="rId30" w:anchor="sub_id=6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1) </w:t>
      </w:r>
      <w:r>
        <w:t>заключает соглашение о сотрудничестве с банком-участником, страховой организацией-участником</w:t>
      </w:r>
      <w:r>
        <w:rPr>
          <w:rStyle w:val="s0"/>
        </w:rPr>
        <w:t>;</w:t>
      </w:r>
    </w:p>
    <w:p w:rsidR="00000000" w:rsidRDefault="00610AFE">
      <w:pPr>
        <w:pStyle w:val="pj"/>
      </w:pPr>
      <w:r>
        <w:rPr>
          <w:rStyle w:val="s0"/>
        </w:rPr>
        <w:t>2) заключает соглашение о со</w:t>
      </w:r>
      <w:r>
        <w:rPr>
          <w:rStyle w:val="s0"/>
        </w:rPr>
        <w:t>трудничестве с организацией образования;</w:t>
      </w:r>
    </w:p>
    <w:p w:rsidR="00000000" w:rsidRDefault="00610AFE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2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3) </w:t>
      </w:r>
      <w:r>
        <w:t>запрашивает у банка-участника, страховой организации-участника, организации образования, вкладчика, страхователя и выгодоприобретателя необходимые сведения, касающиеся заключения,</w:t>
      </w:r>
      <w:r>
        <w:t xml:space="preserve"> действия договора вклада, договора страхования, начисления премии государства, стоимости и оплаты образовательных услуг, статуса обучающегося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33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4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4) </w:t>
      </w:r>
      <w:r>
        <w:t>осуществляет регистрацию и ведет учет заключенных договоров вклада, договор</w:t>
      </w:r>
      <w:r>
        <w:t>ов страхования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35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</w:pPr>
      <w:r>
        <w:t>4-1) осуществляет проверку на н</w:t>
      </w:r>
      <w:r>
        <w:t>аличие соответственно у вкладчика или выгодоприобретателя договора вклада или договора страхования, зарегистрированного у оператора, а также договора страхования или договора вклада, по которому выгодоприобретатель и вкладчик являются одним и тем же лицом;</w:t>
      </w:r>
    </w:p>
    <w:p w:rsidR="00000000" w:rsidRDefault="00610AFE">
      <w:pPr>
        <w:pStyle w:val="pj"/>
      </w:pPr>
      <w:r>
        <w:rPr>
          <w:rStyle w:val="s0"/>
        </w:rPr>
        <w:t>5) исключает договор вклада из единого реестра договоров об образовательном накопительном вкладе и прекращает начисление премии государства по нему после получения от банка-участника подтверждающих документов о зачислении вкладчика в зарубежную организаци</w:t>
      </w:r>
      <w:r>
        <w:rPr>
          <w:rStyle w:val="s0"/>
        </w:rPr>
        <w:t>ю образования и перечислении накопленных средств вкладчика зарубежной организации образования;</w:t>
      </w:r>
    </w:p>
    <w:p w:rsidR="00000000" w:rsidRDefault="00610AFE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36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</w:t>
      </w:r>
      <w:r>
        <w:rPr>
          <w:rStyle w:val="s3"/>
        </w:rPr>
        <w:t>-VII (введены в действие с 12 сентября 2022 г.)</w:t>
      </w:r>
    </w:p>
    <w:p w:rsidR="00000000" w:rsidRDefault="00610AFE">
      <w:pPr>
        <w:pStyle w:val="pj"/>
      </w:pPr>
      <w:r>
        <w:t>5-1) исключает договор страхования из единого реестра договоров образовательного накопительного страхования и прекращает начисление премии государства по нему после получения от страховой организации-участник</w:t>
      </w:r>
      <w:r>
        <w:t>а подтверждающих документов о зачислении выгодоприобретателя в зарубежную организацию образования и осуществления страховой выплаты по договору страхования зарубежной организации образования;</w:t>
      </w:r>
    </w:p>
    <w:p w:rsidR="00000000" w:rsidRDefault="00610AFE">
      <w:pPr>
        <w:pStyle w:val="pji"/>
      </w:pPr>
      <w:r>
        <w:rPr>
          <w:rStyle w:val="s3"/>
        </w:rPr>
        <w:t xml:space="preserve">Подпункт 6 изложен в редакции </w:t>
      </w:r>
      <w:hyperlink r:id="rId3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8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6) </w:t>
      </w:r>
      <w:r>
        <w:t>два раза в год публикует в средствах массовой информации сведения о выполнении банком- участником, страховой организацией-участником требований, предъявляемых настоящим Законом, для участия в Государственной образовательной накопительной системе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7 изложен в редакции </w:t>
      </w:r>
      <w:hyperlink r:id="rId3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0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7) </w:t>
      </w:r>
      <w:r>
        <w:t>осуществляет расчет суммы премии государства, подлежащей зачислению на образовательный накопительный вклад или договор страхования, и представляет его соответственно банку-участнику или страховой организации-участнику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>Подпункт 8</w:t>
      </w:r>
      <w:r>
        <w:rPr>
          <w:rStyle w:val="s3"/>
        </w:rPr>
        <w:t xml:space="preserve"> изложен в редакции </w:t>
      </w:r>
      <w:hyperlink r:id="rId4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2" w:anchor="sub_id=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8) </w:t>
      </w:r>
      <w:r>
        <w:t>осуществляет мониторинг за соблюдением банком-участником и страховой организацией- участником сроков зачисления сумм премий государства на образовательные накопительные вклады и договоры страхования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9 изложен в редакции </w:t>
      </w:r>
      <w:hyperlink r:id="rId43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4" w:anchor="sub_id=60009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9) </w:t>
      </w:r>
      <w:r>
        <w:t xml:space="preserve">производит перерасчет начисления премии государства в случаях, предусмотренных </w:t>
      </w:r>
      <w:hyperlink w:anchor="sub140000" w:history="1">
        <w:r>
          <w:rPr>
            <w:rStyle w:val="a4"/>
          </w:rPr>
          <w:t>статьями 14 и 14-1</w:t>
        </w:r>
      </w:hyperlink>
      <w:r>
        <w:t xml:space="preserve"> настоящего Закона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5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6" w:anchor="sub_id=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10) </w:t>
      </w:r>
      <w:r>
        <w:t>выдает справку-выписку о размере суммы премии государства, подл</w:t>
      </w:r>
      <w:r>
        <w:t>ежащей возврату в бюджет, вкладчику, банку-участнику, страхователю, выгодоприобретателю, страховой организации- участнику или организации образования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7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8" w:anchor="sub_id=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11) </w:t>
      </w:r>
      <w:r>
        <w:t xml:space="preserve">обеспечивает полноту и своевременность возврата банком-участником, </w:t>
      </w:r>
      <w:r>
        <w:t>страховой организацией-участником или организацией образования суммы премии государства в бюджет</w:t>
      </w:r>
      <w:r>
        <w:rPr>
          <w:rStyle w:val="s0"/>
        </w:rPr>
        <w:t>;</w:t>
      </w:r>
    </w:p>
    <w:p w:rsidR="00000000" w:rsidRDefault="00610AFE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50" w:anchor="sub_id=6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12) </w:t>
      </w:r>
      <w:r>
        <w:t>принимает меры для привлечения к ответственности вкладчика, страхователя, банка-участника, страховую организацию-участни</w:t>
      </w:r>
      <w:r>
        <w:t>ка, организации образования в случае выявления нарушений требований, предъявляемых к ним настоящим Законом и (или) соглашением о сотрудничестве, в порядке, установленном законами Республики Казахстан</w:t>
      </w:r>
      <w:r>
        <w:rPr>
          <w:rStyle w:val="s0"/>
        </w:rPr>
        <w:t>;</w:t>
      </w:r>
    </w:p>
    <w:p w:rsidR="00000000" w:rsidRDefault="00610AFE">
      <w:pPr>
        <w:pStyle w:val="pj"/>
      </w:pPr>
      <w:r>
        <w:rPr>
          <w:rStyle w:val="s0"/>
        </w:rPr>
        <w:t>13) расторгает соглашение о сотрудничестве с банком-уча</w:t>
      </w:r>
      <w:r>
        <w:rPr>
          <w:rStyle w:val="s0"/>
        </w:rPr>
        <w:t xml:space="preserve">стником в одностороннем порядке в случае невыполнения банком-участником требований, предъявляемых </w:t>
      </w:r>
      <w:hyperlink w:anchor="sub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настоящего Закона, а также требует перевода денег вкладчиков в другой банк-участник по выбору вкладчика;</w:t>
      </w:r>
    </w:p>
    <w:p w:rsidR="00000000" w:rsidRDefault="00610AFE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51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</w:pPr>
      <w:r>
        <w:t>13-1) расторгает соглашение о сотрудничестве с</w:t>
      </w:r>
      <w:r>
        <w:t xml:space="preserve">о страховой организацией-участником в одностороннем порядке в случае невыполнения страховой организацией-участником требований, предъявляемых </w:t>
      </w:r>
      <w:hyperlink w:anchor="sub18010200" w:history="1">
        <w:r>
          <w:rPr>
            <w:rStyle w:val="a4"/>
          </w:rPr>
          <w:t>пунктом 2 статьи 18-1</w:t>
        </w:r>
      </w:hyperlink>
      <w:r>
        <w:t xml:space="preserve"> настоящего Закона, а также требует перевода выкупной суммы</w:t>
      </w:r>
      <w:r>
        <w:t xml:space="preserve"> и суммы зачисленной премии государства по договору страхования в другую страховую организацию-участнику по выбору страхователя;</w:t>
      </w:r>
    </w:p>
    <w:p w:rsidR="00000000" w:rsidRDefault="00610AFE">
      <w:pPr>
        <w:pStyle w:val="pji"/>
      </w:pPr>
      <w:r>
        <w:rPr>
          <w:rStyle w:val="s3"/>
        </w:rPr>
        <w:t xml:space="preserve">Подпункт 14 изложен в редакции </w:t>
      </w:r>
      <w:hyperlink r:id="rId52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.07.22 г. № 138-VII (введены в действие с 12 сентября 2022 г.) (</w:t>
      </w:r>
      <w:hyperlink r:id="rId53" w:anchor="sub_id=6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14) </w:t>
      </w:r>
      <w:r>
        <w:t xml:space="preserve">уведомляет банк-участник или страховую организацию-участника о необходимости расторжения </w:t>
      </w:r>
      <w:r>
        <w:t>договора вклада с вкладчиком или договора страхования со страхователем в случае обнаружения факта утраты вкладчиком или выгодоприобретателем гражданства Республики Казахстан</w:t>
      </w:r>
      <w:r>
        <w:rPr>
          <w:rStyle w:val="s0"/>
        </w:rPr>
        <w:t>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i"/>
      </w:pPr>
      <w:bookmarkStart w:id="10" w:name="SUB70000"/>
      <w:bookmarkEnd w:id="10"/>
      <w:r>
        <w:rPr>
          <w:rStyle w:val="s3"/>
        </w:rPr>
        <w:t xml:space="preserve">Заголовок главы 2 изложен в редакции </w:t>
      </w:r>
      <w:hyperlink r:id="rId54" w:anchor="sub_id=3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c"/>
      </w:pPr>
      <w:r>
        <w:rPr>
          <w:rStyle w:val="s1"/>
        </w:rPr>
        <w:t>Глава 2. Договор вклада и договор стр</w:t>
      </w:r>
      <w:r>
        <w:rPr>
          <w:rStyle w:val="s1"/>
        </w:rPr>
        <w:t>ахования</w:t>
      </w:r>
    </w:p>
    <w:p w:rsidR="00000000" w:rsidRDefault="00610AFE">
      <w:pPr>
        <w:pStyle w:val="pc"/>
      </w:pPr>
      <w:r>
        <w:rPr>
          <w:rStyle w:val="s1"/>
        </w:rPr>
        <w:t> 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7. Договор вклада</w:t>
      </w:r>
    </w:p>
    <w:p w:rsidR="00000000" w:rsidRDefault="00610AFE">
      <w:pPr>
        <w:pStyle w:val="pji"/>
      </w:pPr>
      <w:r>
        <w:rPr>
          <w:rStyle w:val="s3"/>
        </w:rPr>
        <w:t xml:space="preserve">Пункт 1 изложен в редакции </w:t>
      </w:r>
      <w:hyperlink r:id="rId56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5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 xml:space="preserve">1. Договор вклада заключается в простой письменной форме между банком-участником и вкладчиком на основании </w:t>
      </w:r>
      <w:hyperlink r:id="rId60" w:history="1">
        <w:r>
          <w:rPr>
            <w:rStyle w:val="a4"/>
          </w:rPr>
          <w:t>типового договора</w:t>
        </w:r>
      </w:hyperlink>
      <w:r>
        <w:t>, утвержденного уполномоченными органами в области образования.</w:t>
      </w:r>
    </w:p>
    <w:p w:rsidR="00000000" w:rsidRDefault="00610AFE">
      <w:pPr>
        <w:pStyle w:val="pj"/>
      </w:pPr>
      <w:r>
        <w:rPr>
          <w:rStyle w:val="s0"/>
        </w:rPr>
        <w:t>2. Договор вклада заключается на срок не менее трех лет.</w:t>
      </w:r>
    </w:p>
    <w:p w:rsidR="00000000" w:rsidRDefault="00610AFE">
      <w:pPr>
        <w:pStyle w:val="pj"/>
      </w:pPr>
      <w:r>
        <w:rPr>
          <w:rStyle w:val="s0"/>
        </w:rPr>
        <w:t>3. По истечении срока действия договор вклада:</w:t>
      </w:r>
    </w:p>
    <w:p w:rsidR="00000000" w:rsidRDefault="00610AFE">
      <w:pPr>
        <w:pStyle w:val="pj"/>
      </w:pPr>
      <w:r>
        <w:rPr>
          <w:rStyle w:val="s0"/>
        </w:rPr>
        <w:t>1) продлевается автоматически на срок действия договора, если ни одна из сторон не выразит намерение прекратить его действие;</w:t>
      </w:r>
    </w:p>
    <w:p w:rsidR="00000000" w:rsidRDefault="00610AFE">
      <w:pPr>
        <w:pStyle w:val="pj"/>
      </w:pPr>
      <w:r>
        <w:rPr>
          <w:rStyle w:val="s0"/>
        </w:rPr>
        <w:t>2) продлевается на иной срок по соглашению сторон;</w:t>
      </w:r>
    </w:p>
    <w:p w:rsidR="00000000" w:rsidRDefault="00610AFE">
      <w:pPr>
        <w:pStyle w:val="pj"/>
      </w:pPr>
      <w:r>
        <w:rPr>
          <w:rStyle w:val="s0"/>
        </w:rPr>
        <w:t>3) может быть заключен с другим банком-участником по выбору вкладчика с перевод</w:t>
      </w:r>
      <w:r>
        <w:rPr>
          <w:rStyle w:val="s0"/>
        </w:rPr>
        <w:t>ом остатка денег.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Условия договора вклада</w:t>
      </w:r>
    </w:p>
    <w:p w:rsidR="00000000" w:rsidRDefault="00610AFE">
      <w:pPr>
        <w:pStyle w:val="pj"/>
      </w:pPr>
      <w:r>
        <w:rPr>
          <w:rStyle w:val="s0"/>
        </w:rPr>
        <w:t>1. Договор вклада должен содержать следующие сведения:</w:t>
      </w:r>
    </w:p>
    <w:p w:rsidR="00000000" w:rsidRDefault="00610AFE">
      <w:pPr>
        <w:pStyle w:val="pj"/>
      </w:pPr>
      <w:r>
        <w:rPr>
          <w:rStyle w:val="s0"/>
        </w:rPr>
        <w:t>1) предмет договора;</w:t>
      </w:r>
    </w:p>
    <w:p w:rsidR="00000000" w:rsidRDefault="00610AFE">
      <w:pPr>
        <w:pStyle w:val="pj"/>
      </w:pPr>
      <w:r>
        <w:rPr>
          <w:rStyle w:val="s0"/>
        </w:rPr>
        <w:t>2) размер первоначального разового взноса;</w:t>
      </w:r>
    </w:p>
    <w:p w:rsidR="00000000" w:rsidRDefault="00610AFE">
      <w:pPr>
        <w:pStyle w:val="pj"/>
      </w:pPr>
      <w:r>
        <w:rPr>
          <w:rStyle w:val="s0"/>
        </w:rPr>
        <w:t>3) срок действия договора;</w:t>
      </w:r>
    </w:p>
    <w:p w:rsidR="00000000" w:rsidRDefault="00610AFE">
      <w:pPr>
        <w:pStyle w:val="pj"/>
      </w:pPr>
      <w:r>
        <w:rPr>
          <w:rStyle w:val="s0"/>
        </w:rPr>
        <w:t>4) размер и порядок выплаты вознаграждения банка-участни</w:t>
      </w:r>
      <w:r>
        <w:rPr>
          <w:rStyle w:val="s0"/>
        </w:rPr>
        <w:t>ка;</w:t>
      </w:r>
    </w:p>
    <w:p w:rsidR="00000000" w:rsidRDefault="00610AFE">
      <w:pPr>
        <w:pStyle w:val="pj"/>
      </w:pPr>
      <w:r>
        <w:rPr>
          <w:rStyle w:val="s0"/>
        </w:rPr>
        <w:t>5) размер премии государства, установленный настоящим Законом;</w:t>
      </w:r>
    </w:p>
    <w:p w:rsidR="00000000" w:rsidRDefault="00610AFE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610AFE">
      <w:pPr>
        <w:pStyle w:val="pj"/>
      </w:pPr>
      <w:r>
        <w:rPr>
          <w:rStyle w:val="s0"/>
        </w:rPr>
        <w:t>7) письменное согласие вкладчика на раскрытие банковской тайны оператору;</w:t>
      </w:r>
    </w:p>
    <w:p w:rsidR="00000000" w:rsidRDefault="00610AFE">
      <w:pPr>
        <w:pStyle w:val="pj"/>
      </w:pPr>
      <w:r>
        <w:rPr>
          <w:rStyle w:val="s0"/>
        </w:rPr>
        <w:t>8) ответственность сторон;</w:t>
      </w:r>
    </w:p>
    <w:p w:rsidR="00000000" w:rsidRDefault="00610AFE">
      <w:pPr>
        <w:pStyle w:val="pj"/>
      </w:pPr>
      <w:r>
        <w:rPr>
          <w:rStyle w:val="s0"/>
        </w:rPr>
        <w:t>9) условия расторжения договора;</w:t>
      </w:r>
    </w:p>
    <w:p w:rsidR="00000000" w:rsidRDefault="00610AFE">
      <w:pPr>
        <w:pStyle w:val="pj"/>
      </w:pPr>
      <w:r>
        <w:rPr>
          <w:rStyle w:val="s0"/>
        </w:rPr>
        <w:t>10) иные положения в соо</w:t>
      </w:r>
      <w:r>
        <w:rPr>
          <w:rStyle w:val="s0"/>
        </w:rPr>
        <w:t>тветствии с законодательными актами Республики Казахстан.</w:t>
      </w:r>
    </w:p>
    <w:p w:rsidR="00000000" w:rsidRDefault="00610AFE">
      <w:pPr>
        <w:pStyle w:val="pj"/>
      </w:pPr>
      <w:r>
        <w:rPr>
          <w:rStyle w:val="s0"/>
        </w:rPr>
        <w:t>2. Образовательный накопительный вклад открывается в тенге.</w:t>
      </w:r>
    </w:p>
    <w:p w:rsidR="00000000" w:rsidRDefault="00610AFE">
      <w:pPr>
        <w:pStyle w:val="pj"/>
      </w:pPr>
      <w:r>
        <w:rPr>
          <w:rStyle w:val="s0"/>
        </w:rPr>
        <w:t>3. Первоначальный минимальный разовый взнос для открытия образовательного накопительного вклада составляет трехкратный размер месячного ра</w:t>
      </w:r>
      <w:r>
        <w:rPr>
          <w:rStyle w:val="s0"/>
        </w:rPr>
        <w:t>счетного показателя, установленного на соответствующий финансовый год законом о республиканском бюджете.</w:t>
      </w:r>
    </w:p>
    <w:p w:rsidR="00000000" w:rsidRDefault="00610AFE">
      <w:pPr>
        <w:pStyle w:val="pj"/>
      </w:pPr>
      <w:r>
        <w:rPr>
          <w:rStyle w:val="s0"/>
        </w:rPr>
        <w:t>4. Банк-участник при заключении договора вклада рассчитывает рекомендуемые периодичность внесения и размер дополнительных взносов на образовательный на</w:t>
      </w:r>
      <w:r>
        <w:rPr>
          <w:rStyle w:val="s0"/>
        </w:rPr>
        <w:t>копительный вклад.</w:t>
      </w:r>
    </w:p>
    <w:p w:rsidR="00000000" w:rsidRDefault="00610AFE">
      <w:pPr>
        <w:pStyle w:val="pj"/>
      </w:pPr>
      <w:r>
        <w:rPr>
          <w:rStyle w:val="s0"/>
        </w:rPr>
        <w:t xml:space="preserve">5. На счет вкладчика могут вноситься взносы от третьих лиц в соответствии с </w:t>
      </w:r>
      <w:hyperlink r:id="rId61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Регистрация договора вклада</w:t>
      </w:r>
    </w:p>
    <w:p w:rsidR="00000000" w:rsidRDefault="00610AFE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Договоры вклада подлежат регистрации в едином реестре договоров об образовательном накопительном вкладе для учета образовательных накопительных вкладов, на которые начисляется премия государства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настоящего Закона.</w:t>
      </w:r>
    </w:p>
    <w:p w:rsidR="00000000" w:rsidRDefault="00610AFE">
      <w:pPr>
        <w:pStyle w:val="pj"/>
      </w:pPr>
      <w:r>
        <w:rPr>
          <w:rStyle w:val="s0"/>
        </w:rPr>
        <w:t>2. Оператор осуществляет регистрацию представленных банком-участником договоров вклада путем внесения сведения в единый реестр договоров об образовательном накопительном вкладе и присвоения регистрационного номера.</w:t>
      </w:r>
    </w:p>
    <w:p w:rsidR="00000000" w:rsidRDefault="00610AFE">
      <w:pPr>
        <w:pStyle w:val="pji"/>
      </w:pPr>
      <w:r>
        <w:rPr>
          <w:rStyle w:val="s3"/>
        </w:rPr>
        <w:t>Пункт 3 изложен в ред</w:t>
      </w:r>
      <w:r>
        <w:rPr>
          <w:rStyle w:val="s3"/>
        </w:rPr>
        <w:t xml:space="preserve">акции </w:t>
      </w:r>
      <w:hyperlink r:id="rId62" w:anchor="sub_id=3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3" w:anchor="sub_id=9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3. </w:t>
      </w:r>
      <w:r>
        <w:t xml:space="preserve">Регистрации подлежат представленные банком-участником договоры вклада, соответствующие требованиям настоящего Закона. Договор вклада не подлежит регистрации при наличии у вкладчика договора вклада, зарегистрированного у оператора, или договора </w:t>
      </w:r>
      <w:r>
        <w:t>страхования, зарегистрированного у оператора, по которому вкладчик является выгодоприобретателем</w:t>
      </w:r>
      <w:r>
        <w:rPr>
          <w:rStyle w:val="s0"/>
        </w:rPr>
        <w:t>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Вознаграждение банка-участника</w:t>
      </w:r>
    </w:p>
    <w:p w:rsidR="00000000" w:rsidRDefault="00610AFE">
      <w:pPr>
        <w:pStyle w:val="pj"/>
      </w:pPr>
      <w:r>
        <w:rPr>
          <w:rStyle w:val="s0"/>
        </w:rPr>
        <w:t>1. Банк-участник выплачивает вкладчику вознаграждение на сумму вклада с ежемесячной капитализацией в размере, определяемом договором вклада.</w:t>
      </w:r>
    </w:p>
    <w:p w:rsidR="00000000" w:rsidRDefault="00610AFE">
      <w:pPr>
        <w:pStyle w:val="pj"/>
      </w:pPr>
      <w:r>
        <w:rPr>
          <w:rStyle w:val="s0"/>
        </w:rPr>
        <w:t xml:space="preserve">2. Вознаграждение банка-участника начисляется в течение срока действия договора вклада и присоединяется к основной </w:t>
      </w:r>
      <w:r>
        <w:rPr>
          <w:rStyle w:val="s0"/>
        </w:rPr>
        <w:t>сумме образовательного накопительного вклада (капитализируется).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Распоряжение образовательным накопительным вкладом</w:t>
      </w:r>
    </w:p>
    <w:p w:rsidR="00000000" w:rsidRDefault="00610AFE">
      <w:pPr>
        <w:pStyle w:val="pj"/>
      </w:pPr>
      <w:r>
        <w:rPr>
          <w:rStyle w:val="s0"/>
        </w:rPr>
        <w:t xml:space="preserve">1. В рамках Государственной образовательной накопительной системы вкладчик либо в порядке и случаях, установленных гражданским </w:t>
      </w:r>
      <w:r>
        <w:rPr>
          <w:rStyle w:val="s0"/>
        </w:rPr>
        <w:t>законодательством Республики Казахстан, его законный представитель вправе осуществить перевод денег образовательного накопительного вклада из одного банка-участника в другой банк-участник в полном объеме не более одного раза в год.</w:t>
      </w:r>
    </w:p>
    <w:p w:rsidR="00000000" w:rsidRDefault="00610AFE">
      <w:pPr>
        <w:pStyle w:val="pj"/>
      </w:pPr>
      <w:r>
        <w:rPr>
          <w:rStyle w:val="s0"/>
        </w:rPr>
        <w:t xml:space="preserve">2. В случае присуждения </w:t>
      </w:r>
      <w:r>
        <w:rPr>
          <w:rStyle w:val="s0"/>
        </w:rPr>
        <w:t xml:space="preserve">вкладчику образовательного гранта вкладчик либо в порядке и случаях, установленных </w:t>
      </w:r>
      <w:hyperlink r:id="rId64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его законный представитель вправе:</w:t>
      </w:r>
    </w:p>
    <w:p w:rsidR="00000000" w:rsidRDefault="00610AFE">
      <w:pPr>
        <w:pStyle w:val="pj"/>
      </w:pPr>
      <w:r>
        <w:rPr>
          <w:rStyle w:val="s0"/>
        </w:rPr>
        <w:t>1) продолжить накоплен</w:t>
      </w:r>
      <w:r>
        <w:rPr>
          <w:rStyle w:val="s0"/>
        </w:rPr>
        <w:t>ие средств на образовательном накопительном вкладе;</w:t>
      </w:r>
    </w:p>
    <w:p w:rsidR="00000000" w:rsidRDefault="00610AFE">
      <w:pPr>
        <w:pStyle w:val="pj"/>
      </w:pPr>
      <w:r>
        <w:rPr>
          <w:rStyle w:val="s0"/>
        </w:rPr>
        <w:t>2) перевести средства образовательного накопительного вклада на образовательный накопительный вклад, открытый (открываемый) в пользу третьего лица, являющегося гражданином Республики Казахстан;</w:t>
      </w:r>
    </w:p>
    <w:p w:rsidR="00000000" w:rsidRDefault="00610AFE">
      <w:pPr>
        <w:pStyle w:val="pj"/>
      </w:pPr>
      <w:r>
        <w:rPr>
          <w:rStyle w:val="s0"/>
        </w:rPr>
        <w:t>3) направи</w:t>
      </w:r>
      <w:r>
        <w:rPr>
          <w:rStyle w:val="s0"/>
        </w:rPr>
        <w:t>ть средства образовательного накопительного вклада на оплату образовательных услуг в целях получения других уровней образования;</w:t>
      </w:r>
    </w:p>
    <w:p w:rsidR="00000000" w:rsidRDefault="00610AFE">
      <w:pPr>
        <w:pStyle w:val="pj"/>
      </w:pPr>
      <w:r>
        <w:rPr>
          <w:rStyle w:val="s0"/>
        </w:rPr>
        <w:t xml:space="preserve">4) получить средства образовательного накопительного вклада с капитализированным вознаграждением банка-участника и начисленной </w:t>
      </w:r>
      <w:r>
        <w:rPr>
          <w:rStyle w:val="s0"/>
        </w:rPr>
        <w:t>премией государства.</w:t>
      </w:r>
    </w:p>
    <w:p w:rsidR="00000000" w:rsidRDefault="00610AFE">
      <w:pPr>
        <w:pStyle w:val="pj"/>
      </w:pPr>
      <w:r>
        <w:rPr>
          <w:rStyle w:val="s0"/>
        </w:rPr>
        <w:t>3. При поступлении в организацию образования на договорной основе образовательные услуги по заявлению вкладчика либо в порядке и случаях, установленных гражданским законодательством Республики Казахстан, его законного представителя опл</w:t>
      </w:r>
      <w:r>
        <w:rPr>
          <w:rStyle w:val="s0"/>
        </w:rPr>
        <w:t>ачиваются долями (за каждый академический период или учебный год) или в полном объеме единовременно (за весь срок обучения).</w:t>
      </w:r>
    </w:p>
    <w:p w:rsidR="00000000" w:rsidRDefault="00610AFE">
      <w:pPr>
        <w:pStyle w:val="pj"/>
      </w:pPr>
      <w:r>
        <w:rPr>
          <w:rStyle w:val="s0"/>
        </w:rPr>
        <w:t>4. В случае смерти, признания судом недееспособным, безвестно отсутствующим либо объявления умершим или неспособности вкладчика про</w:t>
      </w:r>
      <w:r>
        <w:rPr>
          <w:rStyle w:val="s0"/>
        </w:rPr>
        <w:t>должать обучение вследствие состояния здоровья образовательный накопительный вклад:</w:t>
      </w:r>
    </w:p>
    <w:p w:rsidR="00000000" w:rsidRDefault="00610AFE">
      <w:pPr>
        <w:pStyle w:val="pj"/>
      </w:pPr>
      <w:r>
        <w:rPr>
          <w:rStyle w:val="s0"/>
        </w:rPr>
        <w:t>1) направляется вкладчиком либо в порядке и случаях, установленных гражданским законодательством Республики Казахстан, его законным представителем или его наследниками на о</w:t>
      </w:r>
      <w:r>
        <w:rPr>
          <w:rStyle w:val="s0"/>
        </w:rPr>
        <w:t>бразовательный накопительный вклад, открытый (открываемый) в пользу любого третьего лица (переоформление);</w:t>
      </w:r>
    </w:p>
    <w:p w:rsidR="00000000" w:rsidRDefault="00610AFE">
      <w:pPr>
        <w:pStyle w:val="pj"/>
      </w:pPr>
      <w:r>
        <w:rPr>
          <w:rStyle w:val="s0"/>
        </w:rPr>
        <w:t>2) выплачивается вкладчику либо в порядке и случаях, установленных гражданским законодательством Республики Казахстан, его законному представителю ил</w:t>
      </w:r>
      <w:r>
        <w:rPr>
          <w:rStyle w:val="s0"/>
        </w:rPr>
        <w:t>и его наследникам по условиям расторжения договора вклада с сохранением премии государства.</w:t>
      </w:r>
    </w:p>
    <w:p w:rsidR="00000000" w:rsidRDefault="00610AFE">
      <w:pPr>
        <w:pStyle w:val="pj"/>
      </w:pPr>
      <w:r>
        <w:rPr>
          <w:rStyle w:val="s0"/>
        </w:rPr>
        <w:t>5. При остатке средств на образовательном накопительном вкладе после оплаты образовательных услуг за весь период обучения вкладчик либо в порядке и случаях, установ</w:t>
      </w:r>
      <w:r>
        <w:rPr>
          <w:rStyle w:val="s0"/>
        </w:rPr>
        <w:t>ленных гражданским законодательством Республики Казахстан, его законный представитель вправе изъять данную сумму с начисленной премией государства.</w:t>
      </w:r>
    </w:p>
    <w:p w:rsidR="00000000" w:rsidRDefault="00610AFE">
      <w:pPr>
        <w:pStyle w:val="pj"/>
      </w:pPr>
      <w:r>
        <w:rPr>
          <w:rStyle w:val="s0"/>
        </w:rPr>
        <w:t xml:space="preserve">6. Вкладчик либо в порядке и случаях, установленных гражданским законодательством Республики Казахстан, его </w:t>
      </w:r>
      <w:r>
        <w:rPr>
          <w:rStyle w:val="s0"/>
        </w:rPr>
        <w:t>законный представитель вправе перевести сумму накопленных средств с начисленной премией государства на вклад третьего лица, являющегося гражданином Республики Казахстан, зарегистрированный в едином реестре договоров об образовательном накопительном вкладе.</w:t>
      </w:r>
    </w:p>
    <w:p w:rsidR="00000000" w:rsidRDefault="00610AFE">
      <w:pPr>
        <w:pStyle w:val="pj"/>
      </w:pPr>
      <w:bookmarkStart w:id="15" w:name="SUB110700"/>
      <w:bookmarkEnd w:id="15"/>
      <w:r>
        <w:rPr>
          <w:rStyle w:val="s0"/>
        </w:rPr>
        <w:t>7. В случае поступления вкладчика в зарубежную организацию образования вкладчик либо в порядке и случаях, установленных гражданским законодательством Республики Казахстан, его законный представитель вправе произвести оплату за обучение из накопленных сред</w:t>
      </w:r>
      <w:r>
        <w:rPr>
          <w:rStyle w:val="s0"/>
        </w:rPr>
        <w:t>ств вкладчика с учетом начисленной премии государства и вознаграждения банка-участника при представлении подтверждающих документов о зачислении вкладчика в зарубежную организацию образования. При этом в последующем с момента перечисления средств в зарубежн</w:t>
      </w:r>
      <w:r>
        <w:rPr>
          <w:rStyle w:val="s0"/>
        </w:rPr>
        <w:t>ую организацию образования начисление премии государства прекращается.</w:t>
      </w:r>
    </w:p>
    <w:p w:rsidR="00000000" w:rsidRDefault="00610AFE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610AFE">
      <w:pPr>
        <w:pStyle w:val="pj"/>
      </w:pPr>
      <w:r>
        <w:rPr>
          <w:rStyle w:val="s0"/>
        </w:rPr>
        <w:t>8. Не допускаются установл</w:t>
      </w:r>
      <w:r>
        <w:rPr>
          <w:rStyle w:val="s0"/>
        </w:rPr>
        <w:t>ение временного ограничения на распоряжение имуществом, ограничений на совершение сделок и иных операций с имуществом, наложение ареста или обращение взыскания на деньги, находящиеся на банковских счетах по договору вклада.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ji"/>
      </w:pPr>
      <w:bookmarkStart w:id="16" w:name="SUB11010000"/>
      <w:bookmarkEnd w:id="16"/>
      <w:r>
        <w:rPr>
          <w:rStyle w:val="s3"/>
        </w:rPr>
        <w:t>Глава дополнена статьей 11-1 в</w:t>
      </w:r>
      <w:r>
        <w:rPr>
          <w:rStyle w:val="s3"/>
        </w:rPr>
        <w:t xml:space="preserve"> соответствии с </w:t>
      </w:r>
      <w:hyperlink r:id="rId66" w:anchor="sub_id=33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11-1. Договор страхования и распоряжение договором страхования</w:t>
      </w:r>
    </w:p>
    <w:p w:rsidR="00000000" w:rsidRDefault="00610AFE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67" w:anchor="sub_id=11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68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 xml:space="preserve">1. Договор страхования заключается в письменной форме между страховой организацией - участником и страхователем в соответствии с требованиями настоящего Закона и на основании </w:t>
      </w:r>
      <w:hyperlink r:id="rId69" w:history="1">
        <w:r>
          <w:rPr>
            <w:rStyle w:val="a4"/>
          </w:rPr>
          <w:t>типового договора</w:t>
        </w:r>
      </w:hyperlink>
      <w:r>
        <w:t>, утвержденного уполномоченными органами в области образования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610AFE">
      <w:pPr>
        <w:pStyle w:val="pj"/>
      </w:pPr>
      <w:r>
        <w:t>2. Договор страхования заключается на срок не м</w:t>
      </w:r>
      <w:r>
        <w:t>енее трех лет.</w:t>
      </w:r>
    </w:p>
    <w:p w:rsidR="00000000" w:rsidRDefault="00610AFE">
      <w:pPr>
        <w:pStyle w:val="pj"/>
      </w:pPr>
      <w:r>
        <w:t>3. Договор страхования должен содержать следующие сведения:</w:t>
      </w:r>
    </w:p>
    <w:p w:rsidR="00000000" w:rsidRDefault="00610AFE">
      <w:pPr>
        <w:pStyle w:val="pj"/>
      </w:pPr>
      <w:r>
        <w:t>1) предмет договора страхования;</w:t>
      </w:r>
    </w:p>
    <w:p w:rsidR="00000000" w:rsidRDefault="00610AFE">
      <w:pPr>
        <w:pStyle w:val="pj"/>
      </w:pPr>
      <w:r>
        <w:t>2) сведения о страхователе;</w:t>
      </w:r>
    </w:p>
    <w:p w:rsidR="00000000" w:rsidRDefault="00610AFE">
      <w:pPr>
        <w:pStyle w:val="pj"/>
      </w:pPr>
      <w:r>
        <w:t>3) сведения о выгодоприобретателе по договору страхования;</w:t>
      </w:r>
    </w:p>
    <w:p w:rsidR="00000000" w:rsidRDefault="00610AFE">
      <w:pPr>
        <w:pStyle w:val="pj"/>
      </w:pPr>
      <w:r>
        <w:t>4) указание страхового случая;</w:t>
      </w:r>
    </w:p>
    <w:p w:rsidR="00000000" w:rsidRDefault="00610AFE">
      <w:pPr>
        <w:pStyle w:val="pj"/>
      </w:pPr>
      <w:r>
        <w:t>5) размер страховой суммы;</w:t>
      </w:r>
    </w:p>
    <w:p w:rsidR="00000000" w:rsidRDefault="00610AFE">
      <w:pPr>
        <w:pStyle w:val="pj"/>
      </w:pPr>
      <w:r>
        <w:t>6) размер страховой премии (страховых взносов), порядок и сроки ее (их) уплаты;</w:t>
      </w:r>
    </w:p>
    <w:p w:rsidR="00000000" w:rsidRDefault="00610AFE">
      <w:pPr>
        <w:pStyle w:val="pj"/>
      </w:pPr>
      <w:r>
        <w:t>7) условия выплаты и размер выкупной суммы;</w:t>
      </w:r>
    </w:p>
    <w:p w:rsidR="00000000" w:rsidRDefault="00610AFE">
      <w:pPr>
        <w:pStyle w:val="pj"/>
      </w:pPr>
      <w:r>
        <w:t>8) срок действия договора страхования;</w:t>
      </w:r>
    </w:p>
    <w:p w:rsidR="00000000" w:rsidRDefault="00610AFE">
      <w:pPr>
        <w:pStyle w:val="pj"/>
      </w:pPr>
      <w:r>
        <w:t>9) срок действия страховой защиты;</w:t>
      </w:r>
    </w:p>
    <w:p w:rsidR="00000000" w:rsidRDefault="00610AFE">
      <w:pPr>
        <w:pStyle w:val="pj"/>
      </w:pPr>
      <w:r>
        <w:t>10) размер премии государства, установленный настоящим Зак</w:t>
      </w:r>
      <w:r>
        <w:t>оном;</w:t>
      </w:r>
    </w:p>
    <w:p w:rsidR="00000000" w:rsidRDefault="00610AFE">
      <w:pPr>
        <w:pStyle w:val="pj"/>
      </w:pPr>
      <w:r>
        <w:t>11) права и обязанности сторон;</w:t>
      </w:r>
    </w:p>
    <w:p w:rsidR="00000000" w:rsidRDefault="00610AFE">
      <w:pPr>
        <w:pStyle w:val="pj"/>
      </w:pPr>
      <w:r>
        <w:t>12) письменное согласие страхователя, выгодоприобретателя (законного представителя) на раскрытие тайны страхования оператору;</w:t>
      </w:r>
    </w:p>
    <w:p w:rsidR="00000000" w:rsidRDefault="00610AFE">
      <w:pPr>
        <w:pStyle w:val="pj"/>
      </w:pPr>
      <w:r>
        <w:t>13) ответственность сторон;</w:t>
      </w:r>
    </w:p>
    <w:p w:rsidR="00000000" w:rsidRDefault="00610AFE">
      <w:pPr>
        <w:pStyle w:val="pj"/>
      </w:pPr>
      <w:r>
        <w:t>14) случаи и порядок внесения изменений в условия договора страх</w:t>
      </w:r>
      <w:r>
        <w:t>ования;</w:t>
      </w:r>
    </w:p>
    <w:p w:rsidR="00000000" w:rsidRDefault="00610AFE">
      <w:pPr>
        <w:pStyle w:val="pj"/>
      </w:pPr>
      <w:r>
        <w:t>15) условия расторжения договора страхования;</w:t>
      </w:r>
    </w:p>
    <w:p w:rsidR="00000000" w:rsidRDefault="00610AFE">
      <w:pPr>
        <w:pStyle w:val="pj"/>
      </w:pPr>
      <w:r>
        <w:t>16) иные положения в соответствии с законами Республики Казахстан.</w:t>
      </w:r>
    </w:p>
    <w:p w:rsidR="00000000" w:rsidRDefault="00610AFE">
      <w:pPr>
        <w:pStyle w:val="pj"/>
      </w:pPr>
      <w:r>
        <w:t>4. Договоры страхования подлежат регистрации в едином реестре договоров образовательного накопительного страхования для учета договоров</w:t>
      </w:r>
      <w:r>
        <w:t xml:space="preserve"> страхования, на которые начисляется премия государства в соответствии со </w:t>
      </w:r>
      <w:r>
        <w:rPr>
          <w:rStyle w:val="s0"/>
        </w:rPr>
        <w:t>статьей 14-1</w:t>
      </w:r>
      <w:r>
        <w:t xml:space="preserve"> настоящего Закона.</w:t>
      </w:r>
    </w:p>
    <w:p w:rsidR="00000000" w:rsidRDefault="00610AFE">
      <w:pPr>
        <w:pStyle w:val="pj"/>
      </w:pPr>
      <w:r>
        <w:t>5. Оператор осуществляет регистрацию представленных страховой организацией-участником договоров страхования путем внесения сведений в единый реестр до</w:t>
      </w:r>
      <w:r>
        <w:t xml:space="preserve">говоров образовательного накопительного страхования и присвоения регистрационного номера. Договор страхования не подлежит регистрации при наличии зарегистрированного у оператора договора страхования, заключенного в пользу выгодоприобретателя, или договора </w:t>
      </w:r>
      <w:r>
        <w:t>вклада, зарегистрированного у оператора, по которому вкладчик и выгодоприобретатель являются одним и тем же лицом.</w:t>
      </w:r>
    </w:p>
    <w:p w:rsidR="00000000" w:rsidRDefault="00610AFE">
      <w:pPr>
        <w:pStyle w:val="pj"/>
      </w:pPr>
      <w:r>
        <w:t>6. Страховая сумма определяется договором страхования по соглашению сторон.</w:t>
      </w:r>
    </w:p>
    <w:p w:rsidR="00000000" w:rsidRDefault="00610AFE">
      <w:pPr>
        <w:pStyle w:val="pj"/>
      </w:pPr>
      <w:r>
        <w:t>7. Валютой договора страхования является тенге.</w:t>
      </w:r>
    </w:p>
    <w:p w:rsidR="00000000" w:rsidRDefault="00610AFE">
      <w:pPr>
        <w:pStyle w:val="pj"/>
      </w:pPr>
      <w:r>
        <w:t>8. Страховая прем</w:t>
      </w:r>
      <w:r>
        <w:t>ия по договору страхования оплачивается единовременно или в рассрочку в виде страховых взносов в размере, порядке и сроки, установленные договором страхования.</w:t>
      </w:r>
    </w:p>
    <w:p w:rsidR="00000000" w:rsidRDefault="00610AFE">
      <w:pPr>
        <w:pStyle w:val="pj"/>
      </w:pPr>
      <w:r>
        <w:t>9. Страховыми случаями являются:</w:t>
      </w:r>
    </w:p>
    <w:p w:rsidR="00000000" w:rsidRDefault="00610AFE">
      <w:pPr>
        <w:pStyle w:val="pj"/>
      </w:pPr>
      <w:r>
        <w:t>1) дожитие застрахованного до даты, установленной договором стр</w:t>
      </w:r>
      <w:r>
        <w:t>ахования;</w:t>
      </w:r>
    </w:p>
    <w:p w:rsidR="00000000" w:rsidRDefault="00610AFE">
      <w:pPr>
        <w:pStyle w:val="pj"/>
      </w:pPr>
      <w:r>
        <w:t>2) установление застрахованному инвалидности первой или второй группы в период действия страховой защиты;</w:t>
      </w:r>
    </w:p>
    <w:p w:rsidR="00000000" w:rsidRDefault="00610AFE">
      <w:pPr>
        <w:pStyle w:val="pj"/>
      </w:pPr>
      <w:r>
        <w:t>3) смерть застрахованного, наступившая в период действия страховой защиты, за исключением случаев, предусмотренных договором страхования.</w:t>
      </w:r>
    </w:p>
    <w:p w:rsidR="00000000" w:rsidRDefault="00610AFE">
      <w:pPr>
        <w:pStyle w:val="pj"/>
      </w:pPr>
      <w:r>
        <w:t>10</w:t>
      </w:r>
      <w:r>
        <w:t>. При поступлении выгодоприобретателя в организацию образования на договорной основе страховая выплата осуществляется в организацию образования, за исключением случая поступления выгодоприобретателя в зарубежную организацию образования.</w:t>
      </w:r>
    </w:p>
    <w:p w:rsidR="00000000" w:rsidRDefault="00610AFE">
      <w:pPr>
        <w:pStyle w:val="pj"/>
      </w:pPr>
      <w:bookmarkStart w:id="17" w:name="SUB11011100"/>
      <w:bookmarkEnd w:id="17"/>
      <w:r>
        <w:t>11. Для осуществлен</w:t>
      </w:r>
      <w:r>
        <w:t>ия страховой выплаты при поступлении выгодоприобретателя в зарубежную организацию образования на договорной основе страховая организация-участник открывает банковский счет в режиме «эскроу-счета» на имя выгодоприобретателя с ограничением права данного лица</w:t>
      </w:r>
      <w:r>
        <w:t xml:space="preserve"> на совершение расходных операций по банковскому счету исключительно в целях оплаты услуг образования в зарубежную организацию образования и переводит сумму страховой выплаты на этот счет.</w:t>
      </w:r>
    </w:p>
    <w:p w:rsidR="00000000" w:rsidRDefault="00610AFE">
      <w:pPr>
        <w:pStyle w:val="pj"/>
      </w:pPr>
      <w:r>
        <w:t xml:space="preserve">С момента перечисления страховой организацией-участником страховой </w:t>
      </w:r>
      <w:r>
        <w:t>выплаты на банковский счет в режиме «эскроу-счета» начисление премии государства прекращается.</w:t>
      </w:r>
    </w:p>
    <w:p w:rsidR="00000000" w:rsidRDefault="00610AFE">
      <w:pPr>
        <w:pStyle w:val="pj"/>
      </w:pPr>
      <w:r>
        <w:t>12. При поступлении в организацию образования на договорной основе страховая выплата по заявлению страхователя или выгодоприобретателя либо его законного предста</w:t>
      </w:r>
      <w:r>
        <w:t>вителя в порядке и случаях, установленных гражданским законодательством Республики Казахстан, осуществляется путем перевода денег в организацию образования периодическими платежами (в каждый академический период или учебный год) или в полном объеме единовр</w:t>
      </w:r>
      <w:r>
        <w:t>еменно (за весь срок обучения).</w:t>
      </w:r>
    </w:p>
    <w:p w:rsidR="00000000" w:rsidRDefault="00610AFE">
      <w:pPr>
        <w:pStyle w:val="pj"/>
      </w:pPr>
      <w:r>
        <w:t>13. В случае присуждения выгодоприобретателю образовательного гранта страхователь, в случае смерти страхователя - выгодоприобретатель либо его законный представитель, в порядке и случаях, установленных гражданским законодате</w:t>
      </w:r>
      <w:r>
        <w:t>льством Республики Казахстан, вправе:</w:t>
      </w:r>
    </w:p>
    <w:p w:rsidR="00000000" w:rsidRDefault="00610AFE">
      <w:pPr>
        <w:pStyle w:val="pj"/>
      </w:pPr>
      <w:r>
        <w:t>1) получить страховую выплату по договору страхования с учетом инвестиционного дохода и начисленной премии государства;</w:t>
      </w:r>
    </w:p>
    <w:p w:rsidR="00000000" w:rsidRDefault="00610AFE">
      <w:pPr>
        <w:pStyle w:val="pj"/>
      </w:pPr>
      <w:r>
        <w:t>2) продлить срок действия договора страхования и направить страховую выплату по договору страхования на оплату образовательных услуг в целях получения других уровней образования;</w:t>
      </w:r>
    </w:p>
    <w:p w:rsidR="00000000" w:rsidRDefault="00610AFE">
      <w:pPr>
        <w:pStyle w:val="pj"/>
      </w:pPr>
      <w:r>
        <w:t xml:space="preserve">3) перевести выкупную сумму по договору страхования с учетом инвестиционного </w:t>
      </w:r>
      <w:r>
        <w:t>дохода и премии государства на оплату договора страхования, заключенного (заключаемого) в пользу третьего лица, являющегося гражданином Республики Казахстан.</w:t>
      </w:r>
    </w:p>
    <w:p w:rsidR="00000000" w:rsidRDefault="00610AFE">
      <w:pPr>
        <w:pStyle w:val="pj"/>
      </w:pPr>
      <w:r>
        <w:t>14. В случае превышения размера страховой выплаты суммы оплаты образовательных услуг за весь перио</w:t>
      </w:r>
      <w:r>
        <w:t>д обучения по истечению срока действия договора страхования страховая выплата в размере суммы превышения подлежит выплате страхователю, выгодоприобретателю либо его законному представителю в порядке и случаях, установленных гражданским законодательством Ре</w:t>
      </w:r>
      <w:r>
        <w:t>спублики Казахстан.</w:t>
      </w:r>
    </w:p>
    <w:p w:rsidR="00000000" w:rsidRDefault="00610AFE">
      <w:pPr>
        <w:pStyle w:val="pj"/>
      </w:pPr>
      <w:r>
        <w:t xml:space="preserve">15. В случае смерти выгодоприобретателя, признания его судом недееспособным, безвестно отсутствующим либо объявления умершим или неспособности выгодоприобретателя продолжать обучение вследствие состояния здоровья страхователь, в случае </w:t>
      </w:r>
      <w:r>
        <w:t>смерти страхователя - его наследники, вправе:</w:t>
      </w:r>
    </w:p>
    <w:p w:rsidR="00000000" w:rsidRDefault="00610AFE">
      <w:pPr>
        <w:pStyle w:val="pj"/>
      </w:pPr>
      <w:r>
        <w:t>1) заменить выгодоприобретателя, указанного в договоре страхования, другим лицом, являющимся гражданином Республики Казахстан;</w:t>
      </w:r>
    </w:p>
    <w:p w:rsidR="00000000" w:rsidRDefault="00610AFE">
      <w:pPr>
        <w:pStyle w:val="pj"/>
      </w:pPr>
      <w:r>
        <w:t xml:space="preserve">2) получить выкупную сумму по договору страхования с учетом инвестиционного дохода </w:t>
      </w:r>
      <w:r>
        <w:t>и с сохранением премии государства.</w:t>
      </w:r>
    </w:p>
    <w:p w:rsidR="00000000" w:rsidRDefault="00610AFE">
      <w:pPr>
        <w:pStyle w:val="pj"/>
      </w:pPr>
      <w:r>
        <w:t xml:space="preserve">16. В рамках Государственной образовательной накопительной системы страхователь вправе осуществить перевод выкупной суммы с учетом инвестиционного дохода и начисленной премии государства по договору страхования из одной </w:t>
      </w:r>
      <w:r>
        <w:t>страховой организации-участника в другую страховую организацию-участнику, но не ранее двух лет с даты заключения договора страхования.</w:t>
      </w:r>
    </w:p>
    <w:p w:rsidR="00000000" w:rsidRDefault="00610AFE">
      <w:pPr>
        <w:pStyle w:val="pj"/>
      </w:pPr>
      <w:r>
        <w:t xml:space="preserve">17. </w:t>
      </w:r>
      <w:hyperlink r:id="rId70" w:history="1">
        <w:r>
          <w:rPr>
            <w:rStyle w:val="a4"/>
          </w:rPr>
          <w:t>Расчет и порядок</w:t>
        </w:r>
      </w:hyperlink>
      <w:r>
        <w:t xml:space="preserve"> </w:t>
      </w:r>
      <w:r>
        <w:t>осуществления страховых выплат определяются нормативным правовым актом уполномоченного органа по регулированию, контролю и надзору финансового рынка и финансовых организаций.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c"/>
      </w:pPr>
      <w:bookmarkStart w:id="18" w:name="SUB120000"/>
      <w:bookmarkEnd w:id="18"/>
      <w:r>
        <w:rPr>
          <w:rStyle w:val="s1"/>
        </w:rPr>
        <w:t>Глава 3. Начисление, выплата и возврат премии государства</w:t>
      </w:r>
    </w:p>
    <w:p w:rsidR="00000000" w:rsidRDefault="00610AFE">
      <w:pPr>
        <w:pStyle w:val="pc"/>
      </w:pPr>
      <w:r>
        <w:rPr>
          <w:rStyle w:val="s1"/>
        </w:rPr>
        <w:t> 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12. Премия</w:t>
      </w:r>
      <w:r>
        <w:rPr>
          <w:rStyle w:val="s1"/>
        </w:rPr>
        <w:t xml:space="preserve"> государства</w:t>
      </w:r>
    </w:p>
    <w:p w:rsidR="00000000" w:rsidRDefault="00610AFE">
      <w:pPr>
        <w:pStyle w:val="pj"/>
      </w:pPr>
      <w:r>
        <w:rPr>
          <w:rStyle w:val="s0"/>
        </w:rPr>
        <w:t>1. Премия государства начисляется по зарегистрированному договору вклада на срок не более двадцати лет.</w:t>
      </w:r>
    </w:p>
    <w:p w:rsidR="00000000" w:rsidRDefault="00610AFE">
      <w:pPr>
        <w:pStyle w:val="pj"/>
      </w:pPr>
      <w:r>
        <w:rPr>
          <w:rStyle w:val="s0"/>
        </w:rPr>
        <w:t>2. Начисление премии государства осуществляется ежегодно на фактически накопленный остаток суммы вклада по состоянию на 1 января при минима</w:t>
      </w:r>
      <w:r>
        <w:rPr>
          <w:rStyle w:val="s0"/>
        </w:rPr>
        <w:t>льном сроке накоплений один год. Премия государства начисляется на срок действия договора.</w:t>
      </w:r>
    </w:p>
    <w:p w:rsidR="00000000" w:rsidRDefault="00610AFE">
      <w:pPr>
        <w:pStyle w:val="pj"/>
      </w:pPr>
      <w:r>
        <w:rPr>
          <w:rStyle w:val="s0"/>
        </w:rPr>
        <w:t>3. Премия государства присоединяется к основной сумме вклада (капитализируется).</w:t>
      </w:r>
    </w:p>
    <w:p w:rsidR="00000000" w:rsidRDefault="00610AFE">
      <w:pPr>
        <w:pStyle w:val="pj"/>
      </w:pPr>
      <w:r>
        <w:rPr>
          <w:rStyle w:val="s0"/>
        </w:rPr>
        <w:t>4. Начисление премии государства прекращается:</w:t>
      </w:r>
    </w:p>
    <w:p w:rsidR="00000000" w:rsidRDefault="00610AFE">
      <w:pPr>
        <w:pStyle w:val="pj"/>
      </w:pPr>
      <w:r>
        <w:rPr>
          <w:rStyle w:val="s0"/>
        </w:rPr>
        <w:t>1) в случае истечения срока начислени</w:t>
      </w:r>
      <w:r>
        <w:rPr>
          <w:rStyle w:val="s0"/>
        </w:rPr>
        <w:t>я, установленного пунктом 1 настоящей статьи;</w:t>
      </w:r>
    </w:p>
    <w:p w:rsidR="00000000" w:rsidRDefault="00610AFE">
      <w:pPr>
        <w:pStyle w:val="pj"/>
      </w:pPr>
      <w:r>
        <w:rPr>
          <w:rStyle w:val="s0"/>
        </w:rPr>
        <w:t>2) в случае истечения срока действия договора вклада;</w:t>
      </w:r>
    </w:p>
    <w:p w:rsidR="00000000" w:rsidRDefault="00610AFE">
      <w:pPr>
        <w:pStyle w:val="pj"/>
      </w:pPr>
      <w:r>
        <w:rPr>
          <w:rStyle w:val="s0"/>
        </w:rPr>
        <w:t>3) со дня смерти, вступления в законную силу решения суда о признании вкладчика недееспособным, безвестно отсутствующим либо объявления умершим.</w:t>
      </w:r>
    </w:p>
    <w:p w:rsidR="00000000" w:rsidRDefault="00610AFE">
      <w:pPr>
        <w:pStyle w:val="pji"/>
      </w:pPr>
      <w:r>
        <w:rPr>
          <w:rStyle w:val="s3"/>
        </w:rPr>
        <w:t>Пункт 5 изл</w:t>
      </w:r>
      <w:r>
        <w:rPr>
          <w:rStyle w:val="s3"/>
        </w:rPr>
        <w:t xml:space="preserve">ожен в редакции </w:t>
      </w:r>
      <w:hyperlink r:id="rId71" w:anchor="sub_id=1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72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 xml:space="preserve">5. Премия государства рассчитывается в соответствии с </w:t>
      </w:r>
      <w:hyperlink r:id="rId73" w:history="1">
        <w:r>
          <w:rPr>
            <w:rStyle w:val="a4"/>
          </w:rPr>
          <w:t>методикой</w:t>
        </w:r>
      </w:hyperlink>
      <w:r>
        <w:t xml:space="preserve"> расчетов премии государства, утвержденной уполномоченными органами в области образования.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Размер п</w:t>
      </w:r>
      <w:r>
        <w:rPr>
          <w:rStyle w:val="s1"/>
        </w:rPr>
        <w:t>ремии государства</w:t>
      </w:r>
    </w:p>
    <w:p w:rsidR="00000000" w:rsidRDefault="00610AFE">
      <w:pPr>
        <w:pStyle w:val="pj"/>
      </w:pPr>
      <w:r>
        <w:rPr>
          <w:rStyle w:val="s0"/>
        </w:rPr>
        <w:t xml:space="preserve">1. Премия государства начисляется в размере пяти процентов годовых на сумму образовательного накопительного вклада, но не более стократного размера </w:t>
      </w:r>
      <w:hyperlink r:id="rId74" w:history="1">
        <w:r>
          <w:rPr>
            <w:rStyle w:val="a4"/>
          </w:rPr>
          <w:t>месячного расчетного показ</w:t>
        </w:r>
        <w:r>
          <w:rPr>
            <w:rStyle w:val="a4"/>
          </w:rPr>
          <w:t>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бюджете.</w:t>
      </w:r>
    </w:p>
    <w:p w:rsidR="00000000" w:rsidRDefault="00610AFE">
      <w:pPr>
        <w:pStyle w:val="pj"/>
      </w:pPr>
      <w:r>
        <w:rPr>
          <w:rStyle w:val="s0"/>
        </w:rPr>
        <w:t>2. Премия государства начисляется в размере семи процентов годовых, но не более стократного размера месячного расчетного показателя, установленного на соответствующи</w:t>
      </w:r>
      <w:r>
        <w:rPr>
          <w:rStyle w:val="s0"/>
        </w:rPr>
        <w:t>й финансовый год законом о республиканском бюджете, по образовательным накопительным вкладам, открытым в пользу вкладчиков, отнесенных к приоритетной категории:</w:t>
      </w:r>
    </w:p>
    <w:p w:rsidR="00000000" w:rsidRDefault="00610AFE">
      <w:pPr>
        <w:pStyle w:val="pj"/>
      </w:pPr>
      <w:r>
        <w:rPr>
          <w:rStyle w:val="s0"/>
        </w:rPr>
        <w:t>1) дети-сироты и дети, оставшиеся без попечения родителей, в том числе достигшие совершеннолетия, но не более чем до достижения двадцатитрехлетнего возраста;</w:t>
      </w:r>
    </w:p>
    <w:p w:rsidR="00000000" w:rsidRDefault="00610AFE">
      <w:pPr>
        <w:pStyle w:val="pji"/>
      </w:pPr>
      <w:r>
        <w:rPr>
          <w:rStyle w:val="s3"/>
        </w:rPr>
        <w:t xml:space="preserve">Подпункт 2 изложен в редакции </w:t>
      </w:r>
      <w:hyperlink r:id="rId75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76" w:anchor="sub_id=1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2) лица с инвалидностью;</w:t>
      </w:r>
    </w:p>
    <w:p w:rsidR="00000000" w:rsidRDefault="00610AF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78" w:anchor="sub_id=1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3) дети из многодетных семей, имеющих четырех и более совместно проживающих несовершеннолетних детей, в том числе детей, обучающихся по очной форме обучения </w:t>
      </w:r>
      <w:r>
        <w:t>по общеобразовательным или профессиональным программам в организациях общего</w:t>
      </w:r>
      <w:r>
        <w:rPr>
          <w:rStyle w:val="s0"/>
        </w:rPr>
        <w:t xml:space="preserve"> среднего, технического</w:t>
      </w:r>
      <w:r>
        <w:rPr>
          <w:rStyle w:val="s0"/>
        </w:rPr>
        <w:t xml:space="preserve"> и профессионального, послесреднего, высшего и послевузовского (магистратуре) образования, после достижения ими совершеннолетия до времени окончания учебных заведений, но не более чем до достижения двадцатитрехлетнего возраста;</w:t>
      </w:r>
    </w:p>
    <w:p w:rsidR="00000000" w:rsidRDefault="00610AFE">
      <w:pPr>
        <w:pStyle w:val="pj"/>
      </w:pPr>
      <w:r>
        <w:rPr>
          <w:rStyle w:val="s0"/>
        </w:rPr>
        <w:t>4) дети из семей со среднеду</w:t>
      </w:r>
      <w:r>
        <w:rPr>
          <w:rStyle w:val="s0"/>
        </w:rPr>
        <w:t>шевым доходом ниже стоимости продовольственной корзины.</w:t>
      </w:r>
    </w:p>
    <w:p w:rsidR="00000000" w:rsidRDefault="00610AF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 (</w:t>
      </w:r>
      <w:hyperlink r:id="rId80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>3. Право на получение премии государства в размере семи процентов годовых вкладчиков, указанных в подпункте 1) пункта 2 настоящей статьи, подтверждается оператором ежегодно путем получения необход</w:t>
      </w:r>
      <w:r>
        <w:rPr>
          <w:rStyle w:val="s0"/>
        </w:rPr>
        <w:t>имых сведений от уполномоченного органа в области защиты прав детей по состоянию на 1 января года, следующего за годом начисления.</w:t>
      </w:r>
    </w:p>
    <w:p w:rsidR="00000000" w:rsidRDefault="00610AFE">
      <w:pPr>
        <w:pStyle w:val="pj"/>
      </w:pPr>
      <w:r>
        <w:rPr>
          <w:rStyle w:val="s0"/>
        </w:rPr>
        <w:t>Право на получение премии государства в размере семи процентов годовых вкладчиков, указанных в подпункте 2) пункта 2 настояще</w:t>
      </w:r>
      <w:r>
        <w:rPr>
          <w:rStyle w:val="s0"/>
        </w:rPr>
        <w:t>й статьи, подтверждается оператором ежегодно путем получения необходимых сведений от уполномоченного органа в области социальной защиты населения по состоянию на 1 января года, следующего за годом начисления.</w:t>
      </w:r>
    </w:p>
    <w:p w:rsidR="00000000" w:rsidRDefault="00610AFE">
      <w:pPr>
        <w:pStyle w:val="pj"/>
      </w:pPr>
      <w:r>
        <w:rPr>
          <w:rStyle w:val="s0"/>
        </w:rPr>
        <w:t>Право на получение премии государства в размере</w:t>
      </w:r>
      <w:r>
        <w:rPr>
          <w:rStyle w:val="s0"/>
        </w:rPr>
        <w:t xml:space="preserve"> семи процентов годовых вкладчиков, указанных в подпунктах 3) и 4) пункта 2 настоящей статьи, подтверждается оператором ежеквартально путем получения необходимых сведений от уполномоченного органа в области социальной защиты населения по состоянию на 1 чис</w:t>
      </w:r>
      <w:r>
        <w:rPr>
          <w:rStyle w:val="s0"/>
        </w:rPr>
        <w:t>ло квартала, следующего за подтверждаемым.</w:t>
      </w:r>
    </w:p>
    <w:p w:rsidR="00000000" w:rsidRDefault="00610AFE">
      <w:pPr>
        <w:pStyle w:val="pj"/>
      </w:pPr>
      <w:r>
        <w:rPr>
          <w:rStyle w:val="s0"/>
        </w:rPr>
        <w:t>Премия государства в размере семи процентов годовых начисляется в соответствующем году за месяцы, в течение которых подтверждается отнесение вкладчика к приоритетной категории.</w:t>
      </w:r>
    </w:p>
    <w:p w:rsidR="00000000" w:rsidRDefault="00610AFE">
      <w:pPr>
        <w:pStyle w:val="pji"/>
      </w:pPr>
      <w:r>
        <w:rPr>
          <w:rStyle w:val="s3"/>
        </w:rPr>
        <w:t>В пункт 4 внесены изменения в соотве</w:t>
      </w:r>
      <w:r>
        <w:rPr>
          <w:rStyle w:val="s3"/>
        </w:rPr>
        <w:t xml:space="preserve">тствии с </w:t>
      </w:r>
      <w:hyperlink r:id="rId81" w:anchor="sub_id=5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1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84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4. Уполном</w:t>
      </w:r>
      <w:r>
        <w:t>оченные органы в области образования и уполномоченный орган по государственному планированию ежегодно вносят предложения об увеличении премии государства в размере не ниже уровня инфляции в порядке, установленном законодательством Республики Казахстан.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>С</w:t>
      </w:r>
      <w:r>
        <w:rPr>
          <w:rStyle w:val="s1"/>
        </w:rPr>
        <w:t>татья 14. Возврат премии государства в бюджет</w:t>
      </w:r>
    </w:p>
    <w:p w:rsidR="00000000" w:rsidRDefault="00610AFE">
      <w:pPr>
        <w:pStyle w:val="pj"/>
      </w:pPr>
      <w:r>
        <w:rPr>
          <w:rStyle w:val="s0"/>
        </w:rPr>
        <w:t>1. Начисленная премия государства подлежит возврату в бюджет в случаях:</w:t>
      </w:r>
    </w:p>
    <w:p w:rsidR="00000000" w:rsidRDefault="00610AFE">
      <w:pPr>
        <w:pStyle w:val="pj"/>
      </w:pPr>
      <w:r>
        <w:rPr>
          <w:rStyle w:val="s0"/>
        </w:rPr>
        <w:t>1) расторжения по инициативе вкладчика договора вклада или прекращения обязательств по договору вклада в связи с истечением срока без собл</w:t>
      </w:r>
      <w:r>
        <w:rPr>
          <w:rStyle w:val="s0"/>
        </w:rPr>
        <w:t>юдения целевого назначения;</w:t>
      </w:r>
    </w:p>
    <w:p w:rsidR="00000000" w:rsidRDefault="00610AFE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3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6" w:anchor="sub_id=1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 xml:space="preserve">2) </w:t>
      </w:r>
      <w:r>
        <w:t>истечения трех календарных лет со дня отчисления вкладчика из организации образования, если в течение этих трех лет вкладчик не был восстановлен в отчисленной организации образования либо не</w:t>
      </w:r>
      <w:r>
        <w:t xml:space="preserve"> поступил на обучение в другую организацию образования</w:t>
      </w:r>
      <w:r>
        <w:rPr>
          <w:rStyle w:val="s0"/>
        </w:rPr>
        <w:t>;</w:t>
      </w:r>
    </w:p>
    <w:p w:rsidR="00000000" w:rsidRDefault="00610AFE">
      <w:pPr>
        <w:pStyle w:val="pj"/>
      </w:pPr>
      <w:r>
        <w:rPr>
          <w:rStyle w:val="s0"/>
        </w:rPr>
        <w:t>3) обнаружения факта выплаты премии государства при сроке накоплений меньше срока, установленного настоящим Законом;</w:t>
      </w:r>
    </w:p>
    <w:p w:rsidR="00000000" w:rsidRDefault="00610AFE">
      <w:pPr>
        <w:pStyle w:val="pj"/>
      </w:pPr>
      <w:r>
        <w:rPr>
          <w:rStyle w:val="s0"/>
        </w:rPr>
        <w:t>4) утраты вкладчиком гражданства Республики Казахстан;</w:t>
      </w:r>
    </w:p>
    <w:p w:rsidR="00000000" w:rsidRDefault="00610AFE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610AFE">
      <w:pPr>
        <w:pStyle w:val="pj"/>
      </w:pPr>
      <w:r>
        <w:rPr>
          <w:rStyle w:val="s0"/>
        </w:rPr>
        <w:t>5) обнаружения факта излишне начисленной премии государства.</w:t>
      </w:r>
    </w:p>
    <w:p w:rsidR="00000000" w:rsidRDefault="00610AFE">
      <w:pPr>
        <w:pStyle w:val="pj"/>
      </w:pPr>
      <w:r>
        <w:rPr>
          <w:rStyle w:val="s0"/>
        </w:rPr>
        <w:t>2. Возврат премии государства в бюдж</w:t>
      </w:r>
      <w:r>
        <w:rPr>
          <w:rStyle w:val="s0"/>
        </w:rPr>
        <w:t>ет осуществляется банком-участником через оператора по его справке-выписке о размере суммы премии государства, подлежащей возврату в бюджет, в течение трех банковских дней со дня получения банком-участником справки-выписки от оператора:</w:t>
      </w:r>
    </w:p>
    <w:p w:rsidR="00000000" w:rsidRDefault="00610AFE">
      <w:pPr>
        <w:pStyle w:val="pj"/>
      </w:pPr>
      <w:r>
        <w:rPr>
          <w:rStyle w:val="s0"/>
        </w:rPr>
        <w:t>1) по основаниям, п</w:t>
      </w:r>
      <w:r>
        <w:rPr>
          <w:rStyle w:val="s0"/>
        </w:rPr>
        <w:t>редусмотренным подпунктами 1), 2) и 3) пункта 1 настоящей статьи, сумма начисленной премии государства в полном объеме;</w:t>
      </w:r>
    </w:p>
    <w:p w:rsidR="00000000" w:rsidRDefault="00610AFE">
      <w:pPr>
        <w:pStyle w:val="pj"/>
      </w:pPr>
      <w:r>
        <w:rPr>
          <w:rStyle w:val="s0"/>
        </w:rPr>
        <w:t>2) по основанию, предусмотренному подпунктом 4) пункта 1 настоящей статьи, в части суммы, не использованной на образовательные услуги, в</w:t>
      </w:r>
      <w:r>
        <w:rPr>
          <w:rStyle w:val="s0"/>
        </w:rPr>
        <w:t xml:space="preserve"> соответствии с методикой расчетов премии государства, утвержденной Правительством Республики Казахстан;</w:t>
      </w:r>
    </w:p>
    <w:p w:rsidR="00000000" w:rsidRDefault="00610AFE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8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</w:t>
      </w:r>
      <w:r>
        <w:rPr>
          <w:rStyle w:val="s3"/>
        </w:rPr>
        <w:t>№ 88-VI</w:t>
      </w:r>
    </w:p>
    <w:p w:rsidR="00000000" w:rsidRDefault="00610AFE">
      <w:pPr>
        <w:pStyle w:val="pj"/>
      </w:pPr>
      <w:r>
        <w:rPr>
          <w:rStyle w:val="s0"/>
        </w:rPr>
        <w:t>3) по основанию, предусмотренному подпунктом 5) пункта 1 настоящей статьи, сумма излишне начисленной премии государства.</w:t>
      </w:r>
    </w:p>
    <w:p w:rsidR="00000000" w:rsidRDefault="00610AFE">
      <w:pPr>
        <w:pStyle w:val="pj"/>
      </w:pPr>
      <w:r>
        <w:rPr>
          <w:rStyle w:val="s0"/>
        </w:rPr>
        <w:t>3. При отчислении вкладчика из организации образования сумма, не использованная на образовательные услуги, подлежит перечислению организацией образования на образовательный накопительный вклад вкладчика в течение трех рабочих дней со дня издания приказа об</w:t>
      </w:r>
      <w:r>
        <w:rPr>
          <w:rStyle w:val="s0"/>
        </w:rPr>
        <w:t xml:space="preserve"> отчислении.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i"/>
      </w:pPr>
      <w:bookmarkStart w:id="21" w:name="SUB14010000"/>
      <w:bookmarkEnd w:id="21"/>
      <w:r>
        <w:rPr>
          <w:rStyle w:val="s3"/>
        </w:rPr>
        <w:t xml:space="preserve">Глава дополнена статьей 14-1 в соответствии с </w:t>
      </w:r>
      <w:hyperlink r:id="rId89" w:anchor="sub_id=33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14-1. Начисление, выплата</w:t>
      </w:r>
      <w:r>
        <w:rPr>
          <w:rStyle w:val="s1"/>
        </w:rPr>
        <w:t xml:space="preserve"> и возврат премии государства по договору страхования</w:t>
      </w:r>
    </w:p>
    <w:p w:rsidR="00000000" w:rsidRDefault="00610AFE">
      <w:pPr>
        <w:pStyle w:val="pj"/>
      </w:pPr>
      <w:r>
        <w:t>1. Премия государства начисляется по зарегистрированному договору страхования на срок не более двадцати лет.</w:t>
      </w:r>
    </w:p>
    <w:p w:rsidR="00000000" w:rsidRDefault="00610AFE">
      <w:pPr>
        <w:pStyle w:val="pj"/>
      </w:pPr>
      <w:r>
        <w:t>2. Начисление премии государства по договору страхования осуществляется ежегодно на расчетную</w:t>
      </w:r>
      <w:r>
        <w:t xml:space="preserve"> сумму по договору страхования по состоянию на 1 января. Премия государства начисляется в течение периода действия договора страхования.</w:t>
      </w:r>
    </w:p>
    <w:p w:rsidR="00000000" w:rsidRDefault="00610AFE">
      <w:pPr>
        <w:pStyle w:val="pj"/>
      </w:pPr>
      <w:r>
        <w:t>3. Премия государства по договору страхования присоединяется к расчетной сумме по договору страхования и рассчитывается</w:t>
      </w:r>
      <w:r>
        <w:t xml:space="preserve"> в соответствии с методикой расчетов премии государства, утвержденной Правительством Республики Казахстан.</w:t>
      </w:r>
    </w:p>
    <w:p w:rsidR="00000000" w:rsidRDefault="00610AFE">
      <w:pPr>
        <w:pStyle w:val="pj"/>
      </w:pPr>
      <w:r>
        <w:t xml:space="preserve">4. Премия государства по договору страхования начисляется в размере, предусмотренном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 для</w:t>
      </w:r>
      <w:r>
        <w:t xml:space="preserve"> договора вклада.</w:t>
      </w:r>
    </w:p>
    <w:p w:rsidR="00000000" w:rsidRDefault="00610AFE">
      <w:pPr>
        <w:pStyle w:val="pj"/>
      </w:pPr>
      <w:r>
        <w:t>5. Начисление премии государства по договору страхования прекращается:</w:t>
      </w:r>
    </w:p>
    <w:p w:rsidR="00000000" w:rsidRDefault="00610AFE">
      <w:pPr>
        <w:pStyle w:val="pj"/>
      </w:pPr>
      <w:r>
        <w:t>1) в случае истечения срока начисления, установленного пунктом 1 настоящей статьи;</w:t>
      </w:r>
    </w:p>
    <w:p w:rsidR="00000000" w:rsidRDefault="00610AFE">
      <w:pPr>
        <w:pStyle w:val="pj"/>
      </w:pPr>
      <w:r>
        <w:t>2) в случае истечения срока действия договора страхования;</w:t>
      </w:r>
    </w:p>
    <w:p w:rsidR="00000000" w:rsidRDefault="00610AFE">
      <w:pPr>
        <w:pStyle w:val="pj"/>
      </w:pPr>
      <w:r>
        <w:t>3) со дня смерти, вступле</w:t>
      </w:r>
      <w:r>
        <w:t>ния в законную силу решения суда о признании выгодоприобретателя недееспособным, безвестно отсутствующим либо объявления умершим.</w:t>
      </w:r>
    </w:p>
    <w:p w:rsidR="00000000" w:rsidRDefault="00610AFE">
      <w:pPr>
        <w:pStyle w:val="pj"/>
      </w:pPr>
      <w:r>
        <w:t>6. Начисленная премия государства подлежит возврату в бюджет в случаях:</w:t>
      </w:r>
    </w:p>
    <w:p w:rsidR="00000000" w:rsidRDefault="00610AFE">
      <w:pPr>
        <w:pStyle w:val="pj"/>
      </w:pPr>
      <w:r>
        <w:t>1) расторжения по инициативе страхователя договора стр</w:t>
      </w:r>
      <w:r>
        <w:t xml:space="preserve">ахования, за исключением случая расторжения договора в связи с переводом выкупной суммы с учетом инвестиционного дохода и начисленной премии государства в другую страховую организацию-участнику, или прекращения обязательств по договору страхования в связи </w:t>
      </w:r>
      <w:r>
        <w:t>с истечением срока без соблюдения целевого назначения;</w:t>
      </w:r>
    </w:p>
    <w:p w:rsidR="00000000" w:rsidRDefault="00610AFE">
      <w:pPr>
        <w:pStyle w:val="pj"/>
      </w:pPr>
      <w:r>
        <w:t>2) истечения трех календарных лет со дня отчисления выгодоприобретателя из организации образования, если в течение этих трех лет выгодоприобретатель не был восстановлен в отчисленной организации образо</w:t>
      </w:r>
      <w:r>
        <w:t>вания либо не поступил на обучение в другую организацию образования;</w:t>
      </w:r>
    </w:p>
    <w:p w:rsidR="00000000" w:rsidRDefault="00610AFE">
      <w:pPr>
        <w:pStyle w:val="pj"/>
      </w:pPr>
      <w:r>
        <w:t>3) утраты выгодоприобретателем гражданства Республики Казахстан;</w:t>
      </w:r>
    </w:p>
    <w:p w:rsidR="00000000" w:rsidRDefault="00610AFE">
      <w:pPr>
        <w:pStyle w:val="pj"/>
      </w:pPr>
      <w:r>
        <w:t>4) обнаружения факта излишне начисленной премии государства.</w:t>
      </w:r>
    </w:p>
    <w:p w:rsidR="00000000" w:rsidRDefault="00610AFE">
      <w:pPr>
        <w:pStyle w:val="pj"/>
      </w:pPr>
      <w:r>
        <w:t>7. Возврат премии государства в бюджет осуществляется страхов</w:t>
      </w:r>
      <w:r>
        <w:t>ой организацией-участником через оператора по его справке-выписке о размере суммы премии государства, подлежащей возврату в бюджет, в течение пяти рабочих дней со дня получения справки-выписки от оператора:</w:t>
      </w:r>
    </w:p>
    <w:p w:rsidR="00000000" w:rsidRDefault="00610AFE">
      <w:pPr>
        <w:pStyle w:val="pj"/>
      </w:pPr>
      <w:r>
        <w:t xml:space="preserve">1) по основаниям, предусмотренным подпунктами 1) </w:t>
      </w:r>
      <w:r>
        <w:t>и 2) пункта 6 настоящей статьи, в полном объеме;</w:t>
      </w:r>
    </w:p>
    <w:p w:rsidR="00000000" w:rsidRDefault="00610AFE">
      <w:pPr>
        <w:pStyle w:val="pj"/>
      </w:pPr>
      <w:r>
        <w:t>2) по основанию, предусмотренному подпунктом 3) пункта 6 настоящей статьи, в части суммы, не использованной на образовательные услуги, в соответствии с методикой расчетов премии государства, утвержденной Пра</w:t>
      </w:r>
      <w:r>
        <w:t>вительством Республики Казахстан;</w:t>
      </w:r>
    </w:p>
    <w:p w:rsidR="00000000" w:rsidRDefault="00610AFE">
      <w:pPr>
        <w:pStyle w:val="pj"/>
      </w:pPr>
      <w:r>
        <w:t>3) по основанию, предусмотренному подпунктом 4) пункта 6 настоящей статьи, в части суммы излишне начисленной премии государства.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c"/>
      </w:pPr>
      <w:bookmarkStart w:id="22" w:name="SUB150000"/>
      <w:bookmarkEnd w:id="22"/>
      <w:r>
        <w:rPr>
          <w:rStyle w:val="s1"/>
        </w:rPr>
        <w:t>Глава 4. Взаимодействие участников государственной образовательной накопительной системы</w:t>
      </w:r>
    </w:p>
    <w:p w:rsidR="00000000" w:rsidRDefault="00610AFE">
      <w:pPr>
        <w:pStyle w:val="pc"/>
      </w:pPr>
      <w:r>
        <w:rPr>
          <w:rStyle w:val="s1"/>
        </w:rPr>
        <w:t> 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15. Соглашение о сотрудничестве</w:t>
      </w:r>
    </w:p>
    <w:p w:rsidR="00000000" w:rsidRDefault="00610AFE">
      <w:pPr>
        <w:pStyle w:val="pji"/>
      </w:pPr>
      <w:r>
        <w:rPr>
          <w:rStyle w:val="s3"/>
        </w:rPr>
        <w:t xml:space="preserve">Пункт 1 изложен в редакции </w:t>
      </w:r>
      <w:hyperlink r:id="rId90" w:anchor="sub_id=135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1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 xml:space="preserve">1. Для участия в Государственной образовательной накопительной системе банк-участник заключает с оператором соглашение о сотрудничестве на основании </w:t>
      </w:r>
      <w:hyperlink r:id="rId94" w:history="1">
        <w:r>
          <w:rPr>
            <w:rStyle w:val="a4"/>
          </w:rPr>
          <w:t>типового соглашения</w:t>
        </w:r>
      </w:hyperlink>
      <w:r>
        <w:t xml:space="preserve"> о сотрудничестве, утвержденного уполномоченными органами в области образования.</w:t>
      </w:r>
    </w:p>
    <w:p w:rsidR="00000000" w:rsidRDefault="00610AFE">
      <w:pPr>
        <w:pStyle w:val="pj"/>
      </w:pPr>
      <w:bookmarkStart w:id="23" w:name="SUB150200"/>
      <w:bookmarkEnd w:id="23"/>
      <w:r>
        <w:rPr>
          <w:rStyle w:val="s0"/>
        </w:rPr>
        <w:t>2. К банкам-участникам предъявляются следующие требования:</w:t>
      </w:r>
    </w:p>
    <w:p w:rsidR="00000000" w:rsidRDefault="00610AFE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5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>1) наличие лицензий уполномоченного органа по регулированию, контролю и надзору финансового рынка и финансовых организаций на прием депозитов, открытие и ведение банковских счетов физических лиц, проведение кассовых операций;</w:t>
      </w:r>
    </w:p>
    <w:p w:rsidR="00000000" w:rsidRDefault="00610AFE">
      <w:pPr>
        <w:pStyle w:val="pj"/>
      </w:pPr>
      <w:r>
        <w:rPr>
          <w:rStyle w:val="s0"/>
        </w:rPr>
        <w:t>2) участие в системе обязате</w:t>
      </w:r>
      <w:r>
        <w:rPr>
          <w:rStyle w:val="s0"/>
        </w:rPr>
        <w:t>льного гарантирования депозитов;</w:t>
      </w:r>
    </w:p>
    <w:p w:rsidR="00000000" w:rsidRDefault="00610AFE">
      <w:pPr>
        <w:pStyle w:val="pj"/>
      </w:pPr>
      <w:r>
        <w:rPr>
          <w:rStyle w:val="s0"/>
        </w:rPr>
        <w:t xml:space="preserve">3) исключен в соответствии с </w:t>
      </w:r>
      <w:hyperlink r:id="rId97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05.07.17 г. № 88-VI </w:t>
      </w:r>
      <w:r>
        <w:rPr>
          <w:rStyle w:val="s3"/>
        </w:rPr>
        <w:t>(</w:t>
      </w:r>
      <w:hyperlink r:id="rId9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i"/>
      </w:pPr>
      <w:r>
        <w:rPr>
          <w:rStyle w:val="s3"/>
        </w:rPr>
        <w:t xml:space="preserve">Подпункт 4 изложен в редакции </w:t>
      </w:r>
      <w:hyperlink r:id="rId99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00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4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" w:anchor="sub_id=1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rPr>
          <w:rStyle w:val="s0"/>
        </w:rPr>
        <w:t>4) отсутствие действующих мер надзорного реагирования, примененных уполномоченным органом по регулированию, контролю и надзору финансового рынка и финансовых организац</w:t>
      </w:r>
      <w:r>
        <w:rPr>
          <w:rStyle w:val="s0"/>
        </w:rPr>
        <w:t xml:space="preserve">ий, и (или) административных взысканий за административные правонарушения, предусмотренные частями шестой, восьмой </w:t>
      </w:r>
      <w:hyperlink r:id="rId103" w:anchor="sub_id=21306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, </w:t>
      </w:r>
      <w:hyperlink r:id="rId104" w:anchor="sub_id=2270000" w:history="1">
        <w:r>
          <w:rPr>
            <w:rStyle w:val="a4"/>
          </w:rPr>
          <w:t>статьей 227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правонарушениях, на момент заключения (перезаключения) соглашения о сотрудничестве.</w:t>
      </w:r>
    </w:p>
    <w:p w:rsidR="00000000" w:rsidRDefault="00610AFE">
      <w:pPr>
        <w:pStyle w:val="pj"/>
      </w:pPr>
      <w:r>
        <w:rPr>
          <w:rStyle w:val="s0"/>
        </w:rPr>
        <w:t>3. Оператор заключает соглашение о сотрудничестве с организацией образ</w:t>
      </w:r>
      <w:r>
        <w:rPr>
          <w:rStyle w:val="s0"/>
        </w:rPr>
        <w:t>ования, оплата образовательных услуг которой осуществляется за счет средств образовательного накопительного вклада, на основании утвержденного типового соглашения о сотрудничестве.</w:t>
      </w:r>
    </w:p>
    <w:p w:rsidR="00000000" w:rsidRDefault="00610AFE">
      <w:pPr>
        <w:pStyle w:val="pj"/>
      </w:pPr>
      <w:r>
        <w:rPr>
          <w:rStyle w:val="s0"/>
        </w:rPr>
        <w:t>4. Соглашение о сотрудничестве должно содержать предмет, права и обязанност</w:t>
      </w:r>
      <w:r>
        <w:rPr>
          <w:rStyle w:val="s0"/>
        </w:rPr>
        <w:t>и сторон, условия, порядок их взаимодействия и ответственность.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24" w:name="SUB160000"/>
      <w:bookmarkEnd w:id="24"/>
      <w:r>
        <w:rPr>
          <w:rStyle w:val="s1"/>
        </w:rPr>
        <w:t>Статья 16. Взаимодействие участников Государственной образовательной накопительной системы при заключении и действии договора вклада</w:t>
      </w:r>
    </w:p>
    <w:p w:rsidR="00000000" w:rsidRDefault="00610AFE">
      <w:pPr>
        <w:pStyle w:val="pj"/>
      </w:pPr>
      <w:r>
        <w:rPr>
          <w:rStyle w:val="s0"/>
        </w:rPr>
        <w:t>1. При заключении договора вклада банк-участник проверяет</w:t>
      </w:r>
      <w:r>
        <w:rPr>
          <w:rStyle w:val="s0"/>
        </w:rPr>
        <w:t xml:space="preserve"> соответствие вкладчика требованиям, установленным настоящим Законом, а также отсутствие действующего договора вклада, открытого на имя вкладчика.</w:t>
      </w:r>
    </w:p>
    <w:p w:rsidR="00000000" w:rsidRDefault="00610AFE">
      <w:pPr>
        <w:pStyle w:val="pj"/>
      </w:pPr>
      <w:r>
        <w:rPr>
          <w:rStyle w:val="s0"/>
        </w:rPr>
        <w:t>2. По каждому договору вклада банк-участник в установленные соглашением о сотрудничестве сроки и порядке представляет оператору сведения о вкладчике, состоянии счета, движении денег вкладчика, начислении и сумме премии государства, а также иные необходимые</w:t>
      </w:r>
      <w:r>
        <w:rPr>
          <w:rStyle w:val="s0"/>
        </w:rPr>
        <w:t xml:space="preserve"> сведения.</w:t>
      </w:r>
    </w:p>
    <w:p w:rsidR="00000000" w:rsidRDefault="00610AFE">
      <w:pPr>
        <w:pStyle w:val="pj"/>
      </w:pPr>
      <w:r>
        <w:rPr>
          <w:rStyle w:val="s0"/>
        </w:rPr>
        <w:t>3. Оператор запрашивает, а уполномоченный орган по документированию и выдаче паспортов и удостоверений личностей представляет сведения о подтверждении принадлежности вкладчиков к гражданству Республики Казахстан ежегодно к 1 января.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Статья 17.</w:t>
      </w:r>
      <w:r>
        <w:rPr>
          <w:rStyle w:val="s1"/>
        </w:rPr>
        <w:t xml:space="preserve"> Взаимодействие участников Государственной образовательной накопительной системы при расчете и начислении премии государства</w:t>
      </w:r>
    </w:p>
    <w:p w:rsidR="00000000" w:rsidRDefault="00610AFE">
      <w:pPr>
        <w:pStyle w:val="pji"/>
      </w:pPr>
      <w:r>
        <w:rPr>
          <w:rStyle w:val="s3"/>
        </w:rPr>
        <w:t xml:space="preserve">Пункт 1 изложен в редакции </w:t>
      </w:r>
      <w:hyperlink r:id="rId105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</w:t>
      </w:r>
      <w:r>
        <w:rPr>
          <w:rStyle w:val="s3"/>
        </w:rPr>
        <w:t xml:space="preserve"> г. № 223-VII (введены в действие с 1 мая 2023 г.) (</w:t>
      </w:r>
      <w:hyperlink r:id="rId10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1. Оператор ежегодно в срок до 1 апреля текущего года на основе сведений, представленных банками-участни</w:t>
      </w:r>
      <w:r>
        <w:t>ками по договорам вклада, представляет уполномоченным органам в области образования прогнозные расчеты начисления премий государства на предстоящий финансовый год.</w:t>
      </w:r>
    </w:p>
    <w:p w:rsidR="00000000" w:rsidRDefault="00610AFE">
      <w:pPr>
        <w:pStyle w:val="pji"/>
      </w:pPr>
      <w:bookmarkStart w:id="26" w:name="SUB170200"/>
      <w:bookmarkEnd w:id="26"/>
      <w:r>
        <w:rPr>
          <w:rStyle w:val="s3"/>
        </w:rPr>
        <w:t xml:space="preserve">Пункт 2 изложен в редакции </w:t>
      </w:r>
      <w:hyperlink r:id="rId10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05.07.17 г. № 88-VI (</w:t>
      </w:r>
      <w:hyperlink r:id="rId108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</w:t>
      </w:r>
      <w:r>
        <w:rPr>
          <w:rStyle w:val="s3"/>
        </w:rPr>
        <w:t>. № 223-VII (введены в действие с 1 мая 2023 г.) (</w:t>
      </w:r>
      <w:hyperlink r:id="rId110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2. По итогам отчетного года оператор после получения необходимых сведений от уполномоченных органов в сфер</w:t>
      </w:r>
      <w:r>
        <w:t>е социальной защиты населения, защиты прав детей и по документированию и выдаче паспортов и удостоверений личностей до 15 января года, следующего за отчетным, представляет уполномоченным органам в области образования окончательный расчет премий государства</w:t>
      </w:r>
      <w:r>
        <w:t>.</w:t>
      </w:r>
    </w:p>
    <w:p w:rsidR="00000000" w:rsidRDefault="00610AFE">
      <w:pPr>
        <w:pStyle w:val="pji"/>
      </w:pPr>
      <w:r>
        <w:rPr>
          <w:rStyle w:val="s3"/>
        </w:rPr>
        <w:t xml:space="preserve">Пункт 3 изложен в редакции </w:t>
      </w:r>
      <w:hyperlink r:id="rId111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2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3. Уполномоченные органы в области образования после получения от оператора окончательного расчета суммы премий государства до 15 февраля года, следующего за отчетным, перечисляют на счет оператора общую сумму премий государств</w:t>
      </w:r>
      <w:r>
        <w:t>а в порядке, установленном законодательством Республики Казахстан.</w:t>
      </w:r>
    </w:p>
    <w:p w:rsidR="00000000" w:rsidRDefault="00610AFE">
      <w:pPr>
        <w:pStyle w:val="pji"/>
      </w:pPr>
      <w:r>
        <w:rPr>
          <w:rStyle w:val="s3"/>
        </w:rPr>
        <w:t xml:space="preserve">Пункт 4 изложен в редакции </w:t>
      </w:r>
      <w:hyperlink r:id="rId113" w:anchor="sub_id=1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4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4. В течение пяти рабочих дней со дня получения от уполномоченных органов в области образования общей суммы премий государства оператор производит зачисление прем</w:t>
      </w:r>
      <w:r>
        <w:t>ии государства в банк-участник с представлением сведений о размере премии государства по каждому заключенному договору вклада.</w:t>
      </w:r>
    </w:p>
    <w:p w:rsidR="00000000" w:rsidRDefault="00610AFE">
      <w:pPr>
        <w:pStyle w:val="pj"/>
      </w:pPr>
      <w:r>
        <w:rPr>
          <w:rStyle w:val="s0"/>
        </w:rPr>
        <w:t>5. Банк-участник зачисляет премии государства на счета вкладчиков в течение двух рабочих дней со дня получения от оператора общей</w:t>
      </w:r>
      <w:r>
        <w:rPr>
          <w:rStyle w:val="s0"/>
        </w:rPr>
        <w:t xml:space="preserve"> суммы премий государства.</w:t>
      </w:r>
    </w:p>
    <w:p w:rsidR="00000000" w:rsidRDefault="00610AFE">
      <w:pPr>
        <w:pStyle w:val="pji"/>
      </w:pPr>
      <w:bookmarkStart w:id="27" w:name="SUB170600"/>
      <w:bookmarkEnd w:id="27"/>
      <w:r>
        <w:rPr>
          <w:rStyle w:val="s3"/>
        </w:rPr>
        <w:t xml:space="preserve">Статья дополнена пунктом 6 в соответствии с </w:t>
      </w:r>
      <w:hyperlink r:id="rId115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05.07.17 г. № 88-VI</w:t>
      </w:r>
    </w:p>
    <w:p w:rsidR="00000000" w:rsidRDefault="00610AFE">
      <w:pPr>
        <w:pStyle w:val="pj"/>
      </w:pPr>
      <w:r>
        <w:rPr>
          <w:rStyle w:val="s0"/>
        </w:rPr>
        <w:t>6. По завершении финансового года в случае выявления фактов, приводящих</w:t>
      </w:r>
      <w:r>
        <w:rPr>
          <w:rStyle w:val="s0"/>
        </w:rPr>
        <w:t xml:space="preserve"> к необходимости доначисления премии государства по предыдущим отчетным годам, оператор включает доначисленные суммы в окончательный расчет премий государства по отчетному году в порядке, предусмотренном пунктом 2 настоящей статьи.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28" w:name="SUB180000"/>
      <w:bookmarkEnd w:id="28"/>
      <w:r>
        <w:rPr>
          <w:rStyle w:val="s1"/>
        </w:rPr>
        <w:t>Статья 18. Взаимодействие участников Государственной образовательной накопительной системы при оплате образовательных услуг</w:t>
      </w:r>
    </w:p>
    <w:p w:rsidR="00000000" w:rsidRDefault="00610AFE">
      <w:pPr>
        <w:pStyle w:val="pj"/>
      </w:pPr>
      <w:r>
        <w:rPr>
          <w:rStyle w:val="s0"/>
        </w:rPr>
        <w:t>1. Оплата образовательных услуг посредством образовательного накопительного вклада осуществляется по заявлению вкладчика. При представлении копии договора оказания образовательных услуг банк-участник в течение одного рабочего дня перечисляет средства с обр</w:t>
      </w:r>
      <w:r>
        <w:rPr>
          <w:rStyle w:val="s0"/>
        </w:rPr>
        <w:t>азовательного накопительного вклада на банковский счет организации образования.</w:t>
      </w:r>
    </w:p>
    <w:p w:rsidR="00000000" w:rsidRDefault="00610AFE">
      <w:pPr>
        <w:pStyle w:val="pj"/>
      </w:pPr>
      <w:r>
        <w:rPr>
          <w:rStyle w:val="s0"/>
        </w:rPr>
        <w:t>2. При зачислении, переводе, оформлении академического отпуска, возвращении из академического отпуска, восстановлении, отчислении из организации образования, в том числе в связ</w:t>
      </w:r>
      <w:r>
        <w:rPr>
          <w:rStyle w:val="s0"/>
        </w:rPr>
        <w:t>и с выпуском, вкладчик в срок не позднее трех рабочих дней представляет банку-участнику и оператору копии подтверждающих документов.</w:t>
      </w:r>
    </w:p>
    <w:p w:rsidR="00000000" w:rsidRDefault="00610AFE">
      <w:pPr>
        <w:pStyle w:val="pj"/>
      </w:pPr>
      <w:r>
        <w:rPr>
          <w:rStyle w:val="s0"/>
        </w:rPr>
        <w:t>3. Организация образования:</w:t>
      </w:r>
    </w:p>
    <w:p w:rsidR="00000000" w:rsidRDefault="00610AFE">
      <w:pPr>
        <w:pStyle w:val="pj"/>
      </w:pPr>
      <w:r>
        <w:rPr>
          <w:rStyle w:val="s0"/>
        </w:rPr>
        <w:t>1) уведомляет банк-участник и оператора о зачислении, переводе, оформлении академического отпус</w:t>
      </w:r>
      <w:r>
        <w:rPr>
          <w:rStyle w:val="s0"/>
        </w:rPr>
        <w:t>ка, возвращении из академического отпуска, восстановлении, отчислении из организации образования, в том числе в связи с выпуском, вкладчика путем направления копий соответствующих документов в срок не позднее трех рабочих дней со дня их принятия;</w:t>
      </w:r>
    </w:p>
    <w:p w:rsidR="00000000" w:rsidRDefault="00610AFE">
      <w:pPr>
        <w:pStyle w:val="pj"/>
      </w:pPr>
      <w:r>
        <w:rPr>
          <w:rStyle w:val="s0"/>
        </w:rPr>
        <w:t>2) по зап</w:t>
      </w:r>
      <w:r>
        <w:rPr>
          <w:rStyle w:val="s0"/>
        </w:rPr>
        <w:t>росу вкладчика или банка-участника выдает справку о стоимости обучения на требуемый академический период или полной стоимости обучения на дату выдачи справки;</w:t>
      </w:r>
    </w:p>
    <w:p w:rsidR="00000000" w:rsidRDefault="00610AFE">
      <w:pPr>
        <w:pStyle w:val="pj"/>
      </w:pPr>
      <w:r>
        <w:rPr>
          <w:rStyle w:val="s0"/>
        </w:rPr>
        <w:t xml:space="preserve">3) по запросу оператора представляет необходимые сведения о вкладчике, обучающемся в организации </w:t>
      </w:r>
      <w:r>
        <w:rPr>
          <w:rStyle w:val="s0"/>
        </w:rPr>
        <w:t>образования;</w:t>
      </w:r>
    </w:p>
    <w:p w:rsidR="00000000" w:rsidRDefault="00610AFE">
      <w:pPr>
        <w:pStyle w:val="pj"/>
      </w:pPr>
      <w:r>
        <w:rPr>
          <w:rStyle w:val="s0"/>
        </w:rPr>
        <w:t>4) при переводе вкладчика в другую организацию образования перечисляет на счет принимающей организации образования остаток произведенной оплаты образовательных услуг, о чем уведомляет оператора в течение трех рабочих дней.</w:t>
      </w:r>
    </w:p>
    <w:p w:rsidR="00000000" w:rsidRDefault="00610AFE">
      <w:pPr>
        <w:pStyle w:val="pj"/>
      </w:pPr>
      <w:r>
        <w:rPr>
          <w:rStyle w:val="s0"/>
        </w:rPr>
        <w:t>Остатком произведенн</w:t>
      </w:r>
      <w:r>
        <w:rPr>
          <w:rStyle w:val="s0"/>
        </w:rPr>
        <w:t>ой оплаты образовательных услуг является разница между суммой, полученной организацией образования за обучение вкладчика, и суммой стоимости фактически полученных образовательных услуг на дату издания приказа об отчислении.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i"/>
      </w:pPr>
      <w:bookmarkStart w:id="29" w:name="SUB18010000"/>
      <w:bookmarkEnd w:id="29"/>
      <w:r>
        <w:rPr>
          <w:rStyle w:val="s3"/>
        </w:rPr>
        <w:t>Глава дополнена статьей 18-1 в</w:t>
      </w:r>
      <w:r>
        <w:rPr>
          <w:rStyle w:val="s3"/>
        </w:rPr>
        <w:t xml:space="preserve"> соответствии с </w:t>
      </w:r>
      <w:hyperlink r:id="rId116" w:anchor="sub_id=33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18-1. Взаимодействие участников государственной образовательной накопи</w:t>
      </w:r>
      <w:r>
        <w:rPr>
          <w:rStyle w:val="s1"/>
        </w:rPr>
        <w:t>тельной системы по договору страхования</w:t>
      </w:r>
    </w:p>
    <w:p w:rsidR="00000000" w:rsidRDefault="00610AFE">
      <w:pPr>
        <w:pStyle w:val="pji"/>
      </w:pPr>
      <w:r>
        <w:rPr>
          <w:rStyle w:val="s3"/>
        </w:rPr>
        <w:t xml:space="preserve">Пункт 1 изложен в редакции </w:t>
      </w:r>
      <w:hyperlink r:id="rId117" w:anchor="sub_id=11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8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10AFE">
      <w:pPr>
        <w:pStyle w:val="pj"/>
      </w:pPr>
      <w:r>
        <w:t>1. Для участия в Государственной образовательной накопительной системе страховая организация - участник заключает с оператором соглашение о сотрудничестве на основании типового соглашени</w:t>
      </w:r>
      <w:r>
        <w:t>я о сотрудничестве, утвержденного уполномоченными органами в области образования.</w:t>
      </w:r>
    </w:p>
    <w:p w:rsidR="00000000" w:rsidRDefault="00610AFE">
      <w:pPr>
        <w:pStyle w:val="pj"/>
      </w:pPr>
      <w:bookmarkStart w:id="30" w:name="SUB18010200"/>
      <w:bookmarkEnd w:id="30"/>
      <w:r>
        <w:t>2. К страховым организациям-участникам предъявляются следующие требования:</w:t>
      </w:r>
    </w:p>
    <w:p w:rsidR="00000000" w:rsidRDefault="00610AFE">
      <w:pPr>
        <w:pStyle w:val="pj"/>
      </w:pPr>
      <w:r>
        <w:t>1) наличие лицензии уполномоченного органа по регулированию, контролю и надзору финансового рынка и</w:t>
      </w:r>
      <w:r>
        <w:t xml:space="preserve"> финансовых организаций на право осуществления страховой деятельности по классу страхования жизни в рамках государственной образовательной накопительной системы;</w:t>
      </w:r>
    </w:p>
    <w:p w:rsidR="00000000" w:rsidRDefault="00610AFE">
      <w:pPr>
        <w:pStyle w:val="pj"/>
      </w:pPr>
      <w:r>
        <w:t>2) участие в системе гарантирования страховых выплат.</w:t>
      </w:r>
    </w:p>
    <w:p w:rsidR="00000000" w:rsidRDefault="00610AFE">
      <w:pPr>
        <w:pStyle w:val="pj"/>
      </w:pPr>
      <w:r>
        <w:t>3. При заключении договора страхования с</w:t>
      </w:r>
      <w:r>
        <w:t>траховая организация-участник проверяет соответствие выгодоприобретателя требованиям, установленным настоящим Законом, а также отсутствие действующего договора страхования, заключенного в пользу выгодоприобретателя и договора вклада, по которым выгодоприоб</w:t>
      </w:r>
      <w:r>
        <w:t>ретатель и вкладчик являются одним и тем же лицом.</w:t>
      </w:r>
    </w:p>
    <w:p w:rsidR="00000000" w:rsidRDefault="00610AFE">
      <w:pPr>
        <w:pStyle w:val="pj"/>
      </w:pPr>
      <w:r>
        <w:t>4. По каждому договору страхования страховая организация-участник в установленные соглашением о сотрудничестве сроки и порядке представляет оператору сведения о выгодоприобретателе, размерах расчетной сумм</w:t>
      </w:r>
      <w:r>
        <w:t>ы по договору страхования, выкупной суммы, рассчитанной с учетом инвестиционного дохода, начислении и сумме премии государства.</w:t>
      </w:r>
    </w:p>
    <w:p w:rsidR="00000000" w:rsidRDefault="00610AFE">
      <w:pPr>
        <w:pStyle w:val="pj"/>
      </w:pPr>
      <w:r>
        <w:t>5. Оператор запрашивает, а уполномоченный орган по документированию и выдаче паспортов и удостоверений личностей представляет еж</w:t>
      </w:r>
      <w:r>
        <w:t>егодно к 1 января сведения о подтверждении принадлежности выгодоприобретателей к гражданству Республики Казахстан.</w:t>
      </w:r>
    </w:p>
    <w:p w:rsidR="00000000" w:rsidRDefault="00610AFE">
      <w:pPr>
        <w:pStyle w:val="pj"/>
      </w:pPr>
      <w:r>
        <w:t>6. Оператор на основании сведений, представленных страховыми организациями-участниками по договорам страхования, осуществляет расчет, начисле</w:t>
      </w:r>
      <w:r>
        <w:t xml:space="preserve">ние и доначисление премии государства в порядке и сроки, предусмотренные </w:t>
      </w:r>
      <w:hyperlink w:anchor="sub170200" w:history="1">
        <w:r>
          <w:rPr>
            <w:rStyle w:val="a4"/>
          </w:rPr>
          <w:t>пунктами 2, 3, 4</w:t>
        </w:r>
      </w:hyperlink>
      <w:r>
        <w:t xml:space="preserve"> и </w:t>
      </w:r>
      <w:hyperlink w:anchor="sub170600" w:history="1">
        <w:r>
          <w:rPr>
            <w:rStyle w:val="a4"/>
          </w:rPr>
          <w:t>6 статьи 17</w:t>
        </w:r>
      </w:hyperlink>
      <w:r>
        <w:t xml:space="preserve"> настоящего Закона.</w:t>
      </w:r>
    </w:p>
    <w:p w:rsidR="00000000" w:rsidRDefault="00610AFE">
      <w:pPr>
        <w:pStyle w:val="pj"/>
      </w:pPr>
      <w:r>
        <w:t>7. Страховая организация-участник начисляет премии государства на дог</w:t>
      </w:r>
      <w:r>
        <w:t>оворы страхования, заключенные в пользу выгодоприобретателей, в течение пяти рабочих дней со дня получения от оператора общей суммы премий государства.</w:t>
      </w:r>
    </w:p>
    <w:p w:rsidR="00000000" w:rsidRDefault="00610AFE">
      <w:pPr>
        <w:pStyle w:val="pj"/>
      </w:pPr>
      <w:r>
        <w:t>8. Оплата образовательных услуг посредством договора страхования осуществляется по заявлению страховател</w:t>
      </w:r>
      <w:r>
        <w:t>я или выгодоприобретателя. При представлении копии договора оказания образовательных услуг страховая организация-участник в течение пяти рабочих дней перечисляет страховую выплату на банковский счет организации образования.</w:t>
      </w:r>
    </w:p>
    <w:p w:rsidR="00000000" w:rsidRDefault="00610AFE">
      <w:pPr>
        <w:pStyle w:val="pj"/>
      </w:pPr>
      <w:r>
        <w:t>9. При зачислении, переводе, офо</w:t>
      </w:r>
      <w:r>
        <w:t>рмлении академического отпуска, возвращении из академического отпуска, восстановлении, отчислении из организации образования, в том числе в связи с выпуском, выгодоприобретатель или страхователь в срок не позднее трех рабочих дней представляет страховой ор</w:t>
      </w:r>
      <w:r>
        <w:t>ганизации-участнику и оператору копии подтверждающих документов.</w:t>
      </w:r>
    </w:p>
    <w:p w:rsidR="00000000" w:rsidRDefault="00610AFE">
      <w:pPr>
        <w:pStyle w:val="pj"/>
      </w:pPr>
      <w:r>
        <w:t>10. Организация образования:</w:t>
      </w:r>
    </w:p>
    <w:p w:rsidR="00000000" w:rsidRDefault="00610AFE">
      <w:pPr>
        <w:pStyle w:val="pj"/>
      </w:pPr>
      <w:r>
        <w:t>1) уведомляет страховую организацию-участника и оператора о зачислении, переводе, оформлении академического отпуска, возвращении из академического отпуска, восста</w:t>
      </w:r>
      <w:r>
        <w:t>новлении, отчислении из организации образования, в том числе в связи с выпуском, выгодоприобретателя путем направления копий соответствующих документов в срок не позднее трех рабочих дней со дня их принятия;</w:t>
      </w:r>
    </w:p>
    <w:p w:rsidR="00000000" w:rsidRDefault="00610AFE">
      <w:pPr>
        <w:pStyle w:val="pj"/>
      </w:pPr>
      <w:r>
        <w:t xml:space="preserve">2) по запросу страхователя, выгодоприобретателя </w:t>
      </w:r>
      <w:r>
        <w:t>или страховой организации-участника выдает справку о стоимости обучения на требуемый академический период или полной стоимости обучения на дату выдачи справки;</w:t>
      </w:r>
    </w:p>
    <w:p w:rsidR="00000000" w:rsidRDefault="00610AFE">
      <w:pPr>
        <w:pStyle w:val="pj"/>
      </w:pPr>
      <w:r>
        <w:t>3) по запросу оператора представляет необходимые сведения о выгодоприобретателе, обучающемся в организации образования;</w:t>
      </w:r>
    </w:p>
    <w:p w:rsidR="00000000" w:rsidRDefault="00610AFE">
      <w:pPr>
        <w:pStyle w:val="pj"/>
      </w:pPr>
      <w:r>
        <w:t>4) при переводе выгодоприобретателя в другую организацию образования перечисляет на счет принимающей организации образования остаток про</w:t>
      </w:r>
      <w:r>
        <w:t>изведенной оплаты образовательных услуг, о чем уведомляет оператора, страховую организацию- участника в течение трех рабочих дней.</w:t>
      </w:r>
    </w:p>
    <w:p w:rsidR="00000000" w:rsidRDefault="00610AFE">
      <w:pPr>
        <w:pStyle w:val="pj"/>
      </w:pPr>
      <w:r>
        <w:t>11. Остатком произведенной оплаты образовательных услуг является разница между суммой, полученной организацией образования за</w:t>
      </w:r>
      <w:r>
        <w:t xml:space="preserve"> обучение выгодоприобретателя, и суммой стоимости фактически полученных образовательных услуг на дату издания приказа об отчислении.</w:t>
      </w:r>
    </w:p>
    <w:p w:rsidR="00000000" w:rsidRDefault="00610AFE">
      <w:pPr>
        <w:pStyle w:val="pj"/>
      </w:pPr>
      <w:r>
        <w:t>12. При отчислении выгодоприобретателя из организации образования сумма, не использованная на образовательные услуги, подле</w:t>
      </w:r>
      <w:r>
        <w:t>жит перечислению организацией образования на банковский счет страховой организации-участника в течение пяти рабочих дней со дня издания приказа об отчислении.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j"/>
      </w:pPr>
      <w:r>
        <w:t> </w:t>
      </w:r>
    </w:p>
    <w:p w:rsidR="00000000" w:rsidRDefault="00610AFE">
      <w:pPr>
        <w:pStyle w:val="pc"/>
      </w:pPr>
      <w:bookmarkStart w:id="31" w:name="SUB190000"/>
      <w:bookmarkEnd w:id="31"/>
      <w:r>
        <w:rPr>
          <w:rStyle w:val="s1"/>
        </w:rPr>
        <w:t>Глава 5. Заключительные положения</w:t>
      </w:r>
    </w:p>
    <w:p w:rsidR="00000000" w:rsidRDefault="00610AFE">
      <w:pPr>
        <w:pStyle w:val="pc"/>
      </w:pPr>
      <w:r>
        <w:rPr>
          <w:rStyle w:val="s1"/>
        </w:rPr>
        <w:t> </w:t>
      </w:r>
    </w:p>
    <w:p w:rsidR="00000000" w:rsidRDefault="00610AFE">
      <w:pPr>
        <w:pStyle w:val="pj"/>
        <w:ind w:left="1200" w:hanging="800"/>
      </w:pPr>
      <w:r>
        <w:rPr>
          <w:rStyle w:val="s1"/>
        </w:rPr>
        <w:t>Статья 19. Государственная поддержка Государственной обра</w:t>
      </w:r>
      <w:r>
        <w:rPr>
          <w:rStyle w:val="s1"/>
        </w:rPr>
        <w:t>зовательной накопительной системы</w:t>
      </w:r>
    </w:p>
    <w:p w:rsidR="00000000" w:rsidRDefault="00610AFE">
      <w:pPr>
        <w:pStyle w:val="pj"/>
      </w:pPr>
      <w:r>
        <w:rPr>
          <w:rStyle w:val="s0"/>
        </w:rPr>
        <w:t>1. Образовательный накопительный вклад в соответствии с законодательством Республики Казахстан является объектом обязательного гарантирования депозитов физических лиц.</w:t>
      </w:r>
    </w:p>
    <w:p w:rsidR="00000000" w:rsidRDefault="00610AF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19" w:anchor="sub_id=3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610AFE">
      <w:pPr>
        <w:pStyle w:val="pj"/>
      </w:pPr>
      <w:r>
        <w:t xml:space="preserve">1-1. Страхование жизни в рамках государственной образовательной накопительной системы в соответствии с </w:t>
      </w:r>
      <w:r>
        <w:t>законодательством Республики Казахстан относится к гарантированным видам страхования.</w:t>
      </w:r>
    </w:p>
    <w:p w:rsidR="00000000" w:rsidRDefault="00610AFE">
      <w:pPr>
        <w:pStyle w:val="pj"/>
      </w:pPr>
      <w:r>
        <w:rPr>
          <w:rStyle w:val="s0"/>
        </w:rPr>
        <w:t xml:space="preserve">2. В рамках Государственной образовательной накопительной системы вкладчик вправе обратиться за получением образовательного кредита на льготных условиях. Образовательный </w:t>
      </w:r>
      <w:r>
        <w:rPr>
          <w:rStyle w:val="s0"/>
        </w:rPr>
        <w:t>кредит предоставляется заемщику под стопроцентную гарантию уполномоченной государством организации при размере накопленной суммы не менее пятидесяти процентов от суммы, необходимой для оплаты обучения в полном объеме, путем открытия кредитором кредитной ли</w:t>
      </w:r>
      <w:r>
        <w:rPr>
          <w:rStyle w:val="s0"/>
        </w:rPr>
        <w:t>нии на оставшуюся сумму с возможностью ее корректировки на сумму увеличения стоимости обучения в организации образования.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pj"/>
        <w:ind w:left="1200" w:hanging="800"/>
      </w:pPr>
      <w:bookmarkStart w:id="32" w:name="SUB200000"/>
      <w:bookmarkEnd w:id="32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610AFE">
      <w:pPr>
        <w:pStyle w:val="pj"/>
      </w:pPr>
      <w:r>
        <w:rPr>
          <w:rStyle w:val="s0"/>
        </w:rPr>
        <w:t>Настоящий Закон вводится в действие по истечении десяти календарных дней п</w:t>
      </w:r>
      <w:r>
        <w:rPr>
          <w:rStyle w:val="s0"/>
        </w:rPr>
        <w:t xml:space="preserve">осле его первого официального </w:t>
      </w:r>
      <w:hyperlink r:id="rId1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10AFE">
      <w:pPr>
        <w:pStyle w:val="pj"/>
      </w:pPr>
      <w:r>
        <w:rPr>
          <w:rStyle w:val="s0"/>
        </w:rPr>
        <w:t> </w:t>
      </w:r>
    </w:p>
    <w:p w:rsidR="00000000" w:rsidRDefault="00610AFE">
      <w:pPr>
        <w:pStyle w:val="a3"/>
      </w:pPr>
      <w:r>
        <w:t> </w:t>
      </w:r>
    </w:p>
    <w:p w:rsidR="00000000" w:rsidRDefault="00610AFE">
      <w:pPr>
        <w:pStyle w:val="a3"/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610AFE">
      <w:pPr>
        <w:pStyle w:val="a3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610AFE">
      <w:pPr>
        <w:pStyle w:val="a3"/>
      </w:pPr>
      <w:r>
        <w:rPr>
          <w:rStyle w:val="s0"/>
          <w:b/>
          <w:bCs/>
        </w:rPr>
        <w:t> </w:t>
      </w:r>
    </w:p>
    <w:p w:rsidR="00000000" w:rsidRDefault="00610AFE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610AFE">
      <w:pPr>
        <w:pStyle w:val="a3"/>
      </w:pPr>
      <w:r>
        <w:t> </w:t>
      </w:r>
    </w:p>
    <w:p w:rsidR="00000000" w:rsidRDefault="00610AFE">
      <w:pPr>
        <w:pStyle w:val="a3"/>
      </w:pPr>
      <w:r>
        <w:t xml:space="preserve">Астана, Акорда, 14 января 2013 года </w:t>
      </w:r>
    </w:p>
    <w:p w:rsidR="00000000" w:rsidRDefault="00610AFE">
      <w:pPr>
        <w:pStyle w:val="a3"/>
        <w:ind w:firstLine="993"/>
      </w:pPr>
      <w:r>
        <w:t>№ 67-V ЗРК</w:t>
      </w:r>
    </w:p>
    <w:p w:rsidR="00000000" w:rsidRDefault="00610AFE">
      <w:pPr>
        <w:pStyle w:val="a3"/>
      </w:pPr>
      <w:r>
        <w:t> </w:t>
      </w:r>
    </w:p>
    <w:p w:rsidR="00000000" w:rsidRDefault="00610AFE">
      <w:pPr>
        <w:pStyle w:val="a3"/>
      </w:pPr>
      <w:r>
        <w:t> </w:t>
      </w:r>
    </w:p>
    <w:sectPr w:rsidR="00000000">
      <w:headerReference w:type="even" r:id="rId121"/>
      <w:headerReference w:type="default" r:id="rId122"/>
      <w:footerReference w:type="even" r:id="rId123"/>
      <w:footerReference w:type="default" r:id="rId124"/>
      <w:headerReference w:type="first" r:id="rId125"/>
      <w:footerReference w:type="first" r:id="rId1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AFE" w:rsidRDefault="00610AFE" w:rsidP="00610AFE">
      <w:r>
        <w:separator/>
      </w:r>
    </w:p>
  </w:endnote>
  <w:endnote w:type="continuationSeparator" w:id="0">
    <w:p w:rsidR="00610AFE" w:rsidRDefault="00610AFE" w:rsidP="00610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AFE" w:rsidRDefault="00610AFE" w:rsidP="00610AFE">
      <w:r>
        <w:separator/>
      </w:r>
    </w:p>
  </w:footnote>
  <w:footnote w:type="continuationSeparator" w:id="0">
    <w:p w:rsidR="00610AFE" w:rsidRDefault="00610AFE" w:rsidP="00610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 w:rsidP="00610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AFE" w:rsidRPr="00610AFE" w:rsidRDefault="00610AFE" w:rsidP="00610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14 ЯНВАРЯ 2013 ГОДА № 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FE" w:rsidRDefault="00610A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AFE"/>
    <w:rsid w:val="00610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A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A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A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A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758860" TargetMode="External"/><Relationship Id="rId117" Type="http://schemas.openxmlformats.org/officeDocument/2006/relationships/hyperlink" Target="http://online.zakon.kz/Document/?doc_id=35015734" TargetMode="External"/><Relationship Id="rId21" Type="http://schemas.openxmlformats.org/officeDocument/2006/relationships/hyperlink" Target="http://online.zakon.kz/Document/?doc_id=35015734" TargetMode="External"/><Relationship Id="rId42" Type="http://schemas.openxmlformats.org/officeDocument/2006/relationships/hyperlink" Target="http://online.zakon.kz/Document/?doc_id=34758860" TargetMode="External"/><Relationship Id="rId47" Type="http://schemas.openxmlformats.org/officeDocument/2006/relationships/hyperlink" Target="http://online.zakon.kz/Document/?doc_id=38515909" TargetMode="External"/><Relationship Id="rId63" Type="http://schemas.openxmlformats.org/officeDocument/2006/relationships/hyperlink" Target="http://online.zakon.kz/Document/?doc_id=34758860" TargetMode="External"/><Relationship Id="rId68" Type="http://schemas.openxmlformats.org/officeDocument/2006/relationships/hyperlink" Target="http://online.zakon.kz/Document/?doc_id=33929802" TargetMode="External"/><Relationship Id="rId84" Type="http://schemas.openxmlformats.org/officeDocument/2006/relationships/hyperlink" Target="http://online.zakon.kz/Document/?doc_id=33929802" TargetMode="External"/><Relationship Id="rId89" Type="http://schemas.openxmlformats.org/officeDocument/2006/relationships/hyperlink" Target="http://online.zakon.kz/Document/?doc_id=38515909" TargetMode="External"/><Relationship Id="rId112" Type="http://schemas.openxmlformats.org/officeDocument/2006/relationships/hyperlink" Target="http://online.zakon.kz/Document/?doc_id=33929802" TargetMode="External"/><Relationship Id="rId16" Type="http://schemas.openxmlformats.org/officeDocument/2006/relationships/hyperlink" Target="http://online.zakon.kz/Document/?doc_id=31336923" TargetMode="External"/><Relationship Id="rId107" Type="http://schemas.openxmlformats.org/officeDocument/2006/relationships/hyperlink" Target="http://online.zakon.kz/Document/?doc_id=37010389" TargetMode="External"/><Relationship Id="rId11" Type="http://schemas.openxmlformats.org/officeDocument/2006/relationships/hyperlink" Target="http://online.zakon.kz/Document/?doc_id=33929802" TargetMode="External"/><Relationship Id="rId32" Type="http://schemas.openxmlformats.org/officeDocument/2006/relationships/hyperlink" Target="http://online.zakon.kz/Document/?doc_id=34758860" TargetMode="External"/><Relationship Id="rId37" Type="http://schemas.openxmlformats.org/officeDocument/2006/relationships/hyperlink" Target="http://online.zakon.kz/Document/?doc_id=38515909" TargetMode="External"/><Relationship Id="rId53" Type="http://schemas.openxmlformats.org/officeDocument/2006/relationships/hyperlink" Target="http://online.zakon.kz/Document/?doc_id=34758860" TargetMode="External"/><Relationship Id="rId58" Type="http://schemas.openxmlformats.org/officeDocument/2006/relationships/hyperlink" Target="http://online.zakon.kz/Document/?doc_id=35015734" TargetMode="External"/><Relationship Id="rId74" Type="http://schemas.openxmlformats.org/officeDocument/2006/relationships/hyperlink" Target="http://online.zakon.kz/Document/?doc_id=1026672" TargetMode="External"/><Relationship Id="rId79" Type="http://schemas.openxmlformats.org/officeDocument/2006/relationships/hyperlink" Target="http://online.zakon.kz/Document/?doc_id=37010389" TargetMode="External"/><Relationship Id="rId102" Type="http://schemas.openxmlformats.org/officeDocument/2006/relationships/hyperlink" Target="http://online.zakon.kz/Document/?doc_id=32519800" TargetMode="External"/><Relationship Id="rId123" Type="http://schemas.openxmlformats.org/officeDocument/2006/relationships/footer" Target="footer1.xm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09276" TargetMode="External"/><Relationship Id="rId95" Type="http://schemas.openxmlformats.org/officeDocument/2006/relationships/hyperlink" Target="http://online.zakon.kz/Document/?doc_id=33499976" TargetMode="External"/><Relationship Id="rId19" Type="http://schemas.openxmlformats.org/officeDocument/2006/relationships/hyperlink" Target="http://online.zakon.kz/Document/?doc_id=38515909" TargetMode="External"/><Relationship Id="rId14" Type="http://schemas.openxmlformats.org/officeDocument/2006/relationships/hyperlink" Target="http://online.zakon.kz/Document/?doc_id=34066590" TargetMode="External"/><Relationship Id="rId22" Type="http://schemas.openxmlformats.org/officeDocument/2006/relationships/hyperlink" Target="http://online.zakon.kz/Document/?doc_id=33929802" TargetMode="External"/><Relationship Id="rId27" Type="http://schemas.openxmlformats.org/officeDocument/2006/relationships/hyperlink" Target="http://online.zakon.kz/Document/?doc_id=35015734" TargetMode="External"/><Relationship Id="rId30" Type="http://schemas.openxmlformats.org/officeDocument/2006/relationships/hyperlink" Target="http://online.zakon.kz/Document/?doc_id=34758860" TargetMode="External"/><Relationship Id="rId35" Type="http://schemas.openxmlformats.org/officeDocument/2006/relationships/hyperlink" Target="http://online.zakon.kz/Document/?doc_id=38515909" TargetMode="External"/><Relationship Id="rId43" Type="http://schemas.openxmlformats.org/officeDocument/2006/relationships/hyperlink" Target="http://online.zakon.kz/Document/?doc_id=38515909" TargetMode="External"/><Relationship Id="rId48" Type="http://schemas.openxmlformats.org/officeDocument/2006/relationships/hyperlink" Target="http://online.zakon.kz/Document/?doc_id=34758860" TargetMode="External"/><Relationship Id="rId56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1013880" TargetMode="External"/><Relationship Id="rId69" Type="http://schemas.openxmlformats.org/officeDocument/2006/relationships/hyperlink" Target="http://online.zakon.kz/Document/?doc_id=39358563" TargetMode="External"/><Relationship Id="rId77" Type="http://schemas.openxmlformats.org/officeDocument/2006/relationships/hyperlink" Target="http://online.zakon.kz/Document/?doc_id=36569560" TargetMode="External"/><Relationship Id="rId100" Type="http://schemas.openxmlformats.org/officeDocument/2006/relationships/hyperlink" Target="http://online.zakon.kz/Document/?doc_id=39842142" TargetMode="External"/><Relationship Id="rId105" Type="http://schemas.openxmlformats.org/officeDocument/2006/relationships/hyperlink" Target="http://online.zakon.kz/Document/?doc_id=35015734" TargetMode="External"/><Relationship Id="rId113" Type="http://schemas.openxmlformats.org/officeDocument/2006/relationships/hyperlink" Target="http://online.zakon.kz/Document/?doc_id=35015734" TargetMode="External"/><Relationship Id="rId118" Type="http://schemas.openxmlformats.org/officeDocument/2006/relationships/hyperlink" Target="http://online.zakon.kz/Document/?doc_id=33929802" TargetMode="External"/><Relationship Id="rId126" Type="http://schemas.openxmlformats.org/officeDocument/2006/relationships/footer" Target="footer3.xml"/><Relationship Id="rId8" Type="http://schemas.openxmlformats.org/officeDocument/2006/relationships/hyperlink" Target="http://online.zakon.kz/Document/?doc_id=38515909" TargetMode="External"/><Relationship Id="rId51" Type="http://schemas.openxmlformats.org/officeDocument/2006/relationships/hyperlink" Target="http://online.zakon.kz/Document/?doc_id=38515909" TargetMode="External"/><Relationship Id="rId72" Type="http://schemas.openxmlformats.org/officeDocument/2006/relationships/hyperlink" Target="http://online.zakon.kz/Document/?doc_id=33929802" TargetMode="External"/><Relationship Id="rId80" Type="http://schemas.openxmlformats.org/officeDocument/2006/relationships/hyperlink" Target="http://online.zakon.kz/Document/?doc_id=35538780" TargetMode="External"/><Relationship Id="rId85" Type="http://schemas.openxmlformats.org/officeDocument/2006/relationships/hyperlink" Target="http://online.zakon.kz/Document/?doc_id=38515909" TargetMode="External"/><Relationship Id="rId93" Type="http://schemas.openxmlformats.org/officeDocument/2006/relationships/hyperlink" Target="http://online.zakon.kz/Document/?doc_id=33929802" TargetMode="External"/><Relationship Id="rId98" Type="http://schemas.openxmlformats.org/officeDocument/2006/relationships/hyperlink" Target="http://online.zakon.kz/Document/?doc_id=35538780" TargetMode="External"/><Relationship Id="rId12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15734" TargetMode="External"/><Relationship Id="rId17" Type="http://schemas.openxmlformats.org/officeDocument/2006/relationships/hyperlink" Target="http://online.zakon.kz/Document/?doc_id=38515909" TargetMode="External"/><Relationship Id="rId25" Type="http://schemas.openxmlformats.org/officeDocument/2006/relationships/hyperlink" Target="http://online.zakon.kz/Document/?doc_id=38515909" TargetMode="External"/><Relationship Id="rId33" Type="http://schemas.openxmlformats.org/officeDocument/2006/relationships/hyperlink" Target="http://online.zakon.kz/Document/?doc_id=38515909" TargetMode="External"/><Relationship Id="rId38" Type="http://schemas.openxmlformats.org/officeDocument/2006/relationships/hyperlink" Target="http://online.zakon.kz/Document/?doc_id=34758860" TargetMode="External"/><Relationship Id="rId46" Type="http://schemas.openxmlformats.org/officeDocument/2006/relationships/hyperlink" Target="http://online.zakon.kz/Document/?doc_id=34758860" TargetMode="External"/><Relationship Id="rId59" Type="http://schemas.openxmlformats.org/officeDocument/2006/relationships/hyperlink" Target="http://online.zakon.kz/Document/?doc_id=33929802" TargetMode="External"/><Relationship Id="rId67" Type="http://schemas.openxmlformats.org/officeDocument/2006/relationships/hyperlink" Target="http://online.zakon.kz/Document/?doc_id=35015734" TargetMode="External"/><Relationship Id="rId103" Type="http://schemas.openxmlformats.org/officeDocument/2006/relationships/hyperlink" Target="http://online.zakon.kz/Document/?doc_id=31577399" TargetMode="External"/><Relationship Id="rId108" Type="http://schemas.openxmlformats.org/officeDocument/2006/relationships/hyperlink" Target="http://online.zakon.kz/Document/?doc_id=35538780" TargetMode="External"/><Relationship Id="rId116" Type="http://schemas.openxmlformats.org/officeDocument/2006/relationships/hyperlink" Target="http://online.zakon.kz/Document/?doc_id=38515909" TargetMode="External"/><Relationship Id="rId124" Type="http://schemas.openxmlformats.org/officeDocument/2006/relationships/footer" Target="footer2.xml"/><Relationship Id="rId20" Type="http://schemas.openxmlformats.org/officeDocument/2006/relationships/hyperlink" Target="http://online.zakon.kz/Document/?doc_id=34758860" TargetMode="External"/><Relationship Id="rId41" Type="http://schemas.openxmlformats.org/officeDocument/2006/relationships/hyperlink" Target="http://online.zakon.kz/Document/?doc_id=38515909" TargetMode="External"/><Relationship Id="rId54" Type="http://schemas.openxmlformats.org/officeDocument/2006/relationships/hyperlink" Target="http://online.zakon.kz/Document/?doc_id=38515909" TargetMode="External"/><Relationship Id="rId62" Type="http://schemas.openxmlformats.org/officeDocument/2006/relationships/hyperlink" Target="http://online.zakon.kz/Document/?doc_id=38515909" TargetMode="External"/><Relationship Id="rId70" Type="http://schemas.openxmlformats.org/officeDocument/2006/relationships/hyperlink" Target="http://online.zakon.kz/Document/?doc_id=37521443" TargetMode="External"/><Relationship Id="rId75" Type="http://schemas.openxmlformats.org/officeDocument/2006/relationships/hyperlink" Target="http://online.zakon.kz/Document/?doc_id=33777336" TargetMode="External"/><Relationship Id="rId83" Type="http://schemas.openxmlformats.org/officeDocument/2006/relationships/hyperlink" Target="http://online.zakon.kz/Document/?doc_id=35015734" TargetMode="External"/><Relationship Id="rId88" Type="http://schemas.openxmlformats.org/officeDocument/2006/relationships/hyperlink" Target="http://online.zakon.kz/Document/?doc_id=37010389" TargetMode="External"/><Relationship Id="rId91" Type="http://schemas.openxmlformats.org/officeDocument/2006/relationships/hyperlink" Target="http://online.zakon.kz/Document/?doc_id=31617637" TargetMode="External"/><Relationship Id="rId96" Type="http://schemas.openxmlformats.org/officeDocument/2006/relationships/hyperlink" Target="http://online.zakon.kz/Document/?doc_id=32519800" TargetMode="External"/><Relationship Id="rId111" Type="http://schemas.openxmlformats.org/officeDocument/2006/relationships/hyperlink" Target="http://online.zakon.kz/Document/?doc_id=350157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0118747" TargetMode="External"/><Relationship Id="rId28" Type="http://schemas.openxmlformats.org/officeDocument/2006/relationships/hyperlink" Target="http://online.zakon.kz/Document/?doc_id=33929802" TargetMode="External"/><Relationship Id="rId36" Type="http://schemas.openxmlformats.org/officeDocument/2006/relationships/hyperlink" Target="http://online.zakon.kz/Document/?doc_id=38515909" TargetMode="External"/><Relationship Id="rId49" Type="http://schemas.openxmlformats.org/officeDocument/2006/relationships/hyperlink" Target="http://online.zakon.kz/Document/?doc_id=38515909" TargetMode="External"/><Relationship Id="rId57" Type="http://schemas.openxmlformats.org/officeDocument/2006/relationships/hyperlink" Target="http://online.zakon.kz/Document/?doc_id=31617637" TargetMode="External"/><Relationship Id="rId106" Type="http://schemas.openxmlformats.org/officeDocument/2006/relationships/hyperlink" Target="http://online.zakon.kz/Document/?doc_id=33929802" TargetMode="External"/><Relationship Id="rId114" Type="http://schemas.openxmlformats.org/officeDocument/2006/relationships/hyperlink" Target="http://online.zakon.kz/Document/?doc_id=33929802" TargetMode="External"/><Relationship Id="rId119" Type="http://schemas.openxmlformats.org/officeDocument/2006/relationships/hyperlink" Target="http://online.zakon.kz/Document/?doc_id=38515909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://online.zakon.kz/Document/?doc_id=35015734" TargetMode="External"/><Relationship Id="rId31" Type="http://schemas.openxmlformats.org/officeDocument/2006/relationships/hyperlink" Target="http://online.zakon.kz/Document/?doc_id=38515909" TargetMode="External"/><Relationship Id="rId44" Type="http://schemas.openxmlformats.org/officeDocument/2006/relationships/hyperlink" Target="http://online.zakon.kz/Document/?doc_id=34758860" TargetMode="External"/><Relationship Id="rId52" Type="http://schemas.openxmlformats.org/officeDocument/2006/relationships/hyperlink" Target="http://online.zakon.kz/Document/?doc_id=38515909" TargetMode="External"/><Relationship Id="rId60" Type="http://schemas.openxmlformats.org/officeDocument/2006/relationships/hyperlink" Target="http://online.zakon.kz/Document/?doc_id=34603264" TargetMode="External"/><Relationship Id="rId65" Type="http://schemas.openxmlformats.org/officeDocument/2006/relationships/hyperlink" Target="http://online.zakon.kz/Document/?doc_id=37010389" TargetMode="External"/><Relationship Id="rId73" Type="http://schemas.openxmlformats.org/officeDocument/2006/relationships/hyperlink" Target="http://online.zakon.kz/Document/?doc_id=35930063" TargetMode="External"/><Relationship Id="rId78" Type="http://schemas.openxmlformats.org/officeDocument/2006/relationships/hyperlink" Target="http://online.zakon.kz/Document/?doc_id=36752460" TargetMode="External"/><Relationship Id="rId81" Type="http://schemas.openxmlformats.org/officeDocument/2006/relationships/hyperlink" Target="http://online.zakon.kz/Document/?doc_id=31405151" TargetMode="External"/><Relationship Id="rId86" Type="http://schemas.openxmlformats.org/officeDocument/2006/relationships/hyperlink" Target="http://online.zakon.kz/Document/?doc_id=34758860" TargetMode="External"/><Relationship Id="rId94" Type="http://schemas.openxmlformats.org/officeDocument/2006/relationships/hyperlink" Target="http://online.zakon.kz/Document/?doc_id=32035055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3499976" TargetMode="External"/><Relationship Id="rId12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58860" TargetMode="External"/><Relationship Id="rId13" Type="http://schemas.openxmlformats.org/officeDocument/2006/relationships/hyperlink" Target="http://online.zakon.kz/Document/?doc_id=33929802" TargetMode="External"/><Relationship Id="rId18" Type="http://schemas.openxmlformats.org/officeDocument/2006/relationships/hyperlink" Target="http://online.zakon.kz/Document/?doc_id=34758860" TargetMode="External"/><Relationship Id="rId39" Type="http://schemas.openxmlformats.org/officeDocument/2006/relationships/hyperlink" Target="http://online.zakon.kz/Document/?doc_id=38515909" TargetMode="External"/><Relationship Id="rId109" Type="http://schemas.openxmlformats.org/officeDocument/2006/relationships/hyperlink" Target="http://online.zakon.kz/Document/?doc_id=35015734" TargetMode="External"/><Relationship Id="rId34" Type="http://schemas.openxmlformats.org/officeDocument/2006/relationships/hyperlink" Target="http://online.zakon.kz/Document/?doc_id=34758860" TargetMode="External"/><Relationship Id="rId50" Type="http://schemas.openxmlformats.org/officeDocument/2006/relationships/hyperlink" Target="http://online.zakon.kz/Document/?doc_id=34758860" TargetMode="External"/><Relationship Id="rId55" Type="http://schemas.openxmlformats.org/officeDocument/2006/relationships/hyperlink" Target="http://online.zakon.kz/Document/?doc_id=34758860" TargetMode="External"/><Relationship Id="rId76" Type="http://schemas.openxmlformats.org/officeDocument/2006/relationships/hyperlink" Target="http://online.zakon.kz/Document/?doc_id=34638680" TargetMode="External"/><Relationship Id="rId97" Type="http://schemas.openxmlformats.org/officeDocument/2006/relationships/hyperlink" Target="http://online.zakon.kz/Document/?doc_id=37010389" TargetMode="External"/><Relationship Id="rId104" Type="http://schemas.openxmlformats.org/officeDocument/2006/relationships/hyperlink" Target="http://online.zakon.kz/Document/?doc_id=31577399" TargetMode="External"/><Relationship Id="rId120" Type="http://schemas.openxmlformats.org/officeDocument/2006/relationships/hyperlink" Target="http://online.zakon.kz/Document/?doc_id=31320568" TargetMode="External"/><Relationship Id="rId125" Type="http://schemas.openxmlformats.org/officeDocument/2006/relationships/header" Target="header3.xml"/><Relationship Id="rId7" Type="http://schemas.openxmlformats.org/officeDocument/2006/relationships/hyperlink" Target="http://online.zakon.kz/Document/?doc_id=31320568" TargetMode="External"/><Relationship Id="rId71" Type="http://schemas.openxmlformats.org/officeDocument/2006/relationships/hyperlink" Target="http://online.zakon.kz/Document/?doc_id=35015734" TargetMode="External"/><Relationship Id="rId92" Type="http://schemas.openxmlformats.org/officeDocument/2006/relationships/hyperlink" Target="http://online.zakon.kz/Document/?doc_id=350157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15909" TargetMode="External"/><Relationship Id="rId24" Type="http://schemas.openxmlformats.org/officeDocument/2006/relationships/hyperlink" Target="http://online.zakon.kz/Document/?doc_id=31370887" TargetMode="External"/><Relationship Id="rId40" Type="http://schemas.openxmlformats.org/officeDocument/2006/relationships/hyperlink" Target="http://online.zakon.kz/Document/?doc_id=34758860" TargetMode="External"/><Relationship Id="rId45" Type="http://schemas.openxmlformats.org/officeDocument/2006/relationships/hyperlink" Target="http://online.zakon.kz/Document/?doc_id=38515909" TargetMode="External"/><Relationship Id="rId66" Type="http://schemas.openxmlformats.org/officeDocument/2006/relationships/hyperlink" Target="http://online.zakon.kz/Document/?doc_id=38515909" TargetMode="External"/><Relationship Id="rId87" Type="http://schemas.openxmlformats.org/officeDocument/2006/relationships/hyperlink" Target="http://online.zakon.kz/Document/?doc_id=37010389" TargetMode="External"/><Relationship Id="rId110" Type="http://schemas.openxmlformats.org/officeDocument/2006/relationships/hyperlink" Target="http://online.zakon.kz/Document/?doc_id=33929802" TargetMode="External"/><Relationship Id="rId115" Type="http://schemas.openxmlformats.org/officeDocument/2006/relationships/hyperlink" Target="http://online.zakon.kz/Document/?doc_id=37010389" TargetMode="External"/><Relationship Id="rId61" Type="http://schemas.openxmlformats.org/officeDocument/2006/relationships/hyperlink" Target="http://online.zakon.kz/Document/?link_id=1002748480" TargetMode="External"/><Relationship Id="rId82" Type="http://schemas.openxmlformats.org/officeDocument/2006/relationships/hyperlink" Target="http://online.zakon.kz/Document/?doc_id=314062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6837</Words>
  <Characters>58687</Characters>
  <Application>Microsoft Office Word</Application>
  <DocSecurity>0</DocSecurity>
  <Lines>489</Lines>
  <Paragraphs>130</Paragraphs>
  <ScaleCrop>false</ScaleCrop>
  <Company>SPecialiST RePack</Company>
  <LinksUpToDate>false</LinksUpToDate>
  <CharactersWithSpaces>65394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14 ЯНВАРЯ 2013 ГОДА № 6...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2023-12-26T11:34:00Z</dcterms:created>
  <dcterms:modified xsi:type="dcterms:W3CDTF">2023-12-26T11:34:00Z</dcterms:modified>
</cp:coreProperties>
</file>