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EB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апреля 2023 года № 283 «Об утверждении Правил осуществления информационного взаимодействия уполномоченного органа с государственными органами системы контроля специфических товаров»</w:t>
      </w:r>
    </w:p>
    <w:p w:rsidR="00000000" w:rsidRDefault="00ED7EB0">
      <w:pPr>
        <w:pStyle w:val="pj"/>
      </w:pPr>
      <w:r>
        <w:rPr>
          <w:rStyle w:val="s0"/>
        </w:rPr>
        <w:t> </w:t>
      </w:r>
    </w:p>
    <w:p w:rsidR="00000000" w:rsidRDefault="00ED7EB0">
      <w:pPr>
        <w:pStyle w:val="pj"/>
      </w:pPr>
      <w:r>
        <w:rPr>
          <w:rStyle w:val="s0"/>
        </w:rPr>
        <w:t xml:space="preserve">Опубликовано: </w:t>
      </w:r>
      <w:hyperlink r:id="rId7" w:anchor="!/doc/179649/rus" w:history="1">
        <w:r>
          <w:rPr>
            <w:rStyle w:val="a4"/>
          </w:rPr>
          <w:t>ИС «Эталонный контрольный банк НПА РК в электронном виде» 13 апреля 2023</w:t>
        </w:r>
      </w:hyperlink>
      <w:r>
        <w:rPr>
          <w:rStyle w:val="s0"/>
        </w:rPr>
        <w:t xml:space="preserve"> г.</w:t>
      </w:r>
    </w:p>
    <w:p w:rsidR="00000000" w:rsidRDefault="00ED7EB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EB0" w:rsidRDefault="00ED7EB0" w:rsidP="00ED7EB0">
      <w:r>
        <w:separator/>
      </w:r>
    </w:p>
  </w:endnote>
  <w:endnote w:type="continuationSeparator" w:id="0">
    <w:p w:rsidR="00ED7EB0" w:rsidRDefault="00ED7EB0" w:rsidP="00ED7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EB0" w:rsidRDefault="00ED7EB0" w:rsidP="00ED7EB0">
      <w:r>
        <w:separator/>
      </w:r>
    </w:p>
  </w:footnote>
  <w:footnote w:type="continuationSeparator" w:id="0">
    <w:p w:rsidR="00ED7EB0" w:rsidRDefault="00ED7EB0" w:rsidP="00ED7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 w:rsidP="00ED7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EB0" w:rsidRPr="00ED7EB0" w:rsidRDefault="00ED7EB0" w:rsidP="00ED7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апреля 2023 года № 283 «Об утверждении Правил осуществления информационного взаимодействия уполномоченного органа с государственными органами системы контроля специфических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B0" w:rsidRDefault="00ED7E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EB0"/>
    <w:rsid w:val="00ED7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E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E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7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E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E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355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апреля 2023 года № 283 «Об утверждении Правил осуществления информационного взаимодействия уполномоченного органа с государственными органами системы контроля специфических товаров» (©Paragraph 2023)</dc:title>
  <dc:subject/>
  <dc:creator>Сергей М</dc:creator>
  <cp:keywords/>
  <dc:description/>
  <cp:lastModifiedBy>Сергей М</cp:lastModifiedBy>
  <cp:revision>2</cp:revision>
  <dcterms:created xsi:type="dcterms:W3CDTF">2023-11-18T15:29:00Z</dcterms:created>
  <dcterms:modified xsi:type="dcterms:W3CDTF">2023-11-18T15:29:00Z</dcterms:modified>
</cp:coreProperties>
</file>