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22D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16 февраля 2021 года № ҚР ДСМ-19</w:t>
      </w:r>
      <w:r>
        <w:rPr>
          <w:rStyle w:val="s1"/>
        </w:rPr>
        <w:br/>
        <w:t>Об утверждении правил хранения и транспортировки лекарственных средств и медицинских изделий</w:t>
      </w:r>
    </w:p>
    <w:p w:rsidR="00000000" w:rsidRDefault="00E0622D">
      <w:pPr>
        <w:pStyle w:val="pc"/>
      </w:pPr>
      <w:r>
        <w:t> </w:t>
      </w:r>
    </w:p>
    <w:p w:rsidR="00000000" w:rsidRDefault="00E0622D">
      <w:pPr>
        <w:pStyle w:val="pji"/>
      </w:pPr>
      <w:r>
        <w:rPr>
          <w:rStyle w:val="s3"/>
        </w:rPr>
        <w:t xml:space="preserve">Данная редакция действовала до внесения изменений от 2 июня 2023 года 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 xml:space="preserve">В соответствии с </w:t>
      </w:r>
      <w:hyperlink r:id="rId7" w:anchor="sub_id=2500100" w:history="1">
        <w:r>
          <w:rPr>
            <w:rStyle w:val="a4"/>
          </w:rPr>
          <w:t>пунктом 1 статьи 250</w:t>
        </w:r>
      </w:hyperlink>
      <w:r>
        <w:rPr>
          <w:rStyle w:val="s0"/>
        </w:rPr>
        <w:t xml:space="preserve"> Кодекса Республики Казахстан от 7 июля 2020 года «О здоровье народа и системе здравоохранения»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0622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 и транспортировки лекарственных средств и медицинских изделий.</w:t>
      </w:r>
    </w:p>
    <w:p w:rsidR="00000000" w:rsidRDefault="00E0622D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E0622D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и социального разв</w:t>
      </w:r>
      <w:r>
        <w:rPr>
          <w:rStyle w:val="s0"/>
        </w:rPr>
        <w:t>ития Республики Казахстан от 24 апреля 2015 года № 262 «Об утверждении Правил хранения и транспортировки лекарственных средств и медицинских изделий» (зарегистрирован в Реестре государственной регистрации нормативных правовых актов под № 11191, опубликован</w:t>
      </w:r>
      <w:r>
        <w:rPr>
          <w:rStyle w:val="s0"/>
        </w:rPr>
        <w:t xml:space="preserve"> 5 июня 2015 года в информационно-правовой системе «Әділет»);</w:t>
      </w:r>
    </w:p>
    <w:p w:rsidR="00000000" w:rsidRDefault="00E0622D">
      <w:pPr>
        <w:pStyle w:val="pj"/>
      </w:pPr>
      <w:r>
        <w:rPr>
          <w:rStyle w:val="s0"/>
        </w:rPr>
        <w:t xml:space="preserve">2) </w:t>
      </w: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здравоохра</w:t>
      </w:r>
      <w:r>
        <w:rPr>
          <w:rStyle w:val="s0"/>
        </w:rPr>
        <w:t xml:space="preserve">нения и социального развития Республики Казахстан, в которые вносятся изменения, утвержденного приказом Министра здравоохранения Республики Казахстан от 22 апреля 2019 года № ҚР ДСМ-44 «О внесении изменений в некоторые приказы Министерства здравоохранения </w:t>
      </w:r>
      <w:r>
        <w:rPr>
          <w:rStyle w:val="s0"/>
        </w:rPr>
        <w:t>Республики Казахстан и Министерства здравоохранения и социального развития Республики Казахстан» (зарегистрирован в Реестре государственной регистрации нормативных правовых актов под № 18582, опубликован 2 мая 2019 года в Эталонном контрольном банке нормат</w:t>
      </w:r>
      <w:r>
        <w:rPr>
          <w:rStyle w:val="s0"/>
        </w:rPr>
        <w:t>ивных правовых актов Республики Казахстан).</w:t>
      </w:r>
    </w:p>
    <w:p w:rsidR="00000000" w:rsidRDefault="00E0622D">
      <w:pPr>
        <w:pStyle w:val="pj"/>
      </w:pPr>
      <w:r>
        <w:rPr>
          <w:rStyle w:val="s0"/>
        </w:rPr>
        <w:t>3. Комитету медицинского и фармацевтического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E0622D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0622D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</w:t>
      </w:r>
      <w:r>
        <w:rPr>
          <w:rStyle w:val="s0"/>
        </w:rPr>
        <w:t>бликования;</w:t>
      </w:r>
    </w:p>
    <w:p w:rsidR="00000000" w:rsidRDefault="00E0622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</w:t>
      </w:r>
      <w:r>
        <w:rPr>
          <w:rStyle w:val="s0"/>
        </w:rPr>
        <w:t>ероприятий, предусмотренных подпунктами 1) и 2) настоящего пункта.</w:t>
      </w:r>
    </w:p>
    <w:p w:rsidR="00000000" w:rsidRDefault="00E0622D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E0622D">
      <w:pPr>
        <w:pStyle w:val="pj"/>
      </w:pPr>
      <w:r>
        <w:rPr>
          <w:rStyle w:val="s0"/>
        </w:rPr>
        <w:t>5. Настоящий приказ вводится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E0622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622D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"/>
      </w:pPr>
      <w:r>
        <w:rPr>
          <w:rStyle w:val="s0"/>
        </w:rPr>
        <w:t>«СОГЛАСОВАНО»</w:t>
      </w:r>
    </w:p>
    <w:p w:rsidR="00000000" w:rsidRDefault="00E0622D">
      <w:pPr>
        <w:pStyle w:val="p"/>
      </w:pPr>
      <w:r>
        <w:rPr>
          <w:rStyle w:val="s0"/>
        </w:rPr>
        <w:t>Министерство по</w:t>
      </w:r>
    </w:p>
    <w:p w:rsidR="00000000" w:rsidRDefault="00E0622D">
      <w:pPr>
        <w:pStyle w:val="p"/>
      </w:pPr>
      <w:r>
        <w:rPr>
          <w:rStyle w:val="s0"/>
        </w:rPr>
        <w:t>чрезвычайным ситуациям</w:t>
      </w:r>
    </w:p>
    <w:p w:rsidR="00000000" w:rsidRDefault="00E0622D">
      <w:pPr>
        <w:pStyle w:val="p"/>
      </w:pPr>
      <w:r>
        <w:rPr>
          <w:rStyle w:val="s0"/>
        </w:rPr>
        <w:t>Республики Казахстан</w:t>
      </w:r>
    </w:p>
    <w:p w:rsidR="00000000" w:rsidRDefault="00E0622D">
      <w:pPr>
        <w:pStyle w:val="p"/>
      </w:pPr>
      <w:r>
        <w:rPr>
          <w:rStyle w:val="s0"/>
        </w:rPr>
        <w:t>2021 год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E0622D">
      <w:pPr>
        <w:pStyle w:val="pr"/>
      </w:pPr>
      <w:r>
        <w:rPr>
          <w:rStyle w:val="s0"/>
        </w:rPr>
        <w:t>Министр здравоохранения</w:t>
      </w:r>
    </w:p>
    <w:p w:rsidR="00000000" w:rsidRDefault="00E0622D">
      <w:pPr>
        <w:pStyle w:val="pr"/>
      </w:pPr>
      <w:r>
        <w:rPr>
          <w:rStyle w:val="s0"/>
        </w:rPr>
        <w:t>Республики Казахстан</w:t>
      </w:r>
    </w:p>
    <w:p w:rsidR="00000000" w:rsidRDefault="00E0622D">
      <w:pPr>
        <w:pStyle w:val="pr"/>
      </w:pPr>
      <w:r>
        <w:rPr>
          <w:rStyle w:val="s0"/>
        </w:rPr>
        <w:t>от 16 февраля 2021 года</w:t>
      </w:r>
    </w:p>
    <w:p w:rsidR="00000000" w:rsidRDefault="00E0622D">
      <w:pPr>
        <w:pStyle w:val="pr"/>
      </w:pPr>
      <w:r>
        <w:rPr>
          <w:rStyle w:val="s0"/>
        </w:rPr>
        <w:t>№ ҚР ДСМ-19</w:t>
      </w:r>
    </w:p>
    <w:p w:rsidR="00000000" w:rsidRDefault="00E0622D">
      <w:pPr>
        <w:pStyle w:val="pr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c"/>
      </w:pPr>
      <w:r>
        <w:rPr>
          <w:rStyle w:val="s1"/>
        </w:rPr>
        <w:t>Правила хранения и транспортировки лекарственных средств и медицинских изделий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c"/>
      </w:pPr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 xml:space="preserve">1. Настоящие правила хранения и транспортировки лекарственных средств и медицинских изделий (далее - Правила) разработаны в соответствии с </w:t>
      </w:r>
      <w:hyperlink r:id="rId12" w:anchor="sub_id=2500100" w:history="1">
        <w:r>
          <w:rPr>
            <w:rStyle w:val="a4"/>
          </w:rPr>
          <w:t>пунктом 1 стать</w:t>
        </w:r>
        <w:r>
          <w:rPr>
            <w:rStyle w:val="a4"/>
          </w:rPr>
          <w:t>и 250</w:t>
        </w:r>
      </w:hyperlink>
      <w:r>
        <w:rPr>
          <w:rStyle w:val="s0"/>
        </w:rPr>
        <w:t xml:space="preserve"> Кодекса Республики Казахстан от 7 июля 2020 года «О здоровье народа и системе здравоохранения» (далее - Кодекс) и определяют порядок хранения и транспортировки лекарственных средств и медицинских изделий.</w:t>
      </w:r>
    </w:p>
    <w:p w:rsidR="00000000" w:rsidRDefault="00E0622D">
      <w:pPr>
        <w:pStyle w:val="pj"/>
      </w:pPr>
      <w:r>
        <w:rPr>
          <w:rStyle w:val="s0"/>
        </w:rPr>
        <w:t>2. В настоящих Правилах используются следующи</w:t>
      </w:r>
      <w:r>
        <w:rPr>
          <w:rStyle w:val="s0"/>
        </w:rPr>
        <w:t>е термины и определения:</w:t>
      </w:r>
    </w:p>
    <w:p w:rsidR="00000000" w:rsidRDefault="00E0622D">
      <w:pPr>
        <w:pStyle w:val="pj"/>
      </w:pPr>
      <w:r>
        <w:rPr>
          <w:rStyle w:val="s0"/>
        </w:rPr>
        <w:t>1) перекрестная контаминация - загрязнение исходного материала, промежуточного продукта или окончательного продукта другим исходным материалом или продуктом в процессе производства или хранения;</w:t>
      </w:r>
    </w:p>
    <w:p w:rsidR="00000000" w:rsidRDefault="00E0622D">
      <w:pPr>
        <w:pStyle w:val="pj"/>
      </w:pPr>
      <w:r>
        <w:rPr>
          <w:rStyle w:val="s0"/>
        </w:rPr>
        <w:t>2) зона - помещение или часть помеще</w:t>
      </w:r>
      <w:r>
        <w:rPr>
          <w:rStyle w:val="s0"/>
        </w:rPr>
        <w:t>ния, специально предназначенная для выполнения различных функций в процессе приемки, хранения и реализации лекарственных средств и медицинских изделий;</w:t>
      </w:r>
    </w:p>
    <w:p w:rsidR="00000000" w:rsidRDefault="00E0622D">
      <w:pPr>
        <w:pStyle w:val="pj"/>
      </w:pPr>
      <w:r>
        <w:rPr>
          <w:rStyle w:val="s0"/>
        </w:rPr>
        <w:t>3) срок годности лекарственного средства - дата, после истечения которой лекарственное средство не подле</w:t>
      </w:r>
      <w:r>
        <w:rPr>
          <w:rStyle w:val="s0"/>
        </w:rPr>
        <w:t>жит применению;</w:t>
      </w:r>
    </w:p>
    <w:p w:rsidR="00000000" w:rsidRDefault="00E0622D">
      <w:pPr>
        <w:pStyle w:val="pj"/>
      </w:pPr>
      <w:r>
        <w:rPr>
          <w:rStyle w:val="s0"/>
        </w:rPr>
        <w:t>4) упаковка лекарственного средства - средство или комплекс средств, обеспечивающих процесс обращения лекарственных средств путем их защиты от повреждений и потерь, а также предохраняющих окружающую среду от загрязнений;</w:t>
      </w:r>
    </w:p>
    <w:p w:rsidR="00000000" w:rsidRDefault="00E0622D">
      <w:pPr>
        <w:pStyle w:val="pj"/>
      </w:pPr>
      <w:r>
        <w:rPr>
          <w:rStyle w:val="s0"/>
        </w:rPr>
        <w:t>5) фармацевтическая субстанция (активная фармацевтическая субстанция) - лекарственное средство, предназначенное для производства и изготовления лекарственных препаратов;</w:t>
      </w:r>
    </w:p>
    <w:p w:rsidR="00000000" w:rsidRDefault="00E0622D">
      <w:pPr>
        <w:pStyle w:val="pj"/>
      </w:pPr>
      <w:r>
        <w:rPr>
          <w:rStyle w:val="s0"/>
        </w:rPr>
        <w:t>6) дезинфекция - комплекс специальных мероприятий, направленных на уничтожение возбуди</w:t>
      </w:r>
      <w:r>
        <w:rPr>
          <w:rStyle w:val="s0"/>
        </w:rPr>
        <w:t>телей инфекционных и паразитарных заболеваний во внешней среде;</w:t>
      </w:r>
    </w:p>
    <w:p w:rsidR="00000000" w:rsidRDefault="00E0622D">
      <w:pPr>
        <w:pStyle w:val="pj"/>
      </w:pPr>
      <w:r>
        <w:rPr>
          <w:rStyle w:val="s0"/>
        </w:rPr>
        <w:t>7) дератизация - комплекс профилактических и истребительных мероприятий, направленных на уничтожение или снижение числа грызунов;</w:t>
      </w:r>
    </w:p>
    <w:p w:rsidR="00000000" w:rsidRDefault="00E0622D">
      <w:pPr>
        <w:pStyle w:val="pj"/>
      </w:pPr>
      <w:r>
        <w:rPr>
          <w:rStyle w:val="s0"/>
        </w:rPr>
        <w:t xml:space="preserve">8) хранение в темном месте - хранение лекарственных средств и </w:t>
      </w:r>
      <w:r>
        <w:rPr>
          <w:rStyle w:val="s0"/>
        </w:rPr>
        <w:t>медицинских изделии в защищенном от света месте;</w:t>
      </w:r>
    </w:p>
    <w:p w:rsidR="00000000" w:rsidRDefault="00E0622D">
      <w:pPr>
        <w:pStyle w:val="pj"/>
      </w:pPr>
      <w:r>
        <w:rPr>
          <w:rStyle w:val="s0"/>
        </w:rPr>
        <w:t>9) хранение в сухом месте - хранение лекарственных средств и медицинских изделий в помещениях с относительной влажностью воздуха не более 65 процентов;</w:t>
      </w:r>
    </w:p>
    <w:p w:rsidR="00000000" w:rsidRDefault="00E0622D">
      <w:pPr>
        <w:pStyle w:val="pj"/>
      </w:pPr>
      <w:r>
        <w:rPr>
          <w:rStyle w:val="s0"/>
        </w:rPr>
        <w:t>10) медицинские услуги - действия субъектов здравоохран</w:t>
      </w:r>
      <w:r>
        <w:rPr>
          <w:rStyle w:val="s0"/>
        </w:rPr>
        <w:t>ения, имеющие профилактическую, диагностическую, лечебную, паллиативную или реабилитационную направленность по отношению к конкретному человеку;</w:t>
      </w:r>
    </w:p>
    <w:p w:rsidR="00000000" w:rsidRDefault="00E0622D">
      <w:pPr>
        <w:pStyle w:val="pj"/>
      </w:pPr>
      <w:r>
        <w:rPr>
          <w:rStyle w:val="s0"/>
        </w:rPr>
        <w:t>11) медицинская организация - организация здравоохранения, основной деятельностью которой является оказание мед</w:t>
      </w:r>
      <w:r>
        <w:rPr>
          <w:rStyle w:val="s0"/>
        </w:rPr>
        <w:t>ицинской помощи;</w:t>
      </w:r>
    </w:p>
    <w:p w:rsidR="00000000" w:rsidRDefault="00E0622D">
      <w:pPr>
        <w:pStyle w:val="pj"/>
      </w:pPr>
      <w:r>
        <w:rPr>
          <w:rStyle w:val="s0"/>
        </w:rPr>
        <w:t>12) помещения хранения - специально выделенные и оборудованные производственные помещения, предназначенные для хранения лекарственных средств и медицинских изделий;</w:t>
      </w:r>
    </w:p>
    <w:p w:rsidR="00000000" w:rsidRDefault="00E0622D">
      <w:pPr>
        <w:pStyle w:val="pj"/>
      </w:pPr>
      <w:r>
        <w:rPr>
          <w:rStyle w:val="s0"/>
        </w:rPr>
        <w:t>13) маркировка - текст, товарные знаки, условное обозначение и рисунки, не</w:t>
      </w:r>
      <w:r>
        <w:rPr>
          <w:rStyle w:val="s0"/>
        </w:rPr>
        <w:t>сущие информацию для потребителя и нанесенные на продукцию (товар), документы, памятки (листы-вкладыши), этикетки, контрэтикетки, кольеретки, ярлыки, наклейки (стикеры), упаковку (тару) лекарственных средств или непосредственно на медицинское изделие;</w:t>
      </w:r>
    </w:p>
    <w:p w:rsidR="00000000" w:rsidRDefault="00E0622D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термоконтейнер - ящик (или сумка) для переноса медицинских иммунобиологических препаратов с теплоизолирующими свойствами и плотно прилегающей крышкой, где оптимальный температурный режим (от +2</w:t>
      </w:r>
      <w:r>
        <w:rPr>
          <w:rStyle w:val="s0"/>
          <w:vertAlign w:val="superscript"/>
        </w:rPr>
        <w:t>0</w:t>
      </w:r>
      <w:r>
        <w:rPr>
          <w:rStyle w:val="s0"/>
        </w:rPr>
        <w:t>С до +8</w:t>
      </w:r>
      <w:r>
        <w:rPr>
          <w:rStyle w:val="s0"/>
          <w:vertAlign w:val="superscript"/>
        </w:rPr>
        <w:t>0</w:t>
      </w:r>
      <w:r>
        <w:rPr>
          <w:rStyle w:val="s0"/>
        </w:rPr>
        <w:t>С) обеспечивается с помощью помещенных в его полость з</w:t>
      </w:r>
      <w:r>
        <w:rPr>
          <w:rStyle w:val="s0"/>
        </w:rPr>
        <w:t>амороженных холодильных элементов;</w:t>
      </w:r>
    </w:p>
    <w:p w:rsidR="00000000" w:rsidRDefault="00E0622D">
      <w:pPr>
        <w:pStyle w:val="pj"/>
      </w:pPr>
      <w:r>
        <w:rPr>
          <w:rStyle w:val="s0"/>
        </w:rPr>
        <w:t>15) холодильная комната (камера) - специальная герметизированная камера, оснащенная холодильным оборудованием, обеспечивающим поддержание необходимого температурного режима не ниже 0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E0622D">
      <w:pPr>
        <w:pStyle w:val="pj"/>
      </w:pPr>
      <w:r>
        <w:rPr>
          <w:rStyle w:val="s0"/>
        </w:rPr>
        <w:t>16) холодильный элемент (далее - хл</w:t>
      </w:r>
      <w:r>
        <w:rPr>
          <w:rStyle w:val="s0"/>
        </w:rPr>
        <w:t>адоэлемент) - пластиковая или металлическая емкость прямоугольной формы с герметически закрывающейся пробкой для заполнения водой, которая замораживается перед использованием и служит для поддержания температуры в контейнере в пределах от +2</w:t>
      </w:r>
      <w:r>
        <w:rPr>
          <w:rStyle w:val="s0"/>
          <w:vertAlign w:val="superscript"/>
        </w:rPr>
        <w:t>о</w:t>
      </w:r>
      <w:r>
        <w:rPr>
          <w:rStyle w:val="s0"/>
        </w:rPr>
        <w:t>С до +8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E0622D">
      <w:pPr>
        <w:pStyle w:val="pj"/>
      </w:pPr>
      <w:r>
        <w:rPr>
          <w:rStyle w:val="s0"/>
        </w:rPr>
        <w:t>хра</w:t>
      </w:r>
      <w:r>
        <w:rPr>
          <w:rStyle w:val="s0"/>
        </w:rPr>
        <w:t>нении, транспортировке.</w:t>
      </w:r>
    </w:p>
    <w:p w:rsidR="00000000" w:rsidRDefault="00E0622D">
      <w:pPr>
        <w:pStyle w:val="pj"/>
      </w:pPr>
      <w:r>
        <w:rPr>
          <w:rStyle w:val="s0"/>
        </w:rPr>
        <w:t>3. Хранение лекарственных средств и медицинских изделий осуществляется при определенной температуре:</w:t>
      </w:r>
    </w:p>
    <w:p w:rsidR="00000000" w:rsidRDefault="00E0622D">
      <w:pPr>
        <w:pStyle w:val="pj"/>
      </w:pPr>
      <w:r>
        <w:rPr>
          <w:rStyle w:val="s0"/>
        </w:rPr>
        <w:t>глубокое охлаждение - ниже -15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E0622D">
      <w:pPr>
        <w:pStyle w:val="pj"/>
      </w:pPr>
      <w:r>
        <w:rPr>
          <w:rStyle w:val="s0"/>
        </w:rPr>
        <w:t>в холодильнике от +2</w:t>
      </w:r>
      <w:r>
        <w:rPr>
          <w:rStyle w:val="s0"/>
          <w:vertAlign w:val="superscript"/>
        </w:rPr>
        <w:t>о</w:t>
      </w:r>
      <w:r>
        <w:rPr>
          <w:rStyle w:val="s0"/>
        </w:rPr>
        <w:t>С до +8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E0622D">
      <w:pPr>
        <w:pStyle w:val="pj"/>
      </w:pPr>
      <w:r>
        <w:rPr>
          <w:rStyle w:val="s0"/>
        </w:rPr>
        <w:t>в прохладном месте от +8</w:t>
      </w:r>
      <w:r>
        <w:rPr>
          <w:rStyle w:val="s0"/>
          <w:vertAlign w:val="superscript"/>
        </w:rPr>
        <w:t>о</w:t>
      </w:r>
      <w:r>
        <w:rPr>
          <w:rStyle w:val="s0"/>
        </w:rPr>
        <w:t>С до +15</w:t>
      </w:r>
      <w:r>
        <w:rPr>
          <w:rStyle w:val="s0"/>
          <w:vertAlign w:val="superscript"/>
        </w:rPr>
        <w:t>о</w:t>
      </w:r>
      <w:r>
        <w:rPr>
          <w:rStyle w:val="s0"/>
        </w:rPr>
        <w:t>С;</w:t>
      </w:r>
    </w:p>
    <w:p w:rsidR="00000000" w:rsidRDefault="00E0622D">
      <w:pPr>
        <w:pStyle w:val="pj"/>
      </w:pPr>
      <w:r>
        <w:rPr>
          <w:rStyle w:val="s0"/>
        </w:rPr>
        <w:t>при комнатной температуре от +15</w:t>
      </w:r>
      <w:r>
        <w:rPr>
          <w:rStyle w:val="s0"/>
          <w:vertAlign w:val="superscript"/>
        </w:rPr>
        <w:t>о</w:t>
      </w:r>
      <w:r>
        <w:rPr>
          <w:rStyle w:val="s0"/>
        </w:rPr>
        <w:t>С до +25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E0622D">
      <w:pPr>
        <w:pStyle w:val="pj"/>
      </w:pPr>
      <w:r>
        <w:rPr>
          <w:rStyle w:val="s0"/>
        </w:rPr>
        <w:t>4. Хранение и транспортировка лекарственных средств и медицинских изделий осуществляется в условиях:</w:t>
      </w:r>
    </w:p>
    <w:p w:rsidR="00000000" w:rsidRDefault="00E0622D">
      <w:pPr>
        <w:pStyle w:val="pj"/>
      </w:pPr>
      <w:r>
        <w:rPr>
          <w:rStyle w:val="s0"/>
        </w:rPr>
        <w:t xml:space="preserve">1) обеспечивающих безопасность, эффективность и качество на протяжении всего срока их годности в соответствии </w:t>
      </w:r>
      <w:r>
        <w:rPr>
          <w:rStyle w:val="s0"/>
        </w:rPr>
        <w:t xml:space="preserve">с условиями, установленными производителем в нормативно-техническом документе по контролю за качеством и безопасностью лекарственных средств в соответствии со </w:t>
      </w:r>
      <w:hyperlink r:id="rId13" w:anchor="sub_id=231000" w:history="1">
        <w:r>
          <w:rPr>
            <w:rStyle w:val="a4"/>
          </w:rPr>
          <w:t>статьей 231</w:t>
        </w:r>
      </w:hyperlink>
      <w:r>
        <w:rPr>
          <w:rStyle w:val="s0"/>
        </w:rPr>
        <w:t xml:space="preserve"> К</w:t>
      </w:r>
      <w:r>
        <w:rPr>
          <w:rStyle w:val="s0"/>
        </w:rPr>
        <w:t>одекса, в инструкции по медицинскому применению для лекарственных средств и медицинских изделий, эксплуатационных документах, указанными в маркировке их упаковок;</w:t>
      </w:r>
    </w:p>
    <w:p w:rsidR="00000000" w:rsidRDefault="00E0622D">
      <w:pPr>
        <w:pStyle w:val="pj"/>
      </w:pPr>
      <w:r>
        <w:rPr>
          <w:rStyle w:val="s0"/>
        </w:rPr>
        <w:t>2) обеспечивающих сохранность лекарственных средств и медицинских изделий;</w:t>
      </w:r>
    </w:p>
    <w:p w:rsidR="00000000" w:rsidRDefault="00E0622D">
      <w:pPr>
        <w:pStyle w:val="pj"/>
      </w:pPr>
      <w:r>
        <w:rPr>
          <w:rStyle w:val="s0"/>
        </w:rPr>
        <w:t>3) эксплуатационны</w:t>
      </w:r>
      <w:r>
        <w:rPr>
          <w:rStyle w:val="s0"/>
        </w:rPr>
        <w:t>е характеристики и эффективность медицинского изделия не изменяются до такой степени, чтобы ставить под угрозу жизнь и здоровье пользователей и третьих лиц в течение срока эксплуатации, определенного производителем, при условии, что медицинское изделие под</w:t>
      </w:r>
      <w:r>
        <w:rPr>
          <w:rStyle w:val="s0"/>
        </w:rPr>
        <w:t>вергается воздействиям, которые могут возникать в нормальных условиях эксплуатации, и техническое обслуживание проводится в соответствии с инструкцией по применению.</w:t>
      </w:r>
    </w:p>
    <w:p w:rsidR="00000000" w:rsidRDefault="00E0622D">
      <w:pPr>
        <w:pStyle w:val="pj"/>
      </w:pPr>
      <w:r>
        <w:rPr>
          <w:rStyle w:val="s0"/>
        </w:rPr>
        <w:t>5. Лекарственные средства и медицинские изделия хранятся отдельно от другой продукции во и</w:t>
      </w:r>
      <w:r>
        <w:rPr>
          <w:rStyle w:val="s0"/>
        </w:rPr>
        <w:t>збежание оказания на них какого-либо воздействия, защищаются от негативного воздействия света, температуры, влаги.</w:t>
      </w:r>
    </w:p>
    <w:p w:rsidR="00000000" w:rsidRDefault="00E0622D">
      <w:pPr>
        <w:pStyle w:val="pj"/>
      </w:pPr>
      <w:r>
        <w:rPr>
          <w:rStyle w:val="s0"/>
        </w:rPr>
        <w:t xml:space="preserve">6. На объектах, осуществляющих хранение лекарственных средств и медицинских изделий руководителем субъекта здравоохранения назначается лицо, </w:t>
      </w:r>
      <w:r>
        <w:rPr>
          <w:rStyle w:val="s0"/>
        </w:rPr>
        <w:t>ответственное за обеспечение сохранности качества лекарственных средств и медицинских изделий.</w:t>
      </w:r>
    </w:p>
    <w:p w:rsidR="00000000" w:rsidRDefault="00E0622D">
      <w:pPr>
        <w:pStyle w:val="pj"/>
      </w:pPr>
      <w:r>
        <w:rPr>
          <w:rStyle w:val="s0"/>
        </w:rPr>
        <w:t>7. В процессе хранения лекарственных средств и медицинских изделий ответственным лицом осуществляется контроль качества посредством визуального осмотра состояния</w:t>
      </w:r>
      <w:r>
        <w:rPr>
          <w:rStyle w:val="s0"/>
        </w:rPr>
        <w:t xml:space="preserve"> упаковки (тары) и внешних изменений лекарственных средств и медицинских изделий не реже одного раза в месяц.</w:t>
      </w:r>
    </w:p>
    <w:p w:rsidR="00000000" w:rsidRDefault="00E0622D">
      <w:pPr>
        <w:pStyle w:val="pj"/>
      </w:pPr>
      <w:r>
        <w:rPr>
          <w:rStyle w:val="s0"/>
        </w:rPr>
        <w:t>8. Субъекты, осуществляющие хранение лекарственных средств и медицинских изделий, ведут учет сроков годности на бумажном или электронном носителе.</w:t>
      </w:r>
    </w:p>
    <w:p w:rsidR="00000000" w:rsidRDefault="00E0622D">
      <w:pPr>
        <w:pStyle w:val="pj"/>
      </w:pPr>
      <w:r>
        <w:rPr>
          <w:rStyle w:val="s0"/>
        </w:rPr>
        <w:t>9. Хранение лекарственных средств и медицинских изделий осуществляется в помещениях (зонах) хранения:</w:t>
      </w:r>
    </w:p>
    <w:p w:rsidR="00000000" w:rsidRDefault="00E0622D">
      <w:pPr>
        <w:pStyle w:val="pj"/>
      </w:pPr>
      <w:r>
        <w:rPr>
          <w:rStyle w:val="s0"/>
        </w:rPr>
        <w:t>аптеки, аптечного пункта в организациях здравоохранения, оказывающих первичную медико-санитарную и (или) консультативно-диагностическую помощь, передвижн</w:t>
      </w:r>
      <w:r>
        <w:rPr>
          <w:rStyle w:val="s0"/>
        </w:rPr>
        <w:t>ого аптечного пункта, магазинах оптики, медицинских изделий;</w:t>
      </w:r>
    </w:p>
    <w:p w:rsidR="00000000" w:rsidRDefault="00E0622D">
      <w:pPr>
        <w:pStyle w:val="pj"/>
      </w:pPr>
      <w:r>
        <w:rPr>
          <w:rStyle w:val="s0"/>
        </w:rPr>
        <w:t>медицинской организации - в отделениях, кабинетах и на постах медицинских сестер;</w:t>
      </w:r>
    </w:p>
    <w:p w:rsidR="00000000" w:rsidRDefault="00E0622D">
      <w:pPr>
        <w:pStyle w:val="pj"/>
      </w:pPr>
      <w:r>
        <w:rPr>
          <w:rStyle w:val="s0"/>
        </w:rPr>
        <w:t>аптечного склада, склада временного хранения лекарственных средств и медицинских изделий, склада медицинских изделий, организации по производству лекарственных средств и медицинских изделий.</w:t>
      </w:r>
    </w:p>
    <w:p w:rsidR="00000000" w:rsidRDefault="00E0622D">
      <w:pPr>
        <w:pStyle w:val="pj"/>
      </w:pPr>
      <w:r>
        <w:rPr>
          <w:rStyle w:val="s0"/>
        </w:rPr>
        <w:t>10. Все лекарственные средства и медицинские изделия в зависимост</w:t>
      </w:r>
      <w:r>
        <w:rPr>
          <w:rStyle w:val="s0"/>
        </w:rPr>
        <w:t>и от физических и физико-химических свойств воздействия на них различных факторов внешней среды делятся на:</w:t>
      </w:r>
    </w:p>
    <w:p w:rsidR="00000000" w:rsidRDefault="00E0622D">
      <w:pPr>
        <w:pStyle w:val="pj"/>
      </w:pPr>
      <w:r>
        <w:rPr>
          <w:rStyle w:val="s0"/>
        </w:rPr>
        <w:t>1) требующие защиты от воздействия света;</w:t>
      </w:r>
    </w:p>
    <w:p w:rsidR="00000000" w:rsidRDefault="00E0622D">
      <w:pPr>
        <w:pStyle w:val="pj"/>
      </w:pPr>
      <w:r>
        <w:rPr>
          <w:rStyle w:val="s0"/>
        </w:rPr>
        <w:t>2) требующие защиты от воздействия влаги;</w:t>
      </w:r>
    </w:p>
    <w:p w:rsidR="00000000" w:rsidRDefault="00E0622D">
      <w:pPr>
        <w:pStyle w:val="pj"/>
      </w:pPr>
      <w:r>
        <w:rPr>
          <w:rStyle w:val="s0"/>
        </w:rPr>
        <w:t>3) требующие защиты от улетучивания;</w:t>
      </w:r>
    </w:p>
    <w:p w:rsidR="00000000" w:rsidRDefault="00E0622D">
      <w:pPr>
        <w:pStyle w:val="pj"/>
      </w:pPr>
      <w:r>
        <w:rPr>
          <w:rStyle w:val="s0"/>
        </w:rPr>
        <w:t>4) требующие защиты от возд</w:t>
      </w:r>
      <w:r>
        <w:rPr>
          <w:rStyle w:val="s0"/>
        </w:rPr>
        <w:t>ействия повышенной температуры;</w:t>
      </w:r>
    </w:p>
    <w:p w:rsidR="00000000" w:rsidRDefault="00E0622D">
      <w:pPr>
        <w:pStyle w:val="pj"/>
      </w:pPr>
      <w:r>
        <w:rPr>
          <w:rStyle w:val="s0"/>
        </w:rPr>
        <w:t>5) требующие защиты от пониженной температуры;</w:t>
      </w:r>
    </w:p>
    <w:p w:rsidR="00000000" w:rsidRDefault="00E0622D">
      <w:pPr>
        <w:pStyle w:val="pj"/>
      </w:pPr>
      <w:r>
        <w:rPr>
          <w:rStyle w:val="s0"/>
        </w:rPr>
        <w:t>6) требующие защиты от воздействия газов, содержащихся в окружающей среде;</w:t>
      </w:r>
    </w:p>
    <w:p w:rsidR="00000000" w:rsidRDefault="00E0622D">
      <w:pPr>
        <w:pStyle w:val="pj"/>
      </w:pPr>
      <w:r>
        <w:rPr>
          <w:rStyle w:val="s0"/>
        </w:rPr>
        <w:t>7) пахучие, красящие;</w:t>
      </w:r>
    </w:p>
    <w:p w:rsidR="00000000" w:rsidRDefault="00E0622D">
      <w:pPr>
        <w:pStyle w:val="pj"/>
      </w:pPr>
      <w:r>
        <w:rPr>
          <w:rStyle w:val="s0"/>
        </w:rPr>
        <w:t>8) огнеопасные и взрывоопасные.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c"/>
      </w:pPr>
      <w:r>
        <w:rPr>
          <w:rStyle w:val="s1"/>
        </w:rPr>
        <w:t>Глава 2. Порядок хранения лекарственных сред</w:t>
      </w:r>
      <w:r>
        <w:rPr>
          <w:rStyle w:val="s1"/>
        </w:rPr>
        <w:t>ств и медицинских изделий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11. Проектирование, устройство, состав, размеры площадей, оборудование помещений (зон) хранения лекарственных средств и медицинских изделий и их эксплуатации обеспечивают сохранность, условия хранения различных групп лекарственн</w:t>
      </w:r>
      <w:r>
        <w:rPr>
          <w:rStyle w:val="s0"/>
        </w:rPr>
        <w:t>ых средств и медицинских изделий, и обращения с ними.</w:t>
      </w:r>
    </w:p>
    <w:p w:rsidR="00000000" w:rsidRDefault="00E0622D">
      <w:pPr>
        <w:pStyle w:val="pj"/>
      </w:pPr>
      <w:r>
        <w:rPr>
          <w:rStyle w:val="s0"/>
        </w:rPr>
        <w:t>Помещения (зоны) хранения обеспечивают осуществление операций по приемке, хранению, отгрузке лекарственных средств и медицинских изделий. Для обеспечения точности и безопасности всех проводимых операций</w:t>
      </w:r>
      <w:r>
        <w:rPr>
          <w:rStyle w:val="s0"/>
        </w:rPr>
        <w:t xml:space="preserve"> помещения (зоны) хранения обеспечиваются освещенностью.</w:t>
      </w:r>
    </w:p>
    <w:p w:rsidR="00000000" w:rsidRDefault="00E0622D">
      <w:pPr>
        <w:pStyle w:val="pj"/>
      </w:pPr>
      <w:r>
        <w:rPr>
          <w:rStyle w:val="s0"/>
        </w:rPr>
        <w:t>Одномоментный объем лекарственных средств и медицинских изделий, размещенных в помещениях хранения, не превышает 75 процентов площади помещений хранения.</w:t>
      </w:r>
    </w:p>
    <w:p w:rsidR="00000000" w:rsidRDefault="00E0622D">
      <w:pPr>
        <w:pStyle w:val="pj"/>
      </w:pPr>
      <w:r>
        <w:rPr>
          <w:rStyle w:val="s0"/>
        </w:rPr>
        <w:t>12. Отделка и полы помещений (зон) хранения л</w:t>
      </w:r>
      <w:r>
        <w:rPr>
          <w:rStyle w:val="s0"/>
        </w:rPr>
        <w:t>екарственных средств имеет покрытия, устойчивое к воздействию средств механизации и влажной уборки с использованием дезинфицирующих средств.</w:t>
      </w:r>
    </w:p>
    <w:p w:rsidR="00000000" w:rsidRDefault="00E0622D">
      <w:pPr>
        <w:pStyle w:val="pj"/>
      </w:pPr>
      <w:r>
        <w:rPr>
          <w:rStyle w:val="s0"/>
        </w:rPr>
        <w:t>Соблюдается чистота помещений и оборудования для хранения. Оборудование, инвентарь и материалы, используемые для уб</w:t>
      </w:r>
      <w:r>
        <w:rPr>
          <w:rStyle w:val="s0"/>
        </w:rPr>
        <w:t>орки (очистки) а также моющие и дезинфицирующие средства хранятся в отдельном помещении (зоне) хранения и используются таким образом, чтобы они не явились источником контаминации.</w:t>
      </w:r>
    </w:p>
    <w:p w:rsidR="00000000" w:rsidRDefault="00E0622D">
      <w:pPr>
        <w:pStyle w:val="pj"/>
      </w:pPr>
      <w:r>
        <w:rPr>
          <w:rStyle w:val="s0"/>
        </w:rPr>
        <w:t>13. В помещениях (зонах) хранения лекарственные средства и медицинские издел</w:t>
      </w:r>
      <w:r>
        <w:rPr>
          <w:rStyle w:val="s0"/>
        </w:rPr>
        <w:t>ия хранятся в заводской или транспортной упаковке.</w:t>
      </w:r>
    </w:p>
    <w:p w:rsidR="00000000" w:rsidRDefault="00E0622D">
      <w:pPr>
        <w:pStyle w:val="pj"/>
      </w:pPr>
      <w:r>
        <w:rPr>
          <w:rStyle w:val="s0"/>
        </w:rPr>
        <w:t>В случае нарушения заводской или транспортной упаковки, лекарственные средства и медицинские изделия размещаются в материальных шкафах, на стеллажах, паллетах, в сейфах в потребительской и (или) в открытой заводской упаковке этикеткой (маркировкой) наружу.</w:t>
      </w:r>
    </w:p>
    <w:p w:rsidR="00000000" w:rsidRDefault="00E0622D">
      <w:pPr>
        <w:pStyle w:val="pj"/>
      </w:pPr>
      <w:r>
        <w:rPr>
          <w:rStyle w:val="s0"/>
        </w:rPr>
        <w:t>14. Вспомогательные вещества для лекарственных средств и расходные материалы к медицинским изделиям хранятся в заводской упаковке в сухих проветриваемых помещениях в отдельных шкафах. После вскрытия заводской упаковки расфасованное или оставшееся количест</w:t>
      </w:r>
      <w:r>
        <w:rPr>
          <w:rStyle w:val="s0"/>
        </w:rPr>
        <w:t>во вспомогательного материала хранится в полиэтиленовых, бумажных пакетах или мешках из плотной бумаги.</w:t>
      </w:r>
    </w:p>
    <w:p w:rsidR="00000000" w:rsidRDefault="00E0622D">
      <w:pPr>
        <w:pStyle w:val="pj"/>
      </w:pPr>
      <w:r>
        <w:rPr>
          <w:rStyle w:val="s0"/>
        </w:rPr>
        <w:t>15. Помещения (зоны) хранения проектируются и оснащаются таким образом, чтобы обеспечить защиту от проникновения насекомых, грызунов или других животных</w:t>
      </w:r>
      <w:r>
        <w:rPr>
          <w:rStyle w:val="s0"/>
        </w:rPr>
        <w:t>, имеется программа профилактического контроля вредителей.</w:t>
      </w:r>
    </w:p>
    <w:p w:rsidR="00000000" w:rsidRDefault="00E0622D">
      <w:pPr>
        <w:pStyle w:val="pj"/>
      </w:pPr>
      <w:r>
        <w:rPr>
          <w:rStyle w:val="s0"/>
        </w:rPr>
        <w:t>16. Комнаты отдыха, гардеробные комнаты, душевые и туалеты для работников отделены от помещений (зон) хранения. В помещениях (зонах) хранения не хранятся пищевые продукты, напитки, табачные изделия</w:t>
      </w:r>
      <w:r>
        <w:rPr>
          <w:rStyle w:val="s0"/>
        </w:rPr>
        <w:t>, а также лекарственных средства для личного использования.</w:t>
      </w:r>
    </w:p>
    <w:p w:rsidR="00000000" w:rsidRDefault="00E0622D">
      <w:pPr>
        <w:pStyle w:val="pj"/>
      </w:pPr>
      <w:r>
        <w:rPr>
          <w:rStyle w:val="s0"/>
        </w:rPr>
        <w:t>Сотрудники, работающие в зоне хранения, носят защитную или рабочую одежду, соответствующую выполняемой работе, а также проходят инструктаж.</w:t>
      </w:r>
    </w:p>
    <w:p w:rsidR="00000000" w:rsidRDefault="00E0622D">
      <w:pPr>
        <w:pStyle w:val="pj"/>
      </w:pPr>
      <w:r>
        <w:rPr>
          <w:rStyle w:val="s0"/>
        </w:rPr>
        <w:t>В помещениях хранения, в том числе в холодильной комнате</w:t>
      </w:r>
      <w:r>
        <w:rPr>
          <w:rStyle w:val="s0"/>
        </w:rPr>
        <w:t xml:space="preserve"> (камере) поддерживается температура и влажность, с предварительно проведенным тестированием зон температурных колебаний (зоны в непосредственной близости от системы охлаждения или потоков холодного воздуха), с оформлением документов по его результатам.</w:t>
      </w:r>
    </w:p>
    <w:p w:rsidR="00000000" w:rsidRDefault="00E0622D">
      <w:pPr>
        <w:pStyle w:val="pj"/>
      </w:pPr>
      <w:r>
        <w:rPr>
          <w:rStyle w:val="s0"/>
        </w:rPr>
        <w:t>17</w:t>
      </w:r>
      <w:r>
        <w:rPr>
          <w:rStyle w:val="s0"/>
        </w:rPr>
        <w:t>. В помещениях хранения лекарственных средств предусматриваются:</w:t>
      </w:r>
    </w:p>
    <w:p w:rsidR="00000000" w:rsidRDefault="00E0622D">
      <w:pPr>
        <w:pStyle w:val="pj"/>
      </w:pPr>
      <w:r>
        <w:rPr>
          <w:rStyle w:val="s0"/>
        </w:rPr>
        <w:t>1) стеллажи, поддоны, подтоварники, шкафы для хранения лекарственных средств и медицинских изделий;</w:t>
      </w:r>
    </w:p>
    <w:p w:rsidR="00000000" w:rsidRDefault="00E0622D">
      <w:pPr>
        <w:pStyle w:val="pj"/>
      </w:pPr>
      <w:r>
        <w:rPr>
          <w:rStyle w:val="s0"/>
        </w:rPr>
        <w:t>2) технологическое оборудование для создания температурного режима;</w:t>
      </w:r>
    </w:p>
    <w:p w:rsidR="00000000" w:rsidRDefault="00E0622D">
      <w:pPr>
        <w:pStyle w:val="pj"/>
      </w:pPr>
      <w:r>
        <w:rPr>
          <w:rStyle w:val="s0"/>
        </w:rPr>
        <w:t>3) приборы для регистрации температуры и влажности;</w:t>
      </w:r>
    </w:p>
    <w:p w:rsidR="00000000" w:rsidRDefault="00E0622D">
      <w:pPr>
        <w:pStyle w:val="pj"/>
      </w:pPr>
      <w:r>
        <w:rPr>
          <w:rStyle w:val="s0"/>
        </w:rPr>
        <w:t>4) средства механизации для погрузочно-разгрузочных работ;</w:t>
      </w:r>
    </w:p>
    <w:p w:rsidR="00000000" w:rsidRDefault="00E0622D">
      <w:pPr>
        <w:pStyle w:val="pj"/>
      </w:pPr>
      <w:r>
        <w:rPr>
          <w:rStyle w:val="s0"/>
        </w:rPr>
        <w:t>5) дезинфекционные средства и уборочный инвентарь для обеспечения санитарного режима;</w:t>
      </w:r>
    </w:p>
    <w:p w:rsidR="00000000" w:rsidRDefault="00E0622D">
      <w:pPr>
        <w:pStyle w:val="pj"/>
      </w:pPr>
      <w:r>
        <w:rPr>
          <w:rStyle w:val="s0"/>
        </w:rPr>
        <w:t>6) иное оборудование и инвентарь, обеспечивающий санитарно-</w:t>
      </w:r>
      <w:r>
        <w:rPr>
          <w:rStyle w:val="s0"/>
        </w:rPr>
        <w:t>гигиенический режим, охрану труда, технику безопасности, пожарную безопасность, защиту окружающей среды и сохранность лекарственных средств.</w:t>
      </w:r>
    </w:p>
    <w:p w:rsidR="00000000" w:rsidRDefault="00E0622D">
      <w:pPr>
        <w:pStyle w:val="pj"/>
      </w:pPr>
      <w:r>
        <w:rPr>
          <w:rStyle w:val="s0"/>
        </w:rPr>
        <w:t>18. Холодильные комнаты (камеры), холодильные устройства, холодильники, оснащены приборами для контроля температуры</w:t>
      </w:r>
      <w:r>
        <w:rPr>
          <w:rStyle w:val="s0"/>
        </w:rPr>
        <w:t xml:space="preserve"> внутри оборудования (электронными приборами, термометрами).</w:t>
      </w:r>
    </w:p>
    <w:p w:rsidR="00000000" w:rsidRDefault="00E0622D">
      <w:pPr>
        <w:pStyle w:val="pj"/>
      </w:pPr>
      <w:r>
        <w:rPr>
          <w:rStyle w:val="s0"/>
        </w:rPr>
        <w:t>19. Оборудование, используемое для контроля или мониторинга условий хранения лекарственных средств (средства измерения), калибруется (поверяется). Поверка оборудования (средств измерений) проводи</w:t>
      </w:r>
      <w:r>
        <w:rPr>
          <w:rStyle w:val="s0"/>
        </w:rPr>
        <w:t xml:space="preserve">тся не реже одного раза в год в соответствии с </w:t>
      </w:r>
      <w:hyperlink r:id="rId14" w:anchor="sub_id=190500" w:history="1">
        <w:r>
          <w:rPr>
            <w:rStyle w:val="a4"/>
          </w:rPr>
          <w:t>подпунктом 5) статьи 19</w:t>
        </w:r>
      </w:hyperlink>
      <w:r>
        <w:rPr>
          <w:rStyle w:val="s0"/>
        </w:rPr>
        <w:t xml:space="preserve"> Закона Республики Казахстан от 7 июня 2000 года «Об обеспечении единства измерений».</w:t>
      </w:r>
    </w:p>
    <w:p w:rsidR="00000000" w:rsidRDefault="00E0622D">
      <w:pPr>
        <w:pStyle w:val="pj"/>
      </w:pPr>
      <w:r>
        <w:rPr>
          <w:rStyle w:val="s0"/>
        </w:rPr>
        <w:t>Поверка, колибров</w:t>
      </w:r>
      <w:r>
        <w:rPr>
          <w:rStyle w:val="s0"/>
        </w:rPr>
        <w:t>ка, ремонт оборудования, используемого для контроля или мониторинга условий хранения лекарственных средств осуществляется в целях сохранения качества лекарственных средств и исключения негативного воздействия.</w:t>
      </w:r>
    </w:p>
    <w:p w:rsidR="00000000" w:rsidRDefault="00E0622D">
      <w:pPr>
        <w:pStyle w:val="pj"/>
      </w:pPr>
      <w:r>
        <w:rPr>
          <w:rStyle w:val="s0"/>
        </w:rPr>
        <w:t>20. Оборудование используется исправное и соде</w:t>
      </w:r>
      <w:r>
        <w:rPr>
          <w:rStyle w:val="s0"/>
        </w:rPr>
        <w:t>ржится в надлежащей чистоте. Очистка и дезинфекция оборудования осуществляется в соответствии с инструкцией по его эксплуатации.</w:t>
      </w:r>
    </w:p>
    <w:p w:rsidR="00000000" w:rsidRDefault="00E0622D">
      <w:pPr>
        <w:pStyle w:val="pj"/>
      </w:pPr>
      <w:r>
        <w:rPr>
          <w:rStyle w:val="s0"/>
        </w:rPr>
        <w:t xml:space="preserve">21. Помещения хранения обеспечиваются соответствующим оборудованием для контроля температуры, влажности воздуха (термометрами, </w:t>
      </w:r>
      <w:r>
        <w:rPr>
          <w:rStyle w:val="s0"/>
        </w:rPr>
        <w:t>гигрометрами другими видами приборов, контролирующими температуру и влажность воздуха). Оборудование располагают на внутренних стенах помещений вдали от нагревательных приборов по результатам тестирования зон температурных колебаний на холодное и теплое вр</w:t>
      </w:r>
      <w:r>
        <w:rPr>
          <w:rStyle w:val="s0"/>
        </w:rPr>
        <w:t>емя года. Эксплуатация оборудования осуществляется согласно прилагаемой к нему инструкции.</w:t>
      </w:r>
    </w:p>
    <w:p w:rsidR="00000000" w:rsidRDefault="00E0622D">
      <w:pPr>
        <w:pStyle w:val="pj"/>
      </w:pPr>
      <w:r>
        <w:rPr>
          <w:rStyle w:val="s0"/>
        </w:rPr>
        <w:t>22. Периодичность проверки наблюдения за температурой и влажностью воздуха в помещениях хранения осуществляется не реже одного раза в сутки. В каждом помещении хране</w:t>
      </w:r>
      <w:r>
        <w:rPr>
          <w:rStyle w:val="s0"/>
        </w:rPr>
        <w:t xml:space="preserve">ния заводится журнал учета температуры и относительной влажности воздуха по форме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Правилам.</w:t>
      </w:r>
    </w:p>
    <w:p w:rsidR="00000000" w:rsidRDefault="00E0622D">
      <w:pPr>
        <w:pStyle w:val="pj"/>
      </w:pPr>
      <w:r>
        <w:rPr>
          <w:rStyle w:val="s0"/>
        </w:rPr>
        <w:t>23. В помещениях хранения лекарственные средства хранятся раздельно:</w:t>
      </w:r>
    </w:p>
    <w:p w:rsidR="00000000" w:rsidRDefault="00E0622D">
      <w:pPr>
        <w:pStyle w:val="pj"/>
      </w:pPr>
      <w:r>
        <w:rPr>
          <w:rStyle w:val="s0"/>
        </w:rPr>
        <w:t>1) по фармакологическим группам;</w:t>
      </w:r>
    </w:p>
    <w:p w:rsidR="00000000" w:rsidRDefault="00E0622D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в зависимости от способа применения (внутреннее, наружное);</w:t>
      </w:r>
    </w:p>
    <w:p w:rsidR="00000000" w:rsidRDefault="00E0622D">
      <w:pPr>
        <w:pStyle w:val="pj"/>
      </w:pPr>
      <w:r>
        <w:rPr>
          <w:rStyle w:val="s0"/>
        </w:rPr>
        <w:t>3) в зависимости от агрегатного состояния;</w:t>
      </w:r>
    </w:p>
    <w:p w:rsidR="00000000" w:rsidRDefault="00E0622D">
      <w:pPr>
        <w:pStyle w:val="pj"/>
      </w:pPr>
      <w:r>
        <w:rPr>
          <w:rStyle w:val="s0"/>
        </w:rPr>
        <w:t>4) в соответствии с физико-химическими свойствами и влиянием различных факторов внешней среды.</w:t>
      </w:r>
    </w:p>
    <w:p w:rsidR="00000000" w:rsidRDefault="00E0622D">
      <w:pPr>
        <w:pStyle w:val="pj"/>
      </w:pPr>
      <w:r>
        <w:rPr>
          <w:rStyle w:val="s0"/>
        </w:rPr>
        <w:t>Лекарственные средства, фармацевтические субстанции, вспом</w:t>
      </w:r>
      <w:r>
        <w:rPr>
          <w:rStyle w:val="s0"/>
        </w:rPr>
        <w:t>огательные вещества хранятся в помещениях не допускающие загрязнения, перепутывания и перекрестной контаминации.</w:t>
      </w:r>
    </w:p>
    <w:p w:rsidR="00000000" w:rsidRDefault="00E0622D">
      <w:pPr>
        <w:pStyle w:val="pj"/>
      </w:pPr>
      <w:r>
        <w:rPr>
          <w:rStyle w:val="s0"/>
        </w:rPr>
        <w:t>24. Лекарственные средства и медицинские изделия, признанные несоответствующими качеству и безопасности (брак, с истекшим сроком годности, фаль</w:t>
      </w:r>
      <w:r>
        <w:rPr>
          <w:rStyle w:val="s0"/>
        </w:rPr>
        <w:t>сифицированные, запрещенные к использованию, приостановленные для медицинского применения и другие) изолированы от остальной продукции и помещены на хранение в специально отведенное место, защищенное от неправомерного доступа. Такая продукция отмечается «Н</w:t>
      </w:r>
      <w:r>
        <w:rPr>
          <w:rStyle w:val="s0"/>
        </w:rPr>
        <w:t>е подлежит дальнейшему использованию».</w:t>
      </w:r>
    </w:p>
    <w:p w:rsidR="00000000" w:rsidRDefault="00E0622D">
      <w:pPr>
        <w:pStyle w:val="pj"/>
      </w:pPr>
      <w:r>
        <w:rPr>
          <w:rStyle w:val="s0"/>
        </w:rPr>
        <w:t>25. В производственных помещениях аптек с правом изготовления лекарственных препаратов, лекарственные субстанции хранят в эмалированной или стеклянной таре с соблюдением температурного режима.</w:t>
      </w:r>
    </w:p>
    <w:p w:rsidR="00000000" w:rsidRDefault="00E0622D">
      <w:pPr>
        <w:pStyle w:val="pj"/>
      </w:pPr>
      <w:r>
        <w:rPr>
          <w:rStyle w:val="s0"/>
        </w:rPr>
        <w:t>26. Лекарственные средст</w:t>
      </w:r>
      <w:r>
        <w:rPr>
          <w:rStyle w:val="s0"/>
        </w:rPr>
        <w:t>ва хранятся соответствующим образом в выделенных и четко обозначенных зонах, доступ в которые разрешен только персоналу, имеющему на это право.</w:t>
      </w:r>
    </w:p>
    <w:p w:rsidR="00000000" w:rsidRDefault="00E0622D">
      <w:pPr>
        <w:pStyle w:val="pj"/>
      </w:pPr>
      <w:r>
        <w:rPr>
          <w:rStyle w:val="s0"/>
        </w:rPr>
        <w:t>27. Лекарственные средства, решение об обращении которых еще не принято, с истекшим сроком годности, возвращенны</w:t>
      </w:r>
      <w:r>
        <w:rPr>
          <w:rStyle w:val="s0"/>
        </w:rPr>
        <w:t>е, изъятые из категории пригодных для поставки, в отношении которых есть подозрения в фальсификации, отозванные и отклоненные хранятся изолированно физически или другим надежным эквивалентным способом (например, электронным) от остальной продукции в специа</w:t>
      </w:r>
      <w:r>
        <w:rPr>
          <w:rStyle w:val="s0"/>
        </w:rPr>
        <w:t>льно отведенном месте (зоне), защищенном от неправомерного доступа.</w:t>
      </w:r>
    </w:p>
    <w:p w:rsidR="00000000" w:rsidRDefault="00E0622D">
      <w:pPr>
        <w:pStyle w:val="pj"/>
      </w:pPr>
      <w:r>
        <w:rPr>
          <w:rStyle w:val="s0"/>
        </w:rPr>
        <w:t>Продукция и места их хранения имеют четкие обозначения.</w:t>
      </w:r>
    </w:p>
    <w:p w:rsidR="00000000" w:rsidRDefault="00E0622D">
      <w:pPr>
        <w:pStyle w:val="pj"/>
      </w:pPr>
      <w:r>
        <w:rPr>
          <w:rStyle w:val="s0"/>
        </w:rPr>
        <w:t>28. Обеспечивается разделение зон приемки, карантина, брака, отгрузки и хранения.</w:t>
      </w:r>
    </w:p>
    <w:p w:rsidR="00000000" w:rsidRDefault="00E0622D">
      <w:pPr>
        <w:pStyle w:val="pj"/>
      </w:pPr>
      <w:r>
        <w:rPr>
          <w:rStyle w:val="s0"/>
        </w:rPr>
        <w:t>29. В зонах приемки и отгрузки обеспечивается защи</w:t>
      </w:r>
      <w:r>
        <w:rPr>
          <w:rStyle w:val="s0"/>
        </w:rPr>
        <w:t>та от воздействия погодных условий.</w:t>
      </w:r>
    </w:p>
    <w:p w:rsidR="00000000" w:rsidRDefault="00E0622D">
      <w:pPr>
        <w:pStyle w:val="pj"/>
      </w:pPr>
      <w:r>
        <w:rPr>
          <w:rStyle w:val="s0"/>
        </w:rPr>
        <w:t>Зоны отгрузки и приемки обеспечиваются оборудованием (система вентиляции (кондиционирования), гигрометр, термометр).</w:t>
      </w:r>
    </w:p>
    <w:p w:rsidR="00000000" w:rsidRDefault="00E0622D">
      <w:pPr>
        <w:pStyle w:val="pj"/>
      </w:pPr>
      <w:r>
        <w:rPr>
          <w:rStyle w:val="s0"/>
        </w:rPr>
        <w:t>В зоне приемки предусмотрена зона и оборудование для очистки контейнеров с поступающей продукцией перед</w:t>
      </w:r>
      <w:r>
        <w:rPr>
          <w:rStyle w:val="s0"/>
        </w:rPr>
        <w:t xml:space="preserve"> помещением их на хранение.</w:t>
      </w:r>
    </w:p>
    <w:p w:rsidR="00000000" w:rsidRDefault="00E0622D">
      <w:pPr>
        <w:pStyle w:val="pj"/>
      </w:pPr>
      <w:r>
        <w:rPr>
          <w:rStyle w:val="s0"/>
        </w:rPr>
        <w:t>Зоны контроля, используемые для проверки полученной продукции выделены и обеспечены надлежащим оборудованием.</w:t>
      </w:r>
    </w:p>
    <w:p w:rsidR="00000000" w:rsidRDefault="00E0622D">
      <w:pPr>
        <w:pStyle w:val="pj"/>
      </w:pPr>
      <w:r>
        <w:rPr>
          <w:rStyle w:val="s0"/>
        </w:rPr>
        <w:t>30. Помещение, в котором лекарственные средства хранятся на карантине, имеет четкие обозначения, доступ в него огранич</w:t>
      </w:r>
      <w:r>
        <w:rPr>
          <w:rStyle w:val="s0"/>
        </w:rPr>
        <w:t>ен. Любая система, заменяющая физическую изоляцию, обеспечивает защиту в ограничении доступа.</w:t>
      </w:r>
    </w:p>
    <w:p w:rsidR="00000000" w:rsidRDefault="00E0622D">
      <w:pPr>
        <w:pStyle w:val="pj"/>
      </w:pPr>
      <w:r>
        <w:rPr>
          <w:rStyle w:val="s0"/>
        </w:rPr>
        <w:t>31. Лекарственные субстанции, чувствительные к воздействию света, хранятся в таре из светозащитных материалов (стеклянной таре оранжевого стекла, металлической та</w:t>
      </w:r>
      <w:r>
        <w:rPr>
          <w:rStyle w:val="s0"/>
        </w:rPr>
        <w:t>ре, упаковке из алюминиевой фольги или полимерных материалов, окрашенных в черный, коричневый или оранжевый цвета) в темном помещении или в шкафах, с плотно пригнанными дверцами, предохраняющими от проникновения.</w:t>
      </w:r>
    </w:p>
    <w:p w:rsidR="00000000" w:rsidRDefault="00E0622D">
      <w:pPr>
        <w:pStyle w:val="pj"/>
      </w:pPr>
      <w:r>
        <w:rPr>
          <w:rStyle w:val="s0"/>
        </w:rPr>
        <w:t>Лекарственные средства, требующие защиты от действия света, хранятся в помещениях или специально оборудованных местах, обеспечивающих защиту от естественного освещения, упакованные в первичную и вторичную упаковку, хранятся в шкафах или на стеллажах при ус</w:t>
      </w:r>
      <w:r>
        <w:rPr>
          <w:rStyle w:val="s0"/>
        </w:rPr>
        <w:t>ловии принятия мер для предотвращения попадания на указанные лекарственные препараты прямого солнечного света.</w:t>
      </w:r>
    </w:p>
    <w:p w:rsidR="00000000" w:rsidRDefault="00E0622D">
      <w:pPr>
        <w:pStyle w:val="pj"/>
      </w:pPr>
      <w:r>
        <w:rPr>
          <w:rStyle w:val="s0"/>
        </w:rPr>
        <w:t xml:space="preserve">32. Для хранения особо чувствительных к свету лекарственных субстанций (нитрат серебра, препараты серебра, прозерин, физостигмина салицилат и им </w:t>
      </w:r>
      <w:r>
        <w:rPr>
          <w:rStyle w:val="s0"/>
        </w:rPr>
        <w:t>подобные) стеклянную тару оклеивают черной светонепроницаемой бумагой и помещают в плотно закрывающийся в шкаф, окрашенный внутри черной краской.</w:t>
      </w:r>
    </w:p>
    <w:p w:rsidR="00000000" w:rsidRDefault="00E0622D">
      <w:pPr>
        <w:pStyle w:val="pj"/>
      </w:pPr>
      <w:r>
        <w:rPr>
          <w:rStyle w:val="s0"/>
        </w:rPr>
        <w:t>33. Лекарственные субстанции, требующие защиты от воздействия атмосферных паров воды, хранить в сухом, прохлад</w:t>
      </w:r>
      <w:r>
        <w:rPr>
          <w:rStyle w:val="s0"/>
        </w:rPr>
        <w:t>ном месте, в плотно укупоренной таре из материалов, непроницаемых для паров воды (стекла, металла, алюминиевой фольги, толстостенной пластмассовой таре).</w:t>
      </w:r>
    </w:p>
    <w:p w:rsidR="00000000" w:rsidRDefault="00E0622D">
      <w:pPr>
        <w:pStyle w:val="pj"/>
      </w:pPr>
      <w:r>
        <w:rPr>
          <w:rStyle w:val="s0"/>
        </w:rPr>
        <w:t>34. Лекарственные субстанции с выраженными гигроскопическими свойствами хранят в сухом помещении в сте</w:t>
      </w:r>
      <w:r>
        <w:rPr>
          <w:rStyle w:val="s0"/>
        </w:rPr>
        <w:t>клянной таре с герметичной укупоркой, залитой сверху парафином. При закрывании тары с такими лекарственными веществами, тщательно вытирается горло и пробка.</w:t>
      </w:r>
    </w:p>
    <w:p w:rsidR="00000000" w:rsidRDefault="00E0622D">
      <w:pPr>
        <w:pStyle w:val="pj"/>
      </w:pPr>
      <w:r>
        <w:rPr>
          <w:rStyle w:val="s0"/>
        </w:rPr>
        <w:t>35. Лекарственные субстанции, содержащие летучие вещества, хранятся в прохладном месте в герметичес</w:t>
      </w:r>
      <w:r>
        <w:rPr>
          <w:rStyle w:val="s0"/>
        </w:rPr>
        <w:t>ки укупоренной таре из непроницаемой для улетучивающихся веществ материалов (стекла, металла, алюминиевой фольги).</w:t>
      </w:r>
    </w:p>
    <w:p w:rsidR="00000000" w:rsidRDefault="00E0622D">
      <w:pPr>
        <w:pStyle w:val="pj"/>
      </w:pPr>
      <w:r>
        <w:rPr>
          <w:rStyle w:val="s0"/>
        </w:rPr>
        <w:t>36. Упаковка, укупорка лекарственных субстанций, содержащих летучие вещества, осуществляется в тару, соответствующую требованиям нормативных документов.</w:t>
      </w:r>
    </w:p>
    <w:p w:rsidR="00000000" w:rsidRDefault="00E0622D">
      <w:pPr>
        <w:pStyle w:val="pj"/>
      </w:pPr>
      <w:r>
        <w:rPr>
          <w:rStyle w:val="s0"/>
        </w:rPr>
        <w:t>37. Лекарственные средства, требующие защиты от воздействия повышенной температуры, хранятся при комнат</w:t>
      </w:r>
      <w:r>
        <w:rPr>
          <w:rStyle w:val="s0"/>
        </w:rPr>
        <w:t>ной температуре (от +15</w:t>
      </w:r>
      <w:r>
        <w:rPr>
          <w:rStyle w:val="s0"/>
          <w:vertAlign w:val="superscript"/>
        </w:rPr>
        <w:t>о</w:t>
      </w:r>
      <w:r>
        <w:rPr>
          <w:rStyle w:val="s0"/>
        </w:rPr>
        <w:t>С до +25</w:t>
      </w:r>
      <w:r>
        <w:rPr>
          <w:rStyle w:val="s0"/>
          <w:vertAlign w:val="superscript"/>
        </w:rPr>
        <w:t>о</w:t>
      </w:r>
      <w:r>
        <w:rPr>
          <w:rStyle w:val="s0"/>
        </w:rPr>
        <w:t>С), в прохладном месте (от +8</w:t>
      </w:r>
      <w:r>
        <w:rPr>
          <w:rStyle w:val="s0"/>
          <w:vertAlign w:val="superscript"/>
        </w:rPr>
        <w:t>о</w:t>
      </w:r>
      <w:r>
        <w:rPr>
          <w:rStyle w:val="s0"/>
        </w:rPr>
        <w:t>С до +15</w:t>
      </w:r>
      <w:r>
        <w:rPr>
          <w:rStyle w:val="s0"/>
          <w:vertAlign w:val="superscript"/>
        </w:rPr>
        <w:t>о</w:t>
      </w:r>
      <w:r>
        <w:rPr>
          <w:rStyle w:val="s0"/>
        </w:rPr>
        <w:t>С). В некоторых случаях требуется более низкая температура хранения (от 0</w:t>
      </w:r>
      <w:r>
        <w:rPr>
          <w:rStyle w:val="s0"/>
          <w:vertAlign w:val="superscript"/>
        </w:rPr>
        <w:t>о</w:t>
      </w:r>
      <w:r>
        <w:rPr>
          <w:rStyle w:val="s0"/>
        </w:rPr>
        <w:t>С до +10</w:t>
      </w:r>
      <w:r>
        <w:rPr>
          <w:rStyle w:val="s0"/>
          <w:vertAlign w:val="superscript"/>
        </w:rPr>
        <w:t>о</w:t>
      </w:r>
      <w:r>
        <w:rPr>
          <w:rStyle w:val="s0"/>
        </w:rPr>
        <w:t>С), что указывается на этикетке, в инструкции по медицинскому применению, в нормативном документе.</w:t>
      </w:r>
    </w:p>
    <w:p w:rsidR="00000000" w:rsidRDefault="00E0622D">
      <w:pPr>
        <w:pStyle w:val="pj"/>
      </w:pPr>
      <w:r>
        <w:rPr>
          <w:rStyle w:val="s0"/>
        </w:rPr>
        <w:t>38</w:t>
      </w:r>
      <w:r>
        <w:rPr>
          <w:rStyle w:val="s0"/>
        </w:rPr>
        <w:t>. К числу лекарственных средств, требующих защиты от воздействия пониженной температуры, относятся такие, физико-химическое состояние которых после замерзания изменяется и при последующем согревании до комнатной температуры не восстанавливается.</w:t>
      </w:r>
    </w:p>
    <w:p w:rsidR="00000000" w:rsidRDefault="00E0622D">
      <w:pPr>
        <w:pStyle w:val="pj"/>
      </w:pPr>
      <w:r>
        <w:rPr>
          <w:rStyle w:val="s0"/>
        </w:rPr>
        <w:t>Хранение л</w:t>
      </w:r>
      <w:r>
        <w:rPr>
          <w:rStyle w:val="s0"/>
        </w:rPr>
        <w:t>екарственных средств, требующих защиты от воздействия пониженной температуры осуществляется в соответствии с температурным режимом, указанным на первичной и вторичной упаковке лекарственного средства.</w:t>
      </w:r>
    </w:p>
    <w:p w:rsidR="00000000" w:rsidRDefault="00E0622D">
      <w:pPr>
        <w:pStyle w:val="pj"/>
      </w:pPr>
      <w:r>
        <w:rPr>
          <w:rStyle w:val="s0"/>
        </w:rPr>
        <w:t>39. 40-процентный раствор формальдегида (формалин) хран</w:t>
      </w:r>
      <w:r>
        <w:rPr>
          <w:rStyle w:val="s0"/>
        </w:rPr>
        <w:t>ится при температуре не ниже +9</w:t>
      </w:r>
      <w:r>
        <w:rPr>
          <w:rStyle w:val="s0"/>
          <w:vertAlign w:val="superscript"/>
        </w:rPr>
        <w:t>о</w:t>
      </w:r>
      <w:r>
        <w:rPr>
          <w:rStyle w:val="s0"/>
        </w:rPr>
        <w:t>С. При появлении осадка выдерживают при комнатной температуре, затем раствор осторожно сливают и используют в соответствии с фактическим содержанием формальдегида.</w:t>
      </w:r>
    </w:p>
    <w:p w:rsidR="00000000" w:rsidRDefault="00E0622D">
      <w:pPr>
        <w:pStyle w:val="pj"/>
      </w:pPr>
      <w:r>
        <w:rPr>
          <w:rStyle w:val="s0"/>
        </w:rPr>
        <w:t>40. Кислота ледяная уксусная хранится при температуре не ниж</w:t>
      </w:r>
      <w:r>
        <w:rPr>
          <w:rStyle w:val="s0"/>
        </w:rPr>
        <w:t>е +9</w:t>
      </w:r>
      <w:r>
        <w:rPr>
          <w:rStyle w:val="s0"/>
          <w:vertAlign w:val="superscript"/>
        </w:rPr>
        <w:t>о</w:t>
      </w:r>
      <w:r>
        <w:rPr>
          <w:rStyle w:val="s0"/>
        </w:rPr>
        <w:t>С. При появлении осадка кислоту выдерживают при комнатной температуре до растворения осадка. В случае, если осадок не растворяется, жидкую часть кислоты сливают и используют в соответствии с фактическим содержанием уксусной кислоты.</w:t>
      </w:r>
    </w:p>
    <w:p w:rsidR="00000000" w:rsidRDefault="00E0622D">
      <w:pPr>
        <w:pStyle w:val="pj"/>
      </w:pPr>
      <w:r>
        <w:rPr>
          <w:rStyle w:val="s0"/>
        </w:rPr>
        <w:t>41. Медицинские жи</w:t>
      </w:r>
      <w:r>
        <w:rPr>
          <w:rStyle w:val="s0"/>
        </w:rPr>
        <w:t>рные масла хранятся при температуре не ниже +10</w:t>
      </w:r>
      <w:r>
        <w:rPr>
          <w:rStyle w:val="s0"/>
          <w:vertAlign w:val="superscript"/>
        </w:rPr>
        <w:t>о</w:t>
      </w:r>
      <w:r>
        <w:rPr>
          <w:rStyle w:val="s0"/>
        </w:rPr>
        <w:t>С. При появлении осадка их выдерживают при комнатной температуре, декантируют и проверяют на соответствие всем требованиям нормативного документа.</w:t>
      </w:r>
    </w:p>
    <w:p w:rsidR="00000000" w:rsidRDefault="00E0622D">
      <w:pPr>
        <w:pStyle w:val="pj"/>
      </w:pPr>
      <w:r>
        <w:rPr>
          <w:rStyle w:val="s0"/>
        </w:rPr>
        <w:t xml:space="preserve">42. Лекарственные субстанции пахучих лекарственных средств и </w:t>
      </w:r>
      <w:r>
        <w:rPr>
          <w:rStyle w:val="s0"/>
        </w:rPr>
        <w:t>изготовленные из них лекарственные формы в аптеках хранятся изолированно в герметически закрытой таре, непроницаемой для запаха, раздельно по наименованиям.</w:t>
      </w:r>
    </w:p>
    <w:p w:rsidR="00000000" w:rsidRDefault="00E0622D">
      <w:pPr>
        <w:pStyle w:val="pj"/>
      </w:pPr>
      <w:r>
        <w:rPr>
          <w:rStyle w:val="s0"/>
        </w:rPr>
        <w:t>43. К группе красящих лекарственных средств относят вещества, их растворы, смеси, препараты и так д</w:t>
      </w:r>
      <w:r>
        <w:rPr>
          <w:rStyle w:val="s0"/>
        </w:rPr>
        <w:t>алее, оставляющие окрашенный след на таре, укупорочных средствах, оборудовании и других предметах, несмываемый обычной санитарно-гигиенической обработкой.</w:t>
      </w:r>
    </w:p>
    <w:p w:rsidR="00000000" w:rsidRDefault="00E0622D">
      <w:pPr>
        <w:pStyle w:val="pj"/>
      </w:pPr>
      <w:r>
        <w:rPr>
          <w:rStyle w:val="s0"/>
        </w:rPr>
        <w:t>44. Лекарственные субстанции красящих веществ хранят в специальном шкафу в плотно укупоренной таре, р</w:t>
      </w:r>
      <w:r>
        <w:rPr>
          <w:rStyle w:val="s0"/>
        </w:rPr>
        <w:t xml:space="preserve">аздельно по наименованиям. Для работы с красящими веществами для каждого наименования выделяют специальные весочки, ступку, другой инвентарь. Лекарственные формы, изготовленные в аптеках из лекарственных субстанций красящих веществ, храниться на отдельной </w:t>
      </w:r>
      <w:r>
        <w:rPr>
          <w:rStyle w:val="s0"/>
        </w:rPr>
        <w:t>полке в плотно укупоренной таре.</w:t>
      </w:r>
    </w:p>
    <w:p w:rsidR="00000000" w:rsidRDefault="00E0622D">
      <w:pPr>
        <w:pStyle w:val="pj"/>
      </w:pPr>
      <w:r>
        <w:rPr>
          <w:rStyle w:val="s0"/>
        </w:rPr>
        <w:t>45. Лекарственное растительное сырье содержащие эфирные масла хранят изолированно в хорошо укупоренной таре.</w:t>
      </w:r>
    </w:p>
    <w:p w:rsidR="00000000" w:rsidRDefault="00E0622D">
      <w:pPr>
        <w:pStyle w:val="pj"/>
      </w:pPr>
      <w:r>
        <w:rPr>
          <w:rStyle w:val="s0"/>
        </w:rPr>
        <w:t>46. Травы, листья, плоды и корни, обладающие гигроскопическими свойствами, хранят в стеклянной или металлической т</w:t>
      </w:r>
      <w:r>
        <w:rPr>
          <w:rStyle w:val="s0"/>
        </w:rPr>
        <w:t>аре герметически укупоренными и при необходимости залитыми парафином (листья наперстянки, почечный чай, алтейный корень).</w:t>
      </w:r>
    </w:p>
    <w:p w:rsidR="00000000" w:rsidRDefault="00E0622D">
      <w:pPr>
        <w:pStyle w:val="pj"/>
      </w:pPr>
      <w:r>
        <w:rPr>
          <w:rStyle w:val="s0"/>
        </w:rPr>
        <w:t>47. Растительные сборы хранят с соблюдением общих правил хранения лекарственного сырья.</w:t>
      </w:r>
    </w:p>
    <w:p w:rsidR="00000000" w:rsidRDefault="00E0622D">
      <w:pPr>
        <w:pStyle w:val="pj"/>
      </w:pPr>
      <w:r>
        <w:rPr>
          <w:rStyle w:val="s0"/>
        </w:rPr>
        <w:t>48. Лекарственное растительное сырье подвергае</w:t>
      </w:r>
      <w:r>
        <w:rPr>
          <w:rStyle w:val="s0"/>
        </w:rPr>
        <w:t>тся периодическому контролю в соответствии с требованиями нормативного документа. Травы, корни, корневища, семена, плоды, утратившие нормальную окраску, запах и требуемое количество действующих веществ, а также пораженные плесенью, бракуют. При наличии амб</w:t>
      </w:r>
      <w:r>
        <w:rPr>
          <w:rStyle w:val="s0"/>
        </w:rPr>
        <w:t>арных вредителей в зависимости от степени поражения сырье бракуют или после переработки и контроля используют.</w:t>
      </w:r>
    </w:p>
    <w:p w:rsidR="00000000" w:rsidRDefault="00E0622D">
      <w:pPr>
        <w:pStyle w:val="pj"/>
      </w:pPr>
      <w:r>
        <w:rPr>
          <w:rStyle w:val="s0"/>
        </w:rPr>
        <w:t>49. Лекарственное растительное сырье, содержащее сердечные гликозиды хранятся с соблюдением сохранности их биологической активности.</w:t>
      </w:r>
    </w:p>
    <w:p w:rsidR="00000000" w:rsidRDefault="00E0622D">
      <w:pPr>
        <w:pStyle w:val="pj"/>
      </w:pPr>
      <w:r>
        <w:rPr>
          <w:rStyle w:val="s0"/>
        </w:rPr>
        <w:t>50. Ядовитое</w:t>
      </w:r>
      <w:r>
        <w:rPr>
          <w:rStyle w:val="s0"/>
        </w:rPr>
        <w:t xml:space="preserve"> и сильнодействующее лекарственное растительное сырье хранят в отдельном помещении или отдельном шкафу под замком.</w:t>
      </w:r>
    </w:p>
    <w:p w:rsidR="00000000" w:rsidRDefault="00E0622D">
      <w:pPr>
        <w:pStyle w:val="pj"/>
      </w:pPr>
      <w:r>
        <w:rPr>
          <w:rStyle w:val="s0"/>
        </w:rPr>
        <w:t>51. Расфасованное лекарственное растительное сырье хранят с соблюдением особенностей хранения лекарственного растительного сырья и условий хр</w:t>
      </w:r>
      <w:r>
        <w:rPr>
          <w:rStyle w:val="s0"/>
        </w:rPr>
        <w:t>анения, указанными на упаковке и инструкции по применению лекарственного средства для потребителей (аннотация-вкладыш).</w:t>
      </w:r>
    </w:p>
    <w:p w:rsidR="00000000" w:rsidRDefault="00E0622D">
      <w:pPr>
        <w:pStyle w:val="pj"/>
      </w:pPr>
      <w:r>
        <w:rPr>
          <w:rStyle w:val="s0"/>
        </w:rPr>
        <w:t>Не расфасованное лекарственное растительное сырье хранится в сухом (не более 50% влажности), хорошо проветриваемом помещении в плотно за</w:t>
      </w:r>
      <w:r>
        <w:rPr>
          <w:rStyle w:val="s0"/>
        </w:rPr>
        <w:t>крытой таре.</w:t>
      </w:r>
    </w:p>
    <w:p w:rsidR="00000000" w:rsidRDefault="00E0622D">
      <w:pPr>
        <w:pStyle w:val="pj"/>
      </w:pPr>
      <w:r>
        <w:rPr>
          <w:rStyle w:val="s0"/>
        </w:rPr>
        <w:t>Нерасфасованное лекарственное растительное сырье, содержащее эфирные масла, хранится изолированно в хорошо укупоренной таре. Хранение лекарственного растительного сырья, содержащего сердечные гликозиды осуществляется с соблюдением требования о</w:t>
      </w:r>
      <w:r>
        <w:rPr>
          <w:rStyle w:val="s0"/>
        </w:rPr>
        <w:t xml:space="preserve"> повторном контроле на биологическую активность.</w:t>
      </w:r>
    </w:p>
    <w:p w:rsidR="00000000" w:rsidRDefault="00E0622D">
      <w:pPr>
        <w:pStyle w:val="pj"/>
      </w:pPr>
      <w:r>
        <w:rPr>
          <w:rStyle w:val="s0"/>
        </w:rPr>
        <w:t>Нерасфасованное лекарственное растительное сырье, содержащие ядовитые вещества, хранится в отдельном помещении или в отдельном шкафу под замком.</w:t>
      </w:r>
    </w:p>
    <w:p w:rsidR="00000000" w:rsidRDefault="00E0622D">
      <w:pPr>
        <w:pStyle w:val="pj"/>
      </w:pPr>
      <w:r>
        <w:rPr>
          <w:rStyle w:val="s0"/>
        </w:rPr>
        <w:t>52. Хранение огнеопасных, взрывоопасных, легковоспламеняющихся</w:t>
      </w:r>
      <w:r>
        <w:rPr>
          <w:rStyle w:val="s0"/>
        </w:rPr>
        <w:t xml:space="preserve"> и легкогорючих лекарственных средств и лекарственных средств, которые при смешивании, растирании и воздействии повышенной температуры могут образовать соединения, вызывающие воспламенение или взрыв хранятся, по принципу однородности в соответствии с их фи</w:t>
      </w:r>
      <w:r>
        <w:rPr>
          <w:rStyle w:val="s0"/>
        </w:rPr>
        <w:t>зико-химическими и пожароопасными свойствами и характером упаковки в складских помещениях, разбивающихся на отдельные помещения (отсеки), изолированные друг от друга глухими несгораемыми стенами (перегородками).</w:t>
      </w:r>
    </w:p>
    <w:p w:rsidR="00000000" w:rsidRDefault="00E0622D">
      <w:pPr>
        <w:pStyle w:val="pj"/>
      </w:pPr>
      <w:r>
        <w:rPr>
          <w:rStyle w:val="s0"/>
        </w:rPr>
        <w:t>53. При отсутствии отдельных хранилищ для ле</w:t>
      </w:r>
      <w:r>
        <w:rPr>
          <w:rStyle w:val="s0"/>
        </w:rPr>
        <w:t>гковоспламеняющихся веществ допускается хранить их в общих несгораемых строениях с изоляцией несгораемыми стенами от соседних помещений, отвечающими требованиям пожарной безопасности. Данные помещения обеспечиваются приточно-вытяжной вентиляцией.</w:t>
      </w:r>
    </w:p>
    <w:p w:rsidR="00000000" w:rsidRDefault="00E0622D">
      <w:pPr>
        <w:pStyle w:val="pj"/>
      </w:pPr>
      <w:r>
        <w:rPr>
          <w:rStyle w:val="s0"/>
        </w:rPr>
        <w:t>54. Хране</w:t>
      </w:r>
      <w:r>
        <w:rPr>
          <w:rStyle w:val="s0"/>
        </w:rPr>
        <w:t>ние огнеопасных лекарственных средств осуществляется отдельно от других лекарственных средств.</w:t>
      </w:r>
    </w:p>
    <w:p w:rsidR="00000000" w:rsidRDefault="00E0622D">
      <w:pPr>
        <w:pStyle w:val="pj"/>
      </w:pPr>
      <w:r>
        <w:rPr>
          <w:rStyle w:val="s0"/>
        </w:rPr>
        <w:t>Помещения для хранения огнеопасных и взрывоопасных лекарственных средств обеспечиваются несгораемыми и устойчивыми стеллажами и поддонами. Допускается хранение л</w:t>
      </w:r>
      <w:r>
        <w:rPr>
          <w:rStyle w:val="s0"/>
        </w:rPr>
        <w:t>егковоспламеняющихся и горючих жидкостей во встроенных несгораемых шкафах с дверями шириной не менее 0,7 метра и высотой не менее 1,2 метра.</w:t>
      </w:r>
    </w:p>
    <w:p w:rsidR="00000000" w:rsidRDefault="00E0622D">
      <w:pPr>
        <w:pStyle w:val="pj"/>
      </w:pPr>
      <w:r>
        <w:rPr>
          <w:rStyle w:val="s0"/>
        </w:rPr>
        <w:t>Легковоспламеняющиеся лекарственные средства хранят в плотно укупоренной прочной, стеклянной или металлической таре, чтобы предупредить испарение жидкостей из сосудов.</w:t>
      </w:r>
    </w:p>
    <w:p w:rsidR="00000000" w:rsidRDefault="00E0622D">
      <w:pPr>
        <w:pStyle w:val="pj"/>
      </w:pPr>
      <w:r>
        <w:rPr>
          <w:rStyle w:val="s0"/>
        </w:rPr>
        <w:t xml:space="preserve">При хранении взрывоопасных лекарственных средств принимаются меры против загрязнения их </w:t>
      </w:r>
      <w:r>
        <w:rPr>
          <w:rStyle w:val="s0"/>
        </w:rPr>
        <w:t>пылью.</w:t>
      </w:r>
    </w:p>
    <w:p w:rsidR="00000000" w:rsidRDefault="00E0622D">
      <w:pPr>
        <w:pStyle w:val="pj"/>
      </w:pPr>
      <w:r>
        <w:rPr>
          <w:rStyle w:val="s0"/>
        </w:rPr>
        <w:t>55. Легковоспламеняющиеся жидкости хранятся в стеклянной или металлической таре, изолировано в отдельном помещении от других групп.</w:t>
      </w:r>
    </w:p>
    <w:p w:rsidR="00000000" w:rsidRDefault="00E0622D">
      <w:pPr>
        <w:pStyle w:val="pj"/>
      </w:pPr>
      <w:r>
        <w:rPr>
          <w:rStyle w:val="s0"/>
        </w:rPr>
        <w:t>56. В производственных помещениях хранения легковоспламеняющиеся и легкогорючие жидкости разрешается хранить общим ко</w:t>
      </w:r>
      <w:r>
        <w:rPr>
          <w:rStyle w:val="s0"/>
        </w:rPr>
        <w:t>личеством не более 3 килограмм в специальном металлическом ящике вдали от нагревательных приборов и выходов.</w:t>
      </w:r>
    </w:p>
    <w:p w:rsidR="00000000" w:rsidRDefault="00E0622D">
      <w:pPr>
        <w:pStyle w:val="pj"/>
      </w:pPr>
      <w:r>
        <w:rPr>
          <w:rStyle w:val="s0"/>
        </w:rPr>
        <w:t>57. Контейнеры, предназначенные для хранения легковоспламеняющихся жидкостей, изготавливаются из стекла или металла, с плотно подогнанной крышкой д</w:t>
      </w:r>
      <w:r>
        <w:rPr>
          <w:rStyle w:val="s0"/>
        </w:rPr>
        <w:t>ля предупреждения испарения жидкостей. Хранение легковоспламеняющихся и горючих веществ в открытых контейнерах и в контейнерах, изготовленных из других материалов не осуществляется.</w:t>
      </w:r>
    </w:p>
    <w:p w:rsidR="00000000" w:rsidRDefault="00E0622D">
      <w:pPr>
        <w:pStyle w:val="pj"/>
      </w:pPr>
      <w:r>
        <w:rPr>
          <w:rStyle w:val="s0"/>
        </w:rPr>
        <w:t>58. Бутыли, баллоны и другие крупные емкости с легковоспламеняющимися и го</w:t>
      </w:r>
      <w:r>
        <w:rPr>
          <w:rStyle w:val="s0"/>
        </w:rPr>
        <w:t>рючими жидкостями хранят в таре, предохраняющей от ударов, или в баллоноопрокидывателях в один ряд.</w:t>
      </w:r>
    </w:p>
    <w:p w:rsidR="00000000" w:rsidRDefault="00E0622D">
      <w:pPr>
        <w:pStyle w:val="pj"/>
      </w:pPr>
      <w:r>
        <w:rPr>
          <w:rStyle w:val="s0"/>
        </w:rPr>
        <w:t>Не допускается их хранение в несколько рядов по высоте с использованием различных прокладочных материалов. Не допускается хранение указанных лекарственных с</w:t>
      </w:r>
      <w:r>
        <w:rPr>
          <w:rStyle w:val="s0"/>
        </w:rPr>
        <w:t>редств у отопительных приборов. Расстояние от стеллажа или штабеля до нагревательного элемента должно быть не менее 1 м.</w:t>
      </w:r>
    </w:p>
    <w:p w:rsidR="00000000" w:rsidRDefault="00E0622D">
      <w:pPr>
        <w:pStyle w:val="pj"/>
      </w:pPr>
      <w:r>
        <w:rPr>
          <w:rStyle w:val="s0"/>
        </w:rPr>
        <w:t>На рабочих местах эти вещества хранят в плотно закрытых контейнерах в количестве, не превышающем сменную потребность.</w:t>
      </w:r>
    </w:p>
    <w:p w:rsidR="00000000" w:rsidRDefault="00E0622D">
      <w:pPr>
        <w:pStyle w:val="pj"/>
      </w:pPr>
      <w:r>
        <w:rPr>
          <w:rStyle w:val="s0"/>
        </w:rPr>
        <w:t>59. Легковоспламе</w:t>
      </w:r>
      <w:r>
        <w:rPr>
          <w:rStyle w:val="s0"/>
        </w:rPr>
        <w:t>няющиеся и горючие жидкие лекарственные средства не хранятся:</w:t>
      </w:r>
    </w:p>
    <w:p w:rsidR="00000000" w:rsidRDefault="00E0622D">
      <w:pPr>
        <w:pStyle w:val="pj"/>
      </w:pPr>
      <w:r>
        <w:rPr>
          <w:rStyle w:val="s0"/>
        </w:rPr>
        <w:t>1) в полностью заполненном контейнере, степень заполнения не более 90 процентов объема. Спирты в больших количествах хранят в металлических емкостях, которые заполняют не более чем на 95 процент</w:t>
      </w:r>
      <w:r>
        <w:rPr>
          <w:rStyle w:val="s0"/>
        </w:rPr>
        <w:t>ов объема;</w:t>
      </w:r>
    </w:p>
    <w:p w:rsidR="00000000" w:rsidRDefault="00E0622D">
      <w:pPr>
        <w:pStyle w:val="pj"/>
      </w:pPr>
      <w:r>
        <w:rPr>
          <w:rStyle w:val="s0"/>
        </w:rPr>
        <w:t>2) с минеральными кислотами (серной, азотной и другими кислотами), сжатыми и сжиженными газами, легкогорючими веществами, а также с неорганическими солями, дающими с органическими веществами взрывоопасные смеси (калия хлорат, калия перманганат).</w:t>
      </w:r>
    </w:p>
    <w:p w:rsidR="00000000" w:rsidRDefault="00E0622D">
      <w:pPr>
        <w:pStyle w:val="pj"/>
      </w:pPr>
      <w:r>
        <w:rPr>
          <w:rStyle w:val="s0"/>
        </w:rPr>
        <w:t>60. Горючие и взрывоопасные лекарственные средства хранят в толстостенных плотно закрытых контейнерах (бутылях, банках, барабанах), при необходимости укупорочные средства заливаются парафином.</w:t>
      </w:r>
    </w:p>
    <w:p w:rsidR="00000000" w:rsidRDefault="00E0622D">
      <w:pPr>
        <w:pStyle w:val="pj"/>
      </w:pPr>
      <w:r>
        <w:rPr>
          <w:rStyle w:val="s0"/>
        </w:rPr>
        <w:t>61. Эфир медицинский и эфир для наркоза хранят в фабричной упа</w:t>
      </w:r>
      <w:r>
        <w:rPr>
          <w:rStyle w:val="s0"/>
        </w:rPr>
        <w:t>ковке, в темном прохладном месте, вдали от огня и нагревательных приборов.</w:t>
      </w:r>
    </w:p>
    <w:p w:rsidR="00000000" w:rsidRDefault="00E0622D">
      <w:pPr>
        <w:pStyle w:val="pj"/>
      </w:pPr>
      <w:r>
        <w:rPr>
          <w:rStyle w:val="s0"/>
        </w:rPr>
        <w:t>62. Кальция гипохлорид не горюч, но при контакте с жидкими маслообразными органическими продуктами вызывают их возгорание, а с аммиаком и солями аммония - взрыв, поэтому его хранени</w:t>
      </w:r>
      <w:r>
        <w:rPr>
          <w:rStyle w:val="s0"/>
        </w:rPr>
        <w:t>е осуществляется изолированно, с учетом описанных свойств.</w:t>
      </w:r>
    </w:p>
    <w:p w:rsidR="00000000" w:rsidRDefault="00E0622D">
      <w:pPr>
        <w:pStyle w:val="pj"/>
      </w:pPr>
      <w:r>
        <w:rPr>
          <w:rStyle w:val="s0"/>
        </w:rPr>
        <w:t>63. При хранении легковоспламеняющихся жидкостей постоянно наблюдается за состоянием контейнеров, их герметичностью и исправностью. При обнаружении нарушений первичной упаковки, содержимое немедлен</w:t>
      </w:r>
      <w:r>
        <w:rPr>
          <w:rStyle w:val="s0"/>
        </w:rPr>
        <w:t>но переливается в другую емкость.</w:t>
      </w:r>
    </w:p>
    <w:p w:rsidR="00000000" w:rsidRDefault="00E0622D">
      <w:pPr>
        <w:pStyle w:val="pj"/>
      </w:pPr>
      <w:r>
        <w:rPr>
          <w:rStyle w:val="s0"/>
        </w:rPr>
        <w:t>64. Тара, освобождающаяся из-под легковоспламеняющихся жидкостей, оставляется на некоторое время открытой в хорошо проветриваемом помещении или на улице.</w:t>
      </w:r>
    </w:p>
    <w:p w:rsidR="00000000" w:rsidRDefault="00E0622D">
      <w:pPr>
        <w:pStyle w:val="pj"/>
      </w:pPr>
      <w:r>
        <w:rPr>
          <w:rStyle w:val="s0"/>
        </w:rPr>
        <w:t>65. К группе взрывоопасных лекарственных средств относятся лекарственные средства, способные к образованию взрыва.</w:t>
      </w:r>
    </w:p>
    <w:p w:rsidR="00000000" w:rsidRDefault="00E0622D">
      <w:pPr>
        <w:pStyle w:val="pj"/>
      </w:pPr>
      <w:r>
        <w:rPr>
          <w:rStyle w:val="s0"/>
        </w:rPr>
        <w:t>Взрывоопасные лекарственные средства хранят в изолированном складе, в специальных помещениях (отсеках), выделенных противопожарными стенами и</w:t>
      </w:r>
      <w:r>
        <w:rPr>
          <w:rStyle w:val="s0"/>
        </w:rPr>
        <w:t xml:space="preserve"> перекрытием, в плотно закрытых контейнерах.</w:t>
      </w:r>
    </w:p>
    <w:p w:rsidR="00000000" w:rsidRDefault="00E0622D">
      <w:pPr>
        <w:pStyle w:val="pj"/>
      </w:pPr>
      <w:r>
        <w:rPr>
          <w:rStyle w:val="s0"/>
        </w:rPr>
        <w:t>66. При хранении взрывоопасных лекарственных средств принимаются меры против загрязнения их пылью, которая служить причиной взрыва.</w:t>
      </w:r>
    </w:p>
    <w:p w:rsidR="00000000" w:rsidRDefault="00E0622D">
      <w:pPr>
        <w:pStyle w:val="pj"/>
      </w:pPr>
      <w:r>
        <w:rPr>
          <w:rStyle w:val="s0"/>
        </w:rPr>
        <w:t>67. Хранение нерасфасованного калия перманганата осуществляется в специальном о</w:t>
      </w:r>
      <w:r>
        <w:rPr>
          <w:rStyle w:val="s0"/>
        </w:rPr>
        <w:t>тсеке в жестяных контейнерах, на рабочих местах - в штангласах с притертыми пробками, отдельно от других органических веществ.</w:t>
      </w:r>
    </w:p>
    <w:p w:rsidR="00000000" w:rsidRDefault="00E0622D">
      <w:pPr>
        <w:pStyle w:val="pj"/>
      </w:pPr>
      <w:r>
        <w:rPr>
          <w:rStyle w:val="s0"/>
        </w:rPr>
        <w:t>Хранение калия перманганат совместно с серой, органическими маслами, эфирами, спиртом, глицерином, органическими кислотами, други</w:t>
      </w:r>
      <w:r>
        <w:rPr>
          <w:rStyle w:val="s0"/>
        </w:rPr>
        <w:t>ми органическими веществами, а также с легковоспламеняющимися и горючими веществами не осуществляется.</w:t>
      </w:r>
    </w:p>
    <w:p w:rsidR="00000000" w:rsidRDefault="00E0622D">
      <w:pPr>
        <w:pStyle w:val="pj"/>
      </w:pPr>
      <w:r>
        <w:rPr>
          <w:rStyle w:val="s0"/>
        </w:rPr>
        <w:t>68. Раствор нерасфасованного нитроглицерина хранят в небольших хорошо укупоренных стеклянных или металлических контейнерах в прохладном темном месте с со</w:t>
      </w:r>
      <w:r>
        <w:rPr>
          <w:rStyle w:val="s0"/>
        </w:rPr>
        <w:t>блюдением мер предосторожности, вдали от огня. Работа с нитроглицерином проводится с особой осторожностью в целях предотвращения отравления при попадании на кожу и взрыва при пролитии нитроглицерина. Нитроглицерин вызывает взрыв от сотрясения, удара и прол</w:t>
      </w:r>
      <w:r>
        <w:rPr>
          <w:rStyle w:val="s0"/>
        </w:rPr>
        <w:t>ития спиртовых растворов. Передвигать посуду с нитроглицерином и отвешивать этот препарат в условиях, исключающих пролив и испарение нитроглицерина, а также попадание его на кожу.</w:t>
      </w:r>
    </w:p>
    <w:p w:rsidR="00000000" w:rsidRDefault="00E0622D">
      <w:pPr>
        <w:pStyle w:val="pj"/>
      </w:pPr>
      <w:r>
        <w:rPr>
          <w:rStyle w:val="s0"/>
        </w:rPr>
        <w:t>69. Хранение взрывоопасных и огнеопасных лекарственных средств с кислотами и</w:t>
      </w:r>
      <w:r>
        <w:rPr>
          <w:rStyle w:val="s0"/>
        </w:rPr>
        <w:t xml:space="preserve"> щелочами не осуществляется.</w:t>
      </w:r>
    </w:p>
    <w:p w:rsidR="00000000" w:rsidRDefault="00E0622D">
      <w:pPr>
        <w:pStyle w:val="pj"/>
      </w:pPr>
      <w:r>
        <w:rPr>
          <w:rStyle w:val="s0"/>
        </w:rPr>
        <w:t>70. При хранении азотной и серной кислот принимаются меры, защищающие от соприкосновения их с древесиной, соломой и прочими веществами органического происхождения.</w:t>
      </w:r>
    </w:p>
    <w:p w:rsidR="00000000" w:rsidRDefault="00E0622D">
      <w:pPr>
        <w:pStyle w:val="pj"/>
      </w:pPr>
      <w:r>
        <w:rPr>
          <w:rStyle w:val="s0"/>
        </w:rPr>
        <w:t>71. В помещениях по хранению взрывоопасных и огнеопасных лекарс</w:t>
      </w:r>
      <w:r>
        <w:rPr>
          <w:rStyle w:val="s0"/>
        </w:rPr>
        <w:t xml:space="preserve">твенных средств, при отсутствии освещения пользуются электрическими фонарями с соблюдением </w:t>
      </w:r>
      <w:hyperlink r:id="rId1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пожарной безопасности в соответствии с постановлением Правительства Республик</w:t>
      </w:r>
      <w:r>
        <w:rPr>
          <w:rStyle w:val="s0"/>
        </w:rPr>
        <w:t>и Казахстан от 9 октября 2014 года № 1077 «Об утверждении Правил пожарной безопасности».</w:t>
      </w:r>
    </w:p>
    <w:p w:rsidR="00000000" w:rsidRDefault="00E0622D">
      <w:pPr>
        <w:pStyle w:val="pj"/>
      </w:pPr>
      <w:r>
        <w:rPr>
          <w:rStyle w:val="s0"/>
        </w:rPr>
        <w:t>72. Совместное хранение баллонов с кислородом и горючими газами, а также хранение таких баллонов в материальных комнатах и аптечных складах не осуществляется.</w:t>
      </w:r>
    </w:p>
    <w:p w:rsidR="00000000" w:rsidRDefault="00E0622D">
      <w:pPr>
        <w:pStyle w:val="pj"/>
      </w:pPr>
      <w:r>
        <w:rPr>
          <w:rStyle w:val="s0"/>
        </w:rPr>
        <w:t>73. Балл</w:t>
      </w:r>
      <w:r>
        <w:rPr>
          <w:rStyle w:val="s0"/>
        </w:rPr>
        <w:t>оны с кислородом и горючими газами защищают от источников тепла, попадания на них масла и других жировых веществ и хранят в изолированных помещениях или под навесами.</w:t>
      </w:r>
    </w:p>
    <w:p w:rsidR="00000000" w:rsidRDefault="00E0622D">
      <w:pPr>
        <w:pStyle w:val="pj"/>
      </w:pPr>
      <w:r>
        <w:rPr>
          <w:rStyle w:val="s0"/>
        </w:rPr>
        <w:t>74. Для сохранения качества резиновых изделий в помещениях хранения соблюдаются следующие</w:t>
      </w:r>
      <w:r>
        <w:rPr>
          <w:rStyle w:val="s0"/>
        </w:rPr>
        <w:t xml:space="preserve"> условия:</w:t>
      </w:r>
    </w:p>
    <w:p w:rsidR="00000000" w:rsidRDefault="00E0622D">
      <w:pPr>
        <w:pStyle w:val="pj"/>
      </w:pPr>
      <w:r>
        <w:rPr>
          <w:rStyle w:val="s0"/>
        </w:rPr>
        <w:t>1) поддерживание относительной влажности воздуха не менее 65 процентов для предупреждения высыхания, деформации и потери эластичности;</w:t>
      </w:r>
    </w:p>
    <w:p w:rsidR="00000000" w:rsidRDefault="00E0622D">
      <w:pPr>
        <w:pStyle w:val="pj"/>
      </w:pPr>
      <w:r>
        <w:rPr>
          <w:rStyle w:val="s0"/>
        </w:rPr>
        <w:t>2) изоляция от воздействия химических веществ: йода, хлороформа, аммония хлористого, лизола, формалина, кислот, органических растворителей, смазочных масел, щелочей, дезинфицирующих средств, нафталина;</w:t>
      </w:r>
    </w:p>
    <w:p w:rsidR="00000000" w:rsidRDefault="00E0622D">
      <w:pPr>
        <w:pStyle w:val="pj"/>
      </w:pPr>
      <w:r>
        <w:rPr>
          <w:rStyle w:val="s0"/>
        </w:rPr>
        <w:t>3) защита от света, солнечных лучей;</w:t>
      </w:r>
    </w:p>
    <w:p w:rsidR="00000000" w:rsidRDefault="00E0622D">
      <w:pPr>
        <w:pStyle w:val="pj"/>
      </w:pPr>
      <w:r>
        <w:rPr>
          <w:rStyle w:val="s0"/>
        </w:rPr>
        <w:t>4) защита от высо</w:t>
      </w:r>
      <w:r>
        <w:rPr>
          <w:rStyle w:val="s0"/>
        </w:rPr>
        <w:t>кой (более +20</w:t>
      </w:r>
      <w:r>
        <w:rPr>
          <w:rStyle w:val="s0"/>
          <w:vertAlign w:val="superscript"/>
        </w:rPr>
        <w:t>о</w:t>
      </w:r>
      <w:r>
        <w:rPr>
          <w:rStyle w:val="s0"/>
        </w:rPr>
        <w:t>С) и низкой (ниже 0</w:t>
      </w:r>
      <w:r>
        <w:rPr>
          <w:rStyle w:val="s0"/>
          <w:vertAlign w:val="superscript"/>
        </w:rPr>
        <w:t>о</w:t>
      </w:r>
      <w:r>
        <w:rPr>
          <w:rStyle w:val="s0"/>
        </w:rPr>
        <w:t>С) температуры воздуха;</w:t>
      </w:r>
    </w:p>
    <w:p w:rsidR="00000000" w:rsidRDefault="00E0622D">
      <w:pPr>
        <w:pStyle w:val="pj"/>
      </w:pPr>
      <w:r>
        <w:rPr>
          <w:rStyle w:val="s0"/>
        </w:rPr>
        <w:t>5) предусматривать защиту от попадания текучего воздуха (сквозняков, механической вентиляции);</w:t>
      </w:r>
    </w:p>
    <w:p w:rsidR="00000000" w:rsidRDefault="00E0622D">
      <w:pPr>
        <w:pStyle w:val="pj"/>
      </w:pPr>
      <w:r>
        <w:rPr>
          <w:rStyle w:val="s0"/>
        </w:rPr>
        <w:t>6) предусматривать защиту от механических повреждений (в том числе от сдавливания, сгибания, скручиван</w:t>
      </w:r>
      <w:r>
        <w:rPr>
          <w:rStyle w:val="s0"/>
        </w:rPr>
        <w:t>ия, вытягивания).</w:t>
      </w:r>
    </w:p>
    <w:p w:rsidR="00000000" w:rsidRDefault="00E0622D">
      <w:pPr>
        <w:pStyle w:val="pj"/>
      </w:pPr>
      <w:r>
        <w:rPr>
          <w:rStyle w:val="s0"/>
        </w:rPr>
        <w:t>75. Хранение отдельных видов резиновых изделий осуществляется с учетом следующих особенностей:</w:t>
      </w:r>
    </w:p>
    <w:p w:rsidR="00000000" w:rsidRDefault="00E0622D">
      <w:pPr>
        <w:pStyle w:val="pj"/>
      </w:pPr>
      <w:r>
        <w:rPr>
          <w:rStyle w:val="s0"/>
        </w:rPr>
        <w:t>1) съемные резиновые части, входящие в комплект медицинской техники, при возможности их отделения от иных деталей без нарушения целостности упа</w:t>
      </w:r>
      <w:r>
        <w:rPr>
          <w:rStyle w:val="s0"/>
        </w:rPr>
        <w:t>ковки медицинского изделия, хранят отдельно от частей, сделанных из другого материала;</w:t>
      </w:r>
    </w:p>
    <w:p w:rsidR="00000000" w:rsidRDefault="00E0622D">
      <w:pPr>
        <w:pStyle w:val="pj"/>
      </w:pPr>
      <w:r>
        <w:rPr>
          <w:rStyle w:val="s0"/>
        </w:rPr>
        <w:t>2) изделия, особо чувствительные к атмосферным факторам (эластичные катетеры, бужи, перчатки, напальчники, бинты резиновые, резиновые пробки), хранят в плотно закрытых к</w:t>
      </w:r>
      <w:r>
        <w:rPr>
          <w:rStyle w:val="s0"/>
        </w:rPr>
        <w:t>оробках в отдельных помещениях;</w:t>
      </w:r>
    </w:p>
    <w:p w:rsidR="00000000" w:rsidRDefault="00E0622D">
      <w:pPr>
        <w:pStyle w:val="pj"/>
      </w:pPr>
      <w:r>
        <w:rPr>
          <w:rStyle w:val="s0"/>
        </w:rPr>
        <w:t>3) прорезиненная ткань (односторонняя и двухсторонняя) хранят в горизонтальном положении в рулонах уложенной не более, чем в пять рядов, на стеллажах, на стеллажах с паллетами;</w:t>
      </w:r>
    </w:p>
    <w:p w:rsidR="00000000" w:rsidRDefault="00E0622D">
      <w:pPr>
        <w:pStyle w:val="pj"/>
      </w:pPr>
      <w:r>
        <w:rPr>
          <w:rStyle w:val="s0"/>
        </w:rPr>
        <w:t xml:space="preserve">4) эластичные лаковые изделия (катетеры, бужи, </w:t>
      </w:r>
      <w:r>
        <w:rPr>
          <w:rStyle w:val="s0"/>
        </w:rPr>
        <w:t>зонды) хранят в сухом помещении. Признаком старения является размягчение и клейкость поверхности, такие изделия подлежат признанию бракованными.</w:t>
      </w:r>
    </w:p>
    <w:p w:rsidR="00000000" w:rsidRDefault="00E0622D">
      <w:pPr>
        <w:pStyle w:val="pj"/>
      </w:pPr>
      <w:r>
        <w:rPr>
          <w:rStyle w:val="s0"/>
        </w:rPr>
        <w:t>76. В помещениях (зонах) хранения аптечного склада допускается хранение резиновых изделий в заводской упаковке.</w:t>
      </w:r>
    </w:p>
    <w:p w:rsidR="00000000" w:rsidRDefault="00E0622D">
      <w:pPr>
        <w:pStyle w:val="pj"/>
      </w:pPr>
      <w:r>
        <w:rPr>
          <w:rStyle w:val="s0"/>
        </w:rPr>
        <w:t>77. Изделия из пластмассы хранятся в вентилируемом, темном, сухом помещении, где нет открытого огня, паров летучих веществ, на расстоянии не менее одного метра от отопительных систем. Электроприборы и выключатели изготавливаются в противоискровом (противо</w:t>
      </w:r>
      <w:r>
        <w:rPr>
          <w:rStyle w:val="s0"/>
        </w:rPr>
        <w:t>пожарном) исполнении. В помещении, где хранят целлофановые, целлулоидные, аминопластовые изделия, поддерживается относительная влажность воздуха не выше 65 процентов.</w:t>
      </w:r>
    </w:p>
    <w:p w:rsidR="00000000" w:rsidRDefault="00E0622D">
      <w:pPr>
        <w:pStyle w:val="pj"/>
      </w:pPr>
      <w:r>
        <w:rPr>
          <w:rStyle w:val="s0"/>
        </w:rPr>
        <w:t>78. Хранение линз контактных и для коррекции зрения осуществляется в потребительской упак</w:t>
      </w:r>
      <w:r>
        <w:rPr>
          <w:rStyle w:val="s0"/>
        </w:rPr>
        <w:t>овке в условиях, указанных в нормативно-техническом документе, в инструкции по медицинскому применению.</w:t>
      </w:r>
    </w:p>
    <w:p w:rsidR="00000000" w:rsidRDefault="00E0622D">
      <w:pPr>
        <w:pStyle w:val="pj"/>
      </w:pPr>
      <w:r>
        <w:rPr>
          <w:rStyle w:val="s0"/>
        </w:rPr>
        <w:t>79. Перевязочные средства хранятся в сухом проветриваемом помещении в шкафах, ящиках, на стеллажах, паллетах, поддонах в условиях, обеспечивающих чистот</w:t>
      </w:r>
      <w:r>
        <w:rPr>
          <w:rStyle w:val="s0"/>
        </w:rPr>
        <w:t>у.</w:t>
      </w:r>
    </w:p>
    <w:p w:rsidR="00000000" w:rsidRDefault="00E0622D">
      <w:pPr>
        <w:pStyle w:val="pj"/>
      </w:pPr>
      <w:r>
        <w:rPr>
          <w:rStyle w:val="s0"/>
        </w:rPr>
        <w:t>Стерильный перевязочный материал (бинты, марлевые салфетки, вата, другое) хранятся в заводской таре или в неповрежденной первичной упаковке.</w:t>
      </w:r>
    </w:p>
    <w:p w:rsidR="00000000" w:rsidRDefault="00E0622D">
      <w:pPr>
        <w:pStyle w:val="pj"/>
      </w:pPr>
      <w:r>
        <w:rPr>
          <w:rStyle w:val="s0"/>
        </w:rPr>
        <w:t>Нестерильный перевязочный материал хранят в заводской таре или упакованными в плотную бумагу.</w:t>
      </w:r>
    </w:p>
    <w:p w:rsidR="00000000" w:rsidRDefault="00E0622D">
      <w:pPr>
        <w:pStyle w:val="pj"/>
      </w:pPr>
      <w:r>
        <w:rPr>
          <w:rStyle w:val="s0"/>
        </w:rPr>
        <w:t>80. Медицинские ин</w:t>
      </w:r>
      <w:r>
        <w:rPr>
          <w:rStyle w:val="s0"/>
        </w:rPr>
        <w:t>струменты, устройства, приборы, аппаратуру хранятся в сухих отапливаемых помещениях при комнатной температуре. Резкое колебание температуры и относительной влажности воздуха в помещениях хранения не допускается. Относительная влажность воздуха не превышает</w:t>
      </w:r>
      <w:r>
        <w:rPr>
          <w:rStyle w:val="s0"/>
        </w:rPr>
        <w:t xml:space="preserve"> 65 процентов. Допускается относительная влажность воздуха в помещениях хранения в климатических зонах с повышенной влажностью до 70 процентов.</w:t>
      </w:r>
    </w:p>
    <w:p w:rsidR="00000000" w:rsidRDefault="00E0622D">
      <w:pPr>
        <w:pStyle w:val="pj"/>
      </w:pPr>
      <w:r>
        <w:rPr>
          <w:rStyle w:val="s0"/>
        </w:rPr>
        <w:t>81. Медицинские изделия, медицинские инструменты и металлические изделия хранятся в отдельных шкафах, ящиках и к</w:t>
      </w:r>
      <w:r>
        <w:rPr>
          <w:rStyle w:val="s0"/>
        </w:rPr>
        <w:t>оробках с крышками с обозначением наименование хранящихся в них инструментов с соблюдением условий хранения, указанных в нормативно-техническом документе и в инструкции по применению.</w:t>
      </w:r>
    </w:p>
    <w:p w:rsidR="00000000" w:rsidRDefault="00E0622D">
      <w:pPr>
        <w:pStyle w:val="pj"/>
      </w:pPr>
      <w:r>
        <w:rPr>
          <w:rStyle w:val="s0"/>
        </w:rPr>
        <w:t>Режущие медицинские инструменты (скальпели, ножи и острые, режущие детал</w:t>
      </w:r>
      <w:r>
        <w:rPr>
          <w:rStyle w:val="s0"/>
        </w:rPr>
        <w:t>и) хранятся уложенными в специальные гнезда ящиков или пеналов, во избежание образования зазубрин и затуплений.</w:t>
      </w:r>
    </w:p>
    <w:p w:rsidR="00000000" w:rsidRDefault="00E0622D">
      <w:pPr>
        <w:pStyle w:val="pj"/>
      </w:pPr>
      <w:r>
        <w:rPr>
          <w:rStyle w:val="s0"/>
        </w:rPr>
        <w:t>Медицинские инструменты без первичной упаковки хранятся в бумажных пакетах (в целях защиты от механических повреждений и предохранения от соприк</w:t>
      </w:r>
      <w:r>
        <w:rPr>
          <w:rStyle w:val="s0"/>
        </w:rPr>
        <w:t>основения с соседними предметами);</w:t>
      </w:r>
    </w:p>
    <w:p w:rsidR="00000000" w:rsidRDefault="00E0622D">
      <w:pPr>
        <w:pStyle w:val="pj"/>
      </w:pPr>
      <w:r>
        <w:rPr>
          <w:rStyle w:val="s0"/>
        </w:rPr>
        <w:t>Серебряные и нейзильберные медицинские инструменты хранятся отдельно от серы и серосодержащих соединений, а также от резиновых изделий для предотвращения почернения поверхности инструментов;</w:t>
      </w:r>
    </w:p>
    <w:p w:rsidR="00000000" w:rsidRDefault="00E0622D">
      <w:pPr>
        <w:pStyle w:val="pj"/>
      </w:pPr>
      <w:r>
        <w:rPr>
          <w:rStyle w:val="s0"/>
        </w:rPr>
        <w:t>Металлические медицинские инст</w:t>
      </w:r>
      <w:r>
        <w:rPr>
          <w:rStyle w:val="s0"/>
        </w:rPr>
        <w:t>рументы хранятся отдельно от лекарственных средств и резиновых изделий, за исключением, когда резиновые изделия являются неотъемлемой их частью.</w:t>
      </w:r>
    </w:p>
    <w:p w:rsidR="00000000" w:rsidRDefault="00E0622D">
      <w:pPr>
        <w:pStyle w:val="pj"/>
      </w:pPr>
      <w:r>
        <w:rPr>
          <w:rStyle w:val="s0"/>
        </w:rPr>
        <w:t>Хранение металлических изделий осуществляется с соблюдением следующих условий:</w:t>
      </w:r>
    </w:p>
    <w:p w:rsidR="00000000" w:rsidRDefault="00E0622D">
      <w:pPr>
        <w:pStyle w:val="pj"/>
      </w:pPr>
      <w:r>
        <w:rPr>
          <w:rStyle w:val="s0"/>
        </w:rPr>
        <w:t>1) при переносе из холодного мес</w:t>
      </w:r>
      <w:r>
        <w:rPr>
          <w:rStyle w:val="s0"/>
        </w:rPr>
        <w:t>та в теплое, обработка (протирка, смазка) и укладка их на хранение производится лишь после прекращения «отпотевания» инструментов;</w:t>
      </w:r>
    </w:p>
    <w:p w:rsidR="00000000" w:rsidRDefault="00E0622D">
      <w:pPr>
        <w:pStyle w:val="pj"/>
      </w:pPr>
      <w:r>
        <w:rPr>
          <w:rStyle w:val="s0"/>
        </w:rPr>
        <w:t>2) при появлении на окрашенных металлических изделиях ржавчины удаляются, изделия вновь окрашиваются.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c"/>
      </w:pPr>
      <w:r>
        <w:rPr>
          <w:rStyle w:val="s1"/>
        </w:rPr>
        <w:t>Глава 3. Порядок тр</w:t>
      </w:r>
      <w:r>
        <w:rPr>
          <w:rStyle w:val="s1"/>
        </w:rPr>
        <w:t>анспортировки лекарственных средств и медицинских изделий</w:t>
      </w:r>
    </w:p>
    <w:p w:rsidR="00000000" w:rsidRDefault="00E0622D">
      <w:pPr>
        <w:pStyle w:val="pc"/>
      </w:pPr>
      <w:r>
        <w:rPr>
          <w:rStyle w:val="s1"/>
        </w:rPr>
        <w:t> </w:t>
      </w:r>
    </w:p>
    <w:p w:rsidR="00000000" w:rsidRDefault="00E0622D">
      <w:pPr>
        <w:pStyle w:val="pj"/>
      </w:pPr>
      <w:r>
        <w:rPr>
          <w:rStyle w:val="s0"/>
        </w:rPr>
        <w:t>82. Транспортные средства и оборудование, используемые для транспортировки лекарственных средств и медицинских изделий, соответствуют целям их использования и укомплектованы для защиты продукции от нежелательного воздействия, приводящие к потере качества и</w:t>
      </w:r>
      <w:r>
        <w:rPr>
          <w:rStyle w:val="s0"/>
        </w:rPr>
        <w:t>ли нарушению целостности упаковки, а также чтобы:</w:t>
      </w:r>
    </w:p>
    <w:p w:rsidR="00000000" w:rsidRDefault="00E0622D">
      <w:pPr>
        <w:pStyle w:val="pj"/>
      </w:pPr>
      <w:r>
        <w:rPr>
          <w:rStyle w:val="s0"/>
        </w:rPr>
        <w:t>1) не была утрачена возможность их идентификации и оценки безопасности;</w:t>
      </w:r>
    </w:p>
    <w:p w:rsidR="00000000" w:rsidRDefault="00E0622D">
      <w:pPr>
        <w:pStyle w:val="pj"/>
      </w:pPr>
      <w:r>
        <w:rPr>
          <w:rStyle w:val="s0"/>
        </w:rPr>
        <w:t>2) не были контаминированы другими лекарственными средствами (дозировками), веществами и сами не контаминировали;</w:t>
      </w:r>
    </w:p>
    <w:p w:rsidR="00000000" w:rsidRDefault="00E0622D">
      <w:pPr>
        <w:pStyle w:val="pj"/>
      </w:pPr>
      <w:r>
        <w:rPr>
          <w:rStyle w:val="s0"/>
        </w:rPr>
        <w:t>3) были защищены и н</w:t>
      </w:r>
      <w:r>
        <w:rPr>
          <w:rStyle w:val="s0"/>
        </w:rPr>
        <w:t>е подвергались воздействию факторов внешней среды.</w:t>
      </w:r>
    </w:p>
    <w:p w:rsidR="00000000" w:rsidRDefault="00E0622D">
      <w:pPr>
        <w:pStyle w:val="pj"/>
      </w:pPr>
      <w:r>
        <w:rPr>
          <w:rStyle w:val="s0"/>
        </w:rPr>
        <w:t>Транспортное средство и его оборудование содержатся в чистоте и подвергаются обработке с использованием моющих и дезинфицирующих средств по мере необходимости.</w:t>
      </w:r>
    </w:p>
    <w:p w:rsidR="00000000" w:rsidRDefault="00E0622D">
      <w:pPr>
        <w:pStyle w:val="pj"/>
      </w:pPr>
      <w:r>
        <w:rPr>
          <w:rStyle w:val="s0"/>
        </w:rPr>
        <w:t>83. При транспортировке соблюдают условия хра</w:t>
      </w:r>
      <w:r>
        <w:rPr>
          <w:rStyle w:val="s0"/>
        </w:rPr>
        <w:t>нения, необходимые для обеспечения качества, безопасности и эффективности лекарственных средств, а также предотвращения риска проникновения фальсифицированных лекарственных средств, в цепь поставок.</w:t>
      </w:r>
    </w:p>
    <w:p w:rsidR="00000000" w:rsidRDefault="00E0622D">
      <w:pPr>
        <w:pStyle w:val="pj"/>
      </w:pPr>
      <w:r>
        <w:rPr>
          <w:rStyle w:val="s0"/>
        </w:rPr>
        <w:t>84. В случае поставок лекарственных средств, требующих ос</w:t>
      </w:r>
      <w:r>
        <w:rPr>
          <w:rStyle w:val="s0"/>
        </w:rPr>
        <w:t>обых условий транспортировки, транспортное средство оборудуется приборами для контроля температуры. Показания приборов фиксируются на всем протяжении транспортировки и документируются.</w:t>
      </w:r>
    </w:p>
    <w:p w:rsidR="00000000" w:rsidRDefault="00E0622D">
      <w:pPr>
        <w:pStyle w:val="pj"/>
      </w:pPr>
      <w:r>
        <w:rPr>
          <w:rStyle w:val="s0"/>
        </w:rPr>
        <w:t>85. Лекарственные средства и медицинские изделия, подготовленные для тр</w:t>
      </w:r>
      <w:r>
        <w:rPr>
          <w:rStyle w:val="s0"/>
        </w:rPr>
        <w:t>анспортирования, упаковываются в групповую тару (картонные коробки или стопы) с последующей упаковкой в транспортную упаковку (ящики, коробки, оберточная бумага), соответствующую требованиям нормативного документа и обеспечивающую защиту лекарственных сред</w:t>
      </w:r>
      <w:r>
        <w:rPr>
          <w:rStyle w:val="s0"/>
        </w:rPr>
        <w:t>ств и медицинских изделий от факторов внешней среды (атмосферных осадков, пыли, солнечных лучей, механических повреждений).</w:t>
      </w:r>
    </w:p>
    <w:p w:rsidR="00000000" w:rsidRDefault="00E0622D">
      <w:pPr>
        <w:pStyle w:val="pj"/>
      </w:pPr>
      <w:r>
        <w:rPr>
          <w:rStyle w:val="s0"/>
        </w:rPr>
        <w:t>Все виды транспортной и потребительской упаковки, укупорочных средств выбираются в зависимости от свойств, назначения и количества л</w:t>
      </w:r>
      <w:r>
        <w:rPr>
          <w:rStyle w:val="s0"/>
        </w:rPr>
        <w:t>екарственного средства, а также от совместимости упаковочного материала с транспортируемой продукцией.</w:t>
      </w:r>
    </w:p>
    <w:p w:rsidR="00000000" w:rsidRDefault="00E0622D">
      <w:pPr>
        <w:pStyle w:val="pj"/>
      </w:pPr>
      <w:r>
        <w:rPr>
          <w:rStyle w:val="s0"/>
        </w:rPr>
        <w:t>86. Транспортировка лекарственных средств и медицинских изделий, требующих защиты от воздействия повышенной температуры, проводится в термоконтейнере с х</w:t>
      </w:r>
      <w:r>
        <w:rPr>
          <w:rStyle w:val="s0"/>
        </w:rPr>
        <w:t>ладоэлементами или в специальном транспорте, оборудованном холодильником.</w:t>
      </w:r>
    </w:p>
    <w:p w:rsidR="00000000" w:rsidRDefault="00E0622D">
      <w:pPr>
        <w:pStyle w:val="pj"/>
      </w:pPr>
      <w:r>
        <w:rPr>
          <w:rStyle w:val="s0"/>
        </w:rPr>
        <w:t>При транспортировке лекарственных средств с использованием сухого льда прослеживается, чтобы продукция не входила в контакт с сухим льдом, что негативно отражается на качестве продук</w:t>
      </w:r>
      <w:r>
        <w:rPr>
          <w:rStyle w:val="s0"/>
        </w:rPr>
        <w:t>ции (например, привести к замораживанию).</w:t>
      </w:r>
    </w:p>
    <w:p w:rsidR="00000000" w:rsidRDefault="00E0622D">
      <w:pPr>
        <w:pStyle w:val="pj"/>
      </w:pPr>
      <w:r>
        <w:rPr>
          <w:rStyle w:val="s0"/>
        </w:rPr>
        <w:t>87. Летучие, пахучие, ядовитые лекарственные средства упаковываются не более одного наименования в одну транспортную упаковку.</w:t>
      </w:r>
    </w:p>
    <w:p w:rsidR="00000000" w:rsidRDefault="00E0622D">
      <w:pPr>
        <w:pStyle w:val="pj"/>
      </w:pPr>
      <w:r>
        <w:rPr>
          <w:rStyle w:val="s0"/>
        </w:rPr>
        <w:t>88. Аэрозольные упаковки при транспортировке оберегаются от ударов и механических повре</w:t>
      </w:r>
      <w:r>
        <w:rPr>
          <w:rStyle w:val="s0"/>
        </w:rPr>
        <w:t>ждений.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r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E0622D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хранения</w:t>
      </w:r>
    </w:p>
    <w:p w:rsidR="00000000" w:rsidRDefault="00E0622D">
      <w:pPr>
        <w:pStyle w:val="pr"/>
      </w:pPr>
      <w:r>
        <w:rPr>
          <w:rStyle w:val="s0"/>
        </w:rPr>
        <w:t>и транспортировки</w:t>
      </w:r>
    </w:p>
    <w:p w:rsidR="00000000" w:rsidRDefault="00E0622D">
      <w:pPr>
        <w:pStyle w:val="pr"/>
      </w:pPr>
      <w:r>
        <w:rPr>
          <w:rStyle w:val="s0"/>
        </w:rPr>
        <w:t>лекарственных средств</w:t>
      </w:r>
    </w:p>
    <w:p w:rsidR="00000000" w:rsidRDefault="00E0622D">
      <w:pPr>
        <w:pStyle w:val="pr"/>
      </w:pPr>
      <w:r>
        <w:rPr>
          <w:rStyle w:val="s0"/>
        </w:rPr>
        <w:t>и медицинских изделий</w:t>
      </w:r>
    </w:p>
    <w:p w:rsidR="00000000" w:rsidRDefault="00E0622D">
      <w:pPr>
        <w:pStyle w:val="pr"/>
      </w:pPr>
      <w:r>
        <w:rPr>
          <w:rStyle w:val="s0"/>
        </w:rPr>
        <w:t> </w:t>
      </w:r>
    </w:p>
    <w:p w:rsidR="00000000" w:rsidRDefault="00E0622D">
      <w:pPr>
        <w:pStyle w:val="pr"/>
      </w:pPr>
      <w:r>
        <w:rPr>
          <w:rStyle w:val="s0"/>
        </w:rPr>
        <w:t> </w:t>
      </w:r>
    </w:p>
    <w:p w:rsidR="00000000" w:rsidRDefault="00E0622D">
      <w:pPr>
        <w:pStyle w:val="pr"/>
      </w:pPr>
      <w:r>
        <w:rPr>
          <w:rStyle w:val="s0"/>
        </w:rPr>
        <w:t>форма</w:t>
      </w:r>
    </w:p>
    <w:p w:rsidR="00000000" w:rsidRDefault="00E0622D">
      <w:pPr>
        <w:pStyle w:val="pj"/>
      </w:pPr>
      <w:r>
        <w:rPr>
          <w:rStyle w:val="s0"/>
        </w:rPr>
        <w:t> </w:t>
      </w:r>
    </w:p>
    <w:p w:rsidR="00000000" w:rsidRDefault="00E0622D">
      <w:pPr>
        <w:pStyle w:val="pc"/>
      </w:pPr>
      <w:r>
        <w:rPr>
          <w:rStyle w:val="s1"/>
        </w:rPr>
        <w:t>Журнал учета температуры и относительной влажности воздуха</w:t>
      </w:r>
    </w:p>
    <w:p w:rsidR="00000000" w:rsidRDefault="00E0622D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"/>
        <w:gridCol w:w="910"/>
        <w:gridCol w:w="1777"/>
        <w:gridCol w:w="1381"/>
        <w:gridCol w:w="1765"/>
        <w:gridCol w:w="1898"/>
        <w:gridCol w:w="1100"/>
      </w:tblGrid>
      <w:tr w:rsidR="00000000">
        <w:tc>
          <w:tcPr>
            <w:tcW w:w="2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Дата</w:t>
            </w:r>
          </w:p>
        </w:tc>
        <w:tc>
          <w:tcPr>
            <w:tcW w:w="2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Время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Показание прибора по измерению температуры (термометр)</w:t>
            </w:r>
          </w:p>
        </w:tc>
        <w:tc>
          <w:tcPr>
            <w:tcW w:w="151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Показание прибора по измерению влажности (психрометр, гигрометр)</w:t>
            </w:r>
          </w:p>
        </w:tc>
        <w:tc>
          <w:tcPr>
            <w:tcW w:w="33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Роспись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color w:val="000000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Показание сухого прибора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Показание увлажненного прибора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  <w:b/>
                <w:bCs/>
              </w:rPr>
              <w:t>Относительная влажность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color w:val="000000"/>
              </w:rPr>
            </w:pP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2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22D">
            <w:pPr>
              <w:rPr>
                <w:rFonts w:eastAsia="Times New Roman"/>
              </w:rPr>
            </w:pPr>
          </w:p>
        </w:tc>
      </w:tr>
    </w:tbl>
    <w:p w:rsidR="00000000" w:rsidRDefault="00E0622D">
      <w:pPr>
        <w:pStyle w:val="p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22D" w:rsidRDefault="00E0622D" w:rsidP="00E0622D">
      <w:r>
        <w:separator/>
      </w:r>
    </w:p>
  </w:endnote>
  <w:endnote w:type="continuationSeparator" w:id="0">
    <w:p w:rsidR="00E0622D" w:rsidRDefault="00E0622D" w:rsidP="00E06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22D" w:rsidRDefault="00E0622D" w:rsidP="00E0622D">
      <w:r>
        <w:separator/>
      </w:r>
    </w:p>
  </w:footnote>
  <w:footnote w:type="continuationSeparator" w:id="0">
    <w:p w:rsidR="00E0622D" w:rsidRDefault="00E0622D" w:rsidP="00E062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 w:rsidP="00E062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22D" w:rsidRPr="00E0622D" w:rsidRDefault="00E0622D" w:rsidP="00E062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2D" w:rsidRDefault="00E062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22D"/>
    <w:rsid w:val="00E06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62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2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2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2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62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2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2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2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4224" TargetMode="External"/><Relationship Id="rId13" Type="http://schemas.openxmlformats.org/officeDocument/2006/relationships/hyperlink" Target="http://online.zakon.kz/Document/?doc_id=3446443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464437" TargetMode="External"/><Relationship Id="rId12" Type="http://schemas.openxmlformats.org/officeDocument/2006/relationships/hyperlink" Target="http://online.zakon.kz/Document/?doc_id=3446443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970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309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14970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83259" TargetMode="External"/><Relationship Id="rId14" Type="http://schemas.openxmlformats.org/officeDocument/2006/relationships/hyperlink" Target="http://online.zakon.kz/Document/?doc_id=10184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4548</Words>
  <Characters>34286</Characters>
  <Application>Microsoft Office Word</Application>
  <DocSecurity>0</DocSecurity>
  <Lines>285</Lines>
  <Paragraphs>77</Paragraphs>
  <ScaleCrop>false</ScaleCrop>
  <Company/>
  <LinksUpToDate>false</LinksUpToDate>
  <CharactersWithSpaces>38757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2023-10-26T08:37:00Z</dcterms:created>
  <dcterms:modified xsi:type="dcterms:W3CDTF">2023-10-26T08:37:00Z</dcterms:modified>
</cp:coreProperties>
</file>