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5E3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августа 2018 года № 188 «О внесении изменений в некоторые постановления Правления Национального Банка Республики Казахстан по вопросам регулирования рынка ценных бумаг» (с изменениями п</w:t>
      </w:r>
      <w:r>
        <w:rPr>
          <w:rStyle w:val="s0"/>
          <w:b/>
          <w:bCs/>
        </w:rPr>
        <w:t>о состоянию на 07.11.2022 г.)</w:t>
      </w:r>
    </w:p>
    <w:p w:rsidR="00000000" w:rsidRDefault="00165E35">
      <w:pPr>
        <w:pStyle w:val="pj"/>
      </w:pPr>
      <w:r>
        <w:rPr>
          <w:rStyle w:val="s0"/>
          <w:b/>
          <w:bCs/>
        </w:rPr>
        <w:t> </w:t>
      </w:r>
    </w:p>
    <w:p w:rsidR="00000000" w:rsidRDefault="00165E3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октября 2018 года под № 17457</w:t>
      </w:r>
    </w:p>
    <w:p w:rsidR="00000000" w:rsidRDefault="00165E35">
      <w:pPr>
        <w:pStyle w:val="pj"/>
      </w:pPr>
      <w:r>
        <w:rPr>
          <w:rStyle w:val="s0"/>
        </w:rPr>
        <w:t> </w:t>
      </w:r>
    </w:p>
    <w:p w:rsidR="00000000" w:rsidRDefault="00165E35">
      <w:pPr>
        <w:pStyle w:val="pj"/>
      </w:pPr>
      <w:r>
        <w:rPr>
          <w:rStyle w:val="s0"/>
        </w:rPr>
        <w:t xml:space="preserve">Опубликовано: </w:t>
      </w:r>
      <w:hyperlink r:id="rId7" w:anchor="!/doc/124986/rus" w:history="1">
        <w:r>
          <w:rPr>
            <w:rStyle w:val="a4"/>
          </w:rPr>
          <w:t>ИС «Эталонный контрольный банк НПА РК в электронном виде» 9 октября 2018 г.</w:t>
        </w:r>
      </w:hyperlink>
    </w:p>
    <w:p w:rsidR="00000000" w:rsidRDefault="00165E35">
      <w:pPr>
        <w:pStyle w:val="pj"/>
      </w:pPr>
      <w:r>
        <w:rPr>
          <w:rStyle w:val="s2"/>
          <w:u w:val="none"/>
        </w:rPr>
        <w:t> </w:t>
      </w:r>
    </w:p>
    <w:p w:rsidR="00000000" w:rsidRDefault="00165E35">
      <w:pPr>
        <w:pStyle w:val="pj"/>
      </w:pPr>
      <w:r>
        <w:rPr>
          <w:rStyle w:val="s0"/>
        </w:rPr>
        <w:t>Внесены изменения:</w:t>
      </w:r>
    </w:p>
    <w:p w:rsidR="00000000" w:rsidRDefault="00165E35">
      <w:pPr>
        <w:pStyle w:val="pj"/>
      </w:pPr>
      <w:r>
        <w:rPr>
          <w:rStyle w:val="s0"/>
        </w:rPr>
        <w:t> </w:t>
      </w:r>
    </w:p>
    <w:p w:rsidR="00000000" w:rsidRDefault="00165E35">
      <w:pPr>
        <w:pStyle w:val="pj"/>
      </w:pPr>
      <w:hyperlink r:id="rId8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</w:t>
      </w:r>
      <w:r>
        <w:rPr>
          <w:rStyle w:val="s0"/>
        </w:rPr>
        <w:t xml:space="preserve"> рынка от 20.10.22 года № 75 (</w:t>
      </w:r>
      <w:hyperlink r:id="rId9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7 ноября 2022 г.).</w:t>
      </w:r>
    </w:p>
    <w:p w:rsidR="00000000" w:rsidRDefault="00165E35">
      <w:pPr>
        <w:pStyle w:val="pj"/>
      </w:pPr>
      <w:r>
        <w:rPr>
          <w:rStyle w:val="s0"/>
        </w:rPr>
        <w:t> </w:t>
      </w:r>
    </w:p>
    <w:p w:rsidR="00000000" w:rsidRDefault="00165E35">
      <w:pPr>
        <w:pStyle w:val="pj"/>
      </w:pPr>
      <w:r>
        <w:rPr>
          <w:rStyle w:val="s0"/>
        </w:rPr>
        <w:t>Предыдущие редакции:</w:t>
      </w:r>
    </w:p>
    <w:p w:rsidR="00000000" w:rsidRDefault="00165E35">
      <w:pPr>
        <w:pStyle w:val="pj"/>
      </w:pPr>
      <w:r>
        <w:rPr>
          <w:rStyle w:val="s0"/>
        </w:rPr>
        <w:t> </w:t>
      </w:r>
    </w:p>
    <w:p w:rsidR="00000000" w:rsidRDefault="00165E35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20.10.22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E35" w:rsidRDefault="00165E35" w:rsidP="00165E35">
      <w:r>
        <w:separator/>
      </w:r>
    </w:p>
  </w:endnote>
  <w:endnote w:type="continuationSeparator" w:id="0">
    <w:p w:rsidR="00165E35" w:rsidRDefault="00165E35" w:rsidP="00165E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E35" w:rsidRDefault="00165E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E35" w:rsidRDefault="00165E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E35" w:rsidRDefault="00165E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E35" w:rsidRDefault="00165E35" w:rsidP="00165E35">
      <w:r>
        <w:separator/>
      </w:r>
    </w:p>
  </w:footnote>
  <w:footnote w:type="continuationSeparator" w:id="0">
    <w:p w:rsidR="00165E35" w:rsidRDefault="00165E35" w:rsidP="00165E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E35" w:rsidRDefault="00165E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E35" w:rsidRDefault="00165E35" w:rsidP="00165E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5E35" w:rsidRPr="00165E35" w:rsidRDefault="00165E35" w:rsidP="00165E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27 августа 2018 года № 188 «О внесении изменений в некоторые постановления Правления Национального Банка Республики Казахстан по вопросам регулирования рынка ценных бумаг» (с изменениями по состоянию на 07.11.2022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5E35" w:rsidRDefault="00165E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5E35"/>
    <w:rsid w:val="00165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5E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5E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5E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5E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5E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5E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5E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5E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1192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4396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1192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956</Characters>
  <Application>Microsoft Office Word</Application>
  <DocSecurity>0</DocSecurity>
  <Lines>7</Lines>
  <Paragraphs>2</Paragraphs>
  <ScaleCrop>false</ScaleCrop>
  <Company/>
  <LinksUpToDate>false</LinksUpToDate>
  <CharactersWithSpaces>1057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27 августа 2018 года № 188 «О внесении изменений в некоторые постановления Правления Национального Банка Республики Казахстан по вопросам регулирования рынка ценных бумаг» (с изменениями по состоянию на 07.11.2022 г.) (©Paragraph 2023)</dc:title>
  <dc:subject/>
  <dc:creator>Сергей М</dc:creator>
  <cp:keywords/>
  <dc:description/>
  <cp:lastModifiedBy>Сергей М</cp:lastModifiedBy>
  <cp:revision>2</cp:revision>
  <dcterms:created xsi:type="dcterms:W3CDTF">2023-11-29T01:39:00Z</dcterms:created>
  <dcterms:modified xsi:type="dcterms:W3CDTF">2023-11-29T01:39:00Z</dcterms:modified>
</cp:coreProperties>
</file>