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24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октября 2017 года № 644 «О создании некоммерческого акционерного общества «Фонд Отандастар» (с изменениями от 04.10.2023 г.)</w:t>
      </w:r>
    </w:p>
    <w:p w:rsidR="00000000" w:rsidRDefault="00C25240">
      <w:pPr>
        <w:pStyle w:val="pj"/>
      </w:pPr>
      <w:r>
        <w:rPr>
          <w:rStyle w:val="s0"/>
          <w:b/>
          <w:bCs/>
        </w:rPr>
        <w:t> </w:t>
      </w:r>
    </w:p>
    <w:p w:rsidR="00000000" w:rsidRDefault="00C25240">
      <w:pPr>
        <w:pStyle w:val="pj"/>
      </w:pPr>
      <w:r>
        <w:rPr>
          <w:rStyle w:val="s0"/>
        </w:rPr>
        <w:t xml:space="preserve">Опубликовано: </w:t>
      </w:r>
      <w:hyperlink r:id="rId7" w:anchor="!/doc/115267/rus" w:history="1">
        <w:r>
          <w:rPr>
            <w:rStyle w:val="a4"/>
          </w:rPr>
          <w:t>ИС «Эталонный контрольный банк НПА РК в электронном виде» 19 октября 2017 г.</w:t>
        </w:r>
      </w:hyperlink>
      <w:r>
        <w:rPr>
          <w:rStyle w:val="s0"/>
        </w:rPr>
        <w:t>; САПП Республики Казахстан 2017 г., № 44-45-46, ст. 310</w:t>
      </w:r>
    </w:p>
    <w:p w:rsidR="00000000" w:rsidRDefault="00C25240">
      <w:pPr>
        <w:pStyle w:val="pj"/>
      </w:pPr>
      <w:r>
        <w:t> </w:t>
      </w:r>
    </w:p>
    <w:p w:rsidR="00000000" w:rsidRDefault="00C25240">
      <w:pPr>
        <w:pStyle w:val="pj"/>
      </w:pPr>
      <w:r>
        <w:t xml:space="preserve">Внесены изменения: </w:t>
      </w:r>
    </w:p>
    <w:p w:rsidR="00000000" w:rsidRDefault="00C25240">
      <w:pPr>
        <w:pStyle w:val="pj"/>
      </w:pPr>
      <w:r>
        <w:t> </w:t>
      </w:r>
    </w:p>
    <w:p w:rsidR="00000000" w:rsidRDefault="00C25240">
      <w:pPr>
        <w:pStyle w:val="pj"/>
      </w:pPr>
      <w:hyperlink r:id="rId8" w:anchor="sub_id=3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04.10.23 г. № 865</w:t>
      </w:r>
    </w:p>
    <w:p w:rsidR="00000000" w:rsidRDefault="00C25240">
      <w:pPr>
        <w:pStyle w:val="pj"/>
      </w:pPr>
      <w:r>
        <w:t> </w:t>
      </w:r>
    </w:p>
    <w:p w:rsidR="00000000" w:rsidRDefault="00C25240">
      <w:pPr>
        <w:pStyle w:val="pj"/>
      </w:pPr>
      <w:r>
        <w:t xml:space="preserve">Предыдущие редакции: </w:t>
      </w:r>
    </w:p>
    <w:p w:rsidR="00000000" w:rsidRDefault="00C25240">
      <w:pPr>
        <w:pStyle w:val="pj"/>
      </w:pPr>
      <w:r>
        <w:t> </w:t>
      </w:r>
    </w:p>
    <w:p w:rsidR="00000000" w:rsidRDefault="00C25240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240" w:rsidRDefault="00C25240" w:rsidP="00C25240">
      <w:r>
        <w:separator/>
      </w:r>
    </w:p>
  </w:endnote>
  <w:endnote w:type="continuationSeparator" w:id="0">
    <w:p w:rsidR="00C25240" w:rsidRDefault="00C25240" w:rsidP="00C25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240" w:rsidRDefault="00C252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240" w:rsidRDefault="00C252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240" w:rsidRDefault="00C252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240" w:rsidRDefault="00C25240" w:rsidP="00C25240">
      <w:r>
        <w:separator/>
      </w:r>
    </w:p>
  </w:footnote>
  <w:footnote w:type="continuationSeparator" w:id="0">
    <w:p w:rsidR="00C25240" w:rsidRDefault="00C25240" w:rsidP="00C252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240" w:rsidRDefault="00C252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240" w:rsidRDefault="00C25240" w:rsidP="00C252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240" w:rsidRPr="00C25240" w:rsidRDefault="00C25240" w:rsidP="00C252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октября 2017 года № 644 «О создании некоммерческого акционерного общества «Фонд Отандастар» (с изменениями от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240" w:rsidRDefault="00C252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240"/>
    <w:rsid w:val="00C25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2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2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2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2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2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2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2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2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00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084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630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октября 2017 года № 644 «О создании некоммерческого акционерного общества «Фонд Отандастар» (с изменениями от 04.10.2023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2023-11-20T09:04:00Z</dcterms:created>
  <dcterms:modified xsi:type="dcterms:W3CDTF">2023-11-20T09:04:00Z</dcterms:modified>
</cp:coreProperties>
</file>