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4B85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2 марта 2018 года № 93 «Об утверждении Типового положения о государственном органе и внесении изменений и дополнения в постановления Правительства Республики Казахстан от 30 сентября 2011 года № 1125 «Об </w:t>
      </w:r>
      <w:r>
        <w:rPr>
          <w:rStyle w:val="s0"/>
          <w:b/>
          <w:bCs/>
        </w:rPr>
        <w:t>утверждении Правил по разработке и утверждению положения о структурном подразделении государственного органа» и от 25 декабря 2012 года № 1672 «Об утверждении Инструкции по разработке и утверждению положения о государственном органе» (утратило силу)</w:t>
      </w:r>
    </w:p>
    <w:p w:rsidR="00000000" w:rsidRDefault="00404B85">
      <w:pPr>
        <w:pStyle w:val="pj"/>
      </w:pPr>
      <w:r>
        <w:rPr>
          <w:rStyle w:val="s0"/>
          <w:b/>
          <w:bCs/>
        </w:rPr>
        <w:t> </w:t>
      </w:r>
    </w:p>
    <w:p w:rsidR="00000000" w:rsidRDefault="00404B85">
      <w:pPr>
        <w:pStyle w:val="pj"/>
      </w:pPr>
      <w:r>
        <w:rPr>
          <w:rStyle w:val="s0"/>
        </w:rPr>
        <w:t xml:space="preserve">Опубликовано: </w:t>
      </w:r>
      <w:hyperlink r:id="rId7" w:anchor="!/doc/119131/rus" w:history="1">
        <w:r>
          <w:rPr>
            <w:rStyle w:val="a3"/>
          </w:rPr>
          <w:t>ИС «Эталонный контрольный банк НПА РК в электронном виде» 5 марта 2018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15 марта 2018 г. № 51 (28680); Опубликован: САПП Республики Казахстан 2018 г.</w:t>
      </w:r>
      <w:r>
        <w:rPr>
          <w:rStyle w:val="s0"/>
        </w:rPr>
        <w:t>, № 11, ст. 44</w:t>
      </w:r>
    </w:p>
    <w:p w:rsidR="00000000" w:rsidRDefault="00404B85">
      <w:pPr>
        <w:pStyle w:val="pj"/>
      </w:pPr>
      <w:r>
        <w:t> </w:t>
      </w:r>
    </w:p>
    <w:p w:rsidR="00000000" w:rsidRDefault="00404B85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 сентября 2021 года № 590</w:t>
      </w:r>
    </w:p>
    <w:p w:rsidR="00000000" w:rsidRDefault="00404B85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4B85" w:rsidRDefault="00404B85" w:rsidP="00404B85">
      <w:r>
        <w:separator/>
      </w:r>
    </w:p>
  </w:endnote>
  <w:endnote w:type="continuationSeparator" w:id="0">
    <w:p w:rsidR="00404B85" w:rsidRDefault="00404B85" w:rsidP="00404B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B85" w:rsidRDefault="00404B8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B85" w:rsidRDefault="00404B8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B85" w:rsidRDefault="00404B8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4B85" w:rsidRDefault="00404B85" w:rsidP="00404B85">
      <w:r>
        <w:separator/>
      </w:r>
    </w:p>
  </w:footnote>
  <w:footnote w:type="continuationSeparator" w:id="0">
    <w:p w:rsidR="00404B85" w:rsidRDefault="00404B85" w:rsidP="00404B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B85" w:rsidRDefault="00404B8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B85" w:rsidRDefault="00404B85" w:rsidP="00404B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4B85" w:rsidRPr="00404B85" w:rsidRDefault="00404B85" w:rsidP="00404B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 марта 2018 года № 93 «Об утверждении Типового положения о государственном органе и внесении изменений и дополнения в постановления Правительства Республики Казахстан от 30 сентября 2011 года № 1125 «Об утверждении Правил по разработке и утверждению положения о структурном подразделении государственного органа» и от 25 декабря 2012 года № 1672 «Об утверждении Инструкции по разработке и утверждению положения о государственном органе»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B85" w:rsidRDefault="00404B8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4B85"/>
    <w:rsid w:val="00404B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404B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4B8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4B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4B8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404B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4B8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4B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4B8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96517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838</Characters>
  <Application>Microsoft Office Word</Application>
  <DocSecurity>0</DocSecurity>
  <Lines>6</Lines>
  <Paragraphs>1</Paragraphs>
  <ScaleCrop>false</ScaleCrop>
  <Company>SPecialiST RePack</Company>
  <LinksUpToDate>false</LinksUpToDate>
  <CharactersWithSpaces>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 марта 2018 года № 93 «Об утверждении Типового положения о государственном органе и внесении изменений и дополнения в постановления Правительства Республики Казахстан от 30 сентября 2011 года № 1125 «Об утверждении Правил по разработке и утверждению положения о структурном подразделении государственного органа» и от 25 декабря 2012 года № 1672 «Об утверждении Инструкции по разработке и утверждению положения о государственном органе»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2024-08-21T06:15:00Z</dcterms:created>
  <dcterms:modified xsi:type="dcterms:W3CDTF">2024-08-21T06:15:00Z</dcterms:modified>
</cp:coreProperties>
</file>