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C9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октября 2019 года № 157-IX «Об аренде государственного и коммунального имущества» (с изменениями и дополнениями по состоянию на 05.03.2025 г.)</w:t>
      </w:r>
    </w:p>
    <w:p w:rsidR="00000000" w:rsidRDefault="002D6C95">
      <w:pPr>
        <w:pStyle w:val="pj"/>
      </w:pPr>
      <w:r>
        <w:rPr>
          <w:rStyle w:val="s0"/>
          <w:b/>
          <w:bCs/>
        </w:rPr>
        <w:t> </w:t>
      </w:r>
    </w:p>
    <w:p w:rsidR="00000000" w:rsidRDefault="002D6C95">
      <w:pPr>
        <w:pStyle w:val="pj"/>
      </w:pPr>
      <w:r>
        <w:t>Опубликован: Голос Украины от 26.12.2019 г., № 248.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r>
        <w:t>Внесены изменения: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hyperlink r:id="rId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г. № 692-IX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6C95">
      <w:pPr>
        <w:pStyle w:val="pj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21.07.20 г. № 810-IX (см. </w:t>
      </w:r>
      <w:hyperlink r:id="rId1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910-IX (см. </w:t>
      </w:r>
      <w:hyperlink r:id="rId1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13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15.12.20 г. № 1081-IX (см. </w:t>
      </w:r>
      <w:hyperlink r:id="rId1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15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27.04.21 г. № 1414-IX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02.11.21 г. № 1</w:t>
      </w:r>
      <w:r>
        <w:rPr>
          <w:rStyle w:val="s0"/>
        </w:rPr>
        <w:t xml:space="preserve">839-IX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6C95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07.09.21 г. № 1714-IX</w:t>
      </w:r>
      <w:r>
        <w:rPr>
          <w:rStyle w:val="s0"/>
        </w:rPr>
        <w:t xml:space="preserve"> (см. </w:t>
      </w:r>
      <w:hyperlink r:id="rId20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01.04.22 г. № 2181-IX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и действует во время действия военного положения и в течение одного года со дня прекращения или </w:t>
      </w:r>
      <w:r>
        <w:rPr>
          <w:rStyle w:val="s0"/>
        </w:rPr>
        <w:t>отмены действия военного положения);</w:t>
      </w:r>
    </w:p>
    <w:p w:rsidR="00000000" w:rsidRDefault="002D6C95">
      <w:pPr>
        <w:pStyle w:val="pj"/>
      </w:pPr>
      <w:hyperlink r:id="rId23" w:anchor="sub_id=33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</w:t>
      </w:r>
      <w:r>
        <w:rPr>
          <w:rStyle w:val="s0"/>
        </w:rPr>
        <w:t>пления в силу);</w:t>
      </w:r>
    </w:p>
    <w:p w:rsidR="00000000" w:rsidRDefault="002D6C95">
      <w:pPr>
        <w:pStyle w:val="pj"/>
      </w:pPr>
      <w:hyperlink r:id="rId2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2989-IX (см. </w:t>
      </w:r>
      <w:hyperlink r:id="rId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27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3065-IX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6C95">
      <w:pPr>
        <w:pStyle w:val="pj"/>
      </w:pPr>
      <w:hyperlink r:id="rId2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30.05.23 г. № 3137-IX (см. </w:t>
      </w:r>
      <w:hyperlink r:id="rId3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3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3220-IX (см. </w:t>
      </w:r>
      <w:hyperlink r:id="rId3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3226-IX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D6C95">
      <w:pPr>
        <w:pStyle w:val="pj"/>
      </w:pPr>
      <w:hyperlink r:id="rId3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3302-IX (см. </w:t>
      </w:r>
      <w:hyperlink r:id="rId3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37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</w:t>
      </w:r>
      <w:r>
        <w:rPr>
          <w:rStyle w:val="s0"/>
        </w:rPr>
        <w:t xml:space="preserve">.08.24 г. № 3894-IX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39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4080-IX (с</w:t>
      </w:r>
      <w:r>
        <w:rPr>
          <w:rStyle w:val="s0"/>
        </w:rPr>
        <w:t xml:space="preserve">м. </w:t>
      </w:r>
      <w:hyperlink r:id="rId4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41" w:anchor="sub_id=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</w:t>
      </w:r>
      <w:r>
        <w:rPr>
          <w:rStyle w:val="s0"/>
        </w:rPr>
        <w:t xml:space="preserve">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D6C95">
      <w:pPr>
        <w:pStyle w:val="pj"/>
      </w:pPr>
      <w:r>
        <w:rPr>
          <w:rStyle w:val="s0"/>
        </w:rPr>
        <w:t> </w:t>
      </w:r>
    </w:p>
    <w:p w:rsidR="00000000" w:rsidRDefault="002D6C95">
      <w:pPr>
        <w:pStyle w:val="pj"/>
      </w:pPr>
      <w:r>
        <w:rPr>
          <w:rStyle w:val="s0"/>
        </w:rPr>
        <w:t>О внесении изменений см.:</w:t>
      </w:r>
    </w:p>
    <w:p w:rsidR="00000000" w:rsidRDefault="002D6C95">
      <w:pPr>
        <w:pStyle w:val="pj"/>
      </w:pPr>
      <w:r>
        <w:rPr>
          <w:rStyle w:val="s0"/>
        </w:rPr>
        <w:t> </w:t>
      </w:r>
    </w:p>
    <w:p w:rsidR="00000000" w:rsidRDefault="002D6C95">
      <w:pPr>
        <w:pStyle w:val="pj"/>
      </w:pPr>
      <w:hyperlink r:id="rId43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12.01.23 г. № 2868-IX (см</w:t>
      </w:r>
      <w:r>
        <w:rPr>
          <w:rStyle w:val="s0"/>
        </w:rPr>
        <w:t xml:space="preserve">. </w:t>
      </w:r>
      <w:hyperlink r:id="rId4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6C95">
      <w:pPr>
        <w:pStyle w:val="pj"/>
      </w:pPr>
      <w:hyperlink r:id="rId45" w:anchor="sub_id=64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46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r>
        <w:t> </w:t>
      </w:r>
    </w:p>
    <w:p w:rsidR="00000000" w:rsidRDefault="002D6C95">
      <w:pPr>
        <w:pStyle w:val="pj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C95" w:rsidRDefault="002D6C95" w:rsidP="002D6C95">
      <w:r>
        <w:separator/>
      </w:r>
    </w:p>
  </w:endnote>
  <w:endnote w:type="continuationSeparator" w:id="0">
    <w:p w:rsidR="002D6C95" w:rsidRDefault="002D6C95" w:rsidP="002D6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95" w:rsidRDefault="002D6C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95" w:rsidRDefault="002D6C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95" w:rsidRDefault="002D6C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C95" w:rsidRDefault="002D6C95" w:rsidP="002D6C95">
      <w:r>
        <w:separator/>
      </w:r>
    </w:p>
  </w:footnote>
  <w:footnote w:type="continuationSeparator" w:id="0">
    <w:p w:rsidR="002D6C95" w:rsidRDefault="002D6C95" w:rsidP="002D6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95" w:rsidRDefault="002D6C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95" w:rsidRDefault="002D6C95" w:rsidP="002D6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C95" w:rsidRPr="002D6C95" w:rsidRDefault="002D6C95" w:rsidP="002D6C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октября 2019 года № 157-IX «Об аренде государственного и коммунального имущества» (с изменениями и дополнениями по состоянию на 05.03.2025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95" w:rsidRDefault="002D6C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C95"/>
    <w:rsid w:val="002D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6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C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C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6C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C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C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C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668365" TargetMode="External"/><Relationship Id="rId18" Type="http://schemas.openxmlformats.org/officeDocument/2006/relationships/hyperlink" Target="http://online.zakon.kz/Document/?doc_id=37016582" TargetMode="External"/><Relationship Id="rId26" Type="http://schemas.openxmlformats.org/officeDocument/2006/relationships/hyperlink" Target="http://online.zakon.kz/Document/?doc_id=38065252" TargetMode="External"/><Relationship Id="rId39" Type="http://schemas.openxmlformats.org/officeDocument/2006/relationships/hyperlink" Target="http://online.zakon.kz/Document/?doc_id=35777975" TargetMode="External"/><Relationship Id="rId21" Type="http://schemas.openxmlformats.org/officeDocument/2006/relationships/hyperlink" Target="http://online.zakon.kz/Document/?doc_id=32490497" TargetMode="External"/><Relationship Id="rId34" Type="http://schemas.openxmlformats.org/officeDocument/2006/relationships/hyperlink" Target="http://online.zakon.kz/Document/?doc_id=36903929" TargetMode="External"/><Relationship Id="rId42" Type="http://schemas.openxmlformats.org/officeDocument/2006/relationships/hyperlink" Target="http://online.zakon.kz/Document/?doc_id=32125270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692333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27004" TargetMode="External"/><Relationship Id="rId29" Type="http://schemas.openxmlformats.org/officeDocument/2006/relationships/hyperlink" Target="http://online.zakon.kz/Document/?doc_id=39724378" TargetMode="External"/><Relationship Id="rId11" Type="http://schemas.openxmlformats.org/officeDocument/2006/relationships/hyperlink" Target="http://online.zakon.kz/Document/?doc_id=38375555" TargetMode="External"/><Relationship Id="rId24" Type="http://schemas.openxmlformats.org/officeDocument/2006/relationships/hyperlink" Target="http://online.zakon.kz/Document/?doc_id=32586807" TargetMode="External"/><Relationship Id="rId32" Type="http://schemas.openxmlformats.org/officeDocument/2006/relationships/hyperlink" Target="http://online.zakon.kz/Document/?doc_id=33992005" TargetMode="External"/><Relationship Id="rId37" Type="http://schemas.openxmlformats.org/officeDocument/2006/relationships/hyperlink" Target="http://online.zakon.kz/Document/?doc_id=34720175" TargetMode="External"/><Relationship Id="rId40" Type="http://schemas.openxmlformats.org/officeDocument/2006/relationships/hyperlink" Target="http://online.zakon.kz/Document/?doc_id=35777975" TargetMode="External"/><Relationship Id="rId45" Type="http://schemas.openxmlformats.org/officeDocument/2006/relationships/hyperlink" Target="http://online.zakon.kz/Document/?doc_id=33660055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7618847" TargetMode="External"/><Relationship Id="rId19" Type="http://schemas.openxmlformats.org/officeDocument/2006/relationships/hyperlink" Target="http://online.zakon.kz/Document/?doc_id=34321769" TargetMode="External"/><Relationship Id="rId31" Type="http://schemas.openxmlformats.org/officeDocument/2006/relationships/hyperlink" Target="http://online.zakon.kz/Document/?doc_id=33992005" TargetMode="External"/><Relationship Id="rId44" Type="http://schemas.openxmlformats.org/officeDocument/2006/relationships/hyperlink" Target="http://online.zakon.kz/Document/?doc_id=37941627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18847" TargetMode="External"/><Relationship Id="rId14" Type="http://schemas.openxmlformats.org/officeDocument/2006/relationships/hyperlink" Target="http://online.zakon.kz/Document/?doc_id=34668365" TargetMode="External"/><Relationship Id="rId22" Type="http://schemas.openxmlformats.org/officeDocument/2006/relationships/hyperlink" Target="http://online.zakon.kz/Document/?doc_id=37160070" TargetMode="External"/><Relationship Id="rId27" Type="http://schemas.openxmlformats.org/officeDocument/2006/relationships/hyperlink" Target="http://online.zakon.kz/Document/?doc_id=35088212" TargetMode="External"/><Relationship Id="rId30" Type="http://schemas.openxmlformats.org/officeDocument/2006/relationships/hyperlink" Target="http://online.zakon.kz/Document/?doc_id=39724378" TargetMode="External"/><Relationship Id="rId35" Type="http://schemas.openxmlformats.org/officeDocument/2006/relationships/hyperlink" Target="http://online.zakon.kz/Document/?doc_id=34154608" TargetMode="External"/><Relationship Id="rId43" Type="http://schemas.openxmlformats.org/officeDocument/2006/relationships/hyperlink" Target="http://online.zakon.kz/Document/?doc_id=37941627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4071771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375555" TargetMode="External"/><Relationship Id="rId17" Type="http://schemas.openxmlformats.org/officeDocument/2006/relationships/hyperlink" Target="http://online.zakon.kz/Document/?doc_id=38262242" TargetMode="External"/><Relationship Id="rId25" Type="http://schemas.openxmlformats.org/officeDocument/2006/relationships/hyperlink" Target="http://online.zakon.kz/Document/?doc_id=38065252" TargetMode="External"/><Relationship Id="rId33" Type="http://schemas.openxmlformats.org/officeDocument/2006/relationships/hyperlink" Target="http://online.zakon.kz/Document/?doc_id=34121373" TargetMode="External"/><Relationship Id="rId38" Type="http://schemas.openxmlformats.org/officeDocument/2006/relationships/hyperlink" Target="http://online.zakon.kz/Document/?doc_id=34720175" TargetMode="External"/><Relationship Id="rId46" Type="http://schemas.openxmlformats.org/officeDocument/2006/relationships/hyperlink" Target="http://online.zakon.kz/Document/?doc_id=33660055" TargetMode="External"/><Relationship Id="rId20" Type="http://schemas.openxmlformats.org/officeDocument/2006/relationships/hyperlink" Target="http://online.zakon.kz/Document/?doc_id=34321769" TargetMode="External"/><Relationship Id="rId41" Type="http://schemas.openxmlformats.org/officeDocument/2006/relationships/hyperlink" Target="http://online.zakon.kz/Document/?doc_id=39711758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927004" TargetMode="External"/><Relationship Id="rId23" Type="http://schemas.openxmlformats.org/officeDocument/2006/relationships/hyperlink" Target="http://online.zakon.kz/Document/?doc_id=32586807" TargetMode="External"/><Relationship Id="rId28" Type="http://schemas.openxmlformats.org/officeDocument/2006/relationships/hyperlink" Target="http://online.zakon.kz/Document/?doc_id=34207645" TargetMode="External"/><Relationship Id="rId36" Type="http://schemas.openxmlformats.org/officeDocument/2006/relationships/hyperlink" Target="http://online.zakon.kz/Document/?doc_id=34154608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4802</Characters>
  <Application>Microsoft Office Word</Application>
  <DocSecurity>0</DocSecurity>
  <Lines>40</Lines>
  <Paragraphs>10</Paragraphs>
  <ScaleCrop>false</ScaleCrop>
  <Company/>
  <LinksUpToDate>false</LinksUpToDate>
  <CharactersWithSpaces>5120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