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5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«Қайта өңдеу өнімдерінің тізбесін бекіту туралы» Қазақстан Республикасы Энергетика министрінің м.а. 2016 жылғы 25 маусымдағы № 273 бұйрығы (2017.19.06. берілген өзгерістермен)</w:t>
      </w:r>
    </w:p>
    <w:p w:rsidR="00000000" w:rsidRDefault="00F37588">
      <w:r>
        <w:t> </w:t>
      </w:r>
    </w:p>
    <w:p w:rsidR="00000000" w:rsidRDefault="00F375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28 шілдеде № 14017 тіркелді</w:t>
      </w:r>
    </w:p>
    <w:p w:rsidR="00000000" w:rsidRDefault="00F37588">
      <w:pPr>
        <w:ind w:firstLine="400"/>
        <w:jc w:val="both"/>
      </w:pPr>
      <w:r>
        <w:rPr>
          <w:rStyle w:val="s0"/>
        </w:rPr>
        <w:t> </w:t>
      </w:r>
    </w:p>
    <w:p w:rsidR="00000000" w:rsidRDefault="00F37588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05083/kaz" w:history="1">
        <w:r>
          <w:rPr>
            <w:rStyle w:val="a3"/>
          </w:rPr>
          <w:t>«ҚР НҚА электрондық түрдегі эталондық бақылау банкі» АЖ 201</w:t>
        </w:r>
        <w:r>
          <w:rPr>
            <w:rStyle w:val="a3"/>
          </w:rPr>
          <w:t>6 ж. 9 тамызда</w:t>
        </w:r>
      </w:hyperlink>
      <w:r>
        <w:t>;</w:t>
      </w:r>
      <w:r>
        <w:rPr>
          <w:rStyle w:val="s0"/>
        </w:rPr>
        <w:t xml:space="preserve"> </w:t>
      </w:r>
      <w:hyperlink r:id="rId8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12 тамызда</w:t>
        </w:r>
      </w:hyperlink>
      <w:r>
        <w:rPr>
          <w:rStyle w:val="s0"/>
        </w:rPr>
        <w:t>; «Егемен Қазақстан» 2016 жылғы 17 қараша № 221 (28949)</w:t>
      </w:r>
    </w:p>
    <w:p w:rsidR="00000000" w:rsidRDefault="00F37588">
      <w:r>
        <w:t> </w:t>
      </w:r>
    </w:p>
    <w:p w:rsidR="00000000" w:rsidRDefault="00F37588">
      <w:pPr>
        <w:ind w:firstLine="400"/>
        <w:jc w:val="both"/>
      </w:pPr>
      <w:r>
        <w:rPr>
          <w:rStyle w:val="s0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F37588">
      <w:pPr>
        <w:ind w:firstLine="400"/>
        <w:jc w:val="both"/>
      </w:pPr>
      <w:r>
        <w:rPr>
          <w:rStyle w:val="s0"/>
        </w:rPr>
        <w:t> </w:t>
      </w:r>
    </w:p>
    <w:p w:rsidR="00000000" w:rsidRDefault="00F3758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2017</w:t>
      </w:r>
      <w:r>
        <w:rPr>
          <w:rStyle w:val="s0"/>
          <w:lang w:val="kk-KZ"/>
        </w:rPr>
        <w:t xml:space="preserve">.19.06. </w:t>
      </w:r>
      <w:r>
        <w:rPr>
          <w:rStyle w:val="s0"/>
        </w:rPr>
        <w:t xml:space="preserve">№ 209 </w:t>
      </w:r>
      <w:hyperlink r:id="rId9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</w:t>
      </w:r>
      <w:r>
        <w:rPr>
          <w:rStyle w:val="s0"/>
          <w:lang w:val="kk-KZ"/>
        </w:rPr>
        <w:t>)</w:t>
      </w:r>
    </w:p>
    <w:p w:rsidR="00000000" w:rsidRDefault="00F37588">
      <w:pPr>
        <w:ind w:firstLine="400"/>
        <w:jc w:val="both"/>
      </w:pPr>
      <w:r>
        <w:rPr>
          <w:rStyle w:val="s0"/>
        </w:rPr>
        <w:t> </w:t>
      </w:r>
    </w:p>
    <w:p w:rsidR="00000000" w:rsidRDefault="00F3758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37588">
      <w:pPr>
        <w:ind w:firstLine="400"/>
        <w:jc w:val="both"/>
      </w:pPr>
      <w:r>
        <w:rPr>
          <w:rStyle w:val="s0"/>
        </w:rPr>
        <w:t> </w:t>
      </w:r>
    </w:p>
    <w:p w:rsidR="00000000" w:rsidRDefault="00F37588">
      <w:pPr>
        <w:ind w:firstLine="400"/>
        <w:jc w:val="both"/>
      </w:pPr>
      <w:r>
        <w:rPr>
          <w:rStyle w:val="s0"/>
        </w:rPr>
        <w:t xml:space="preserve">2017 ж. </w:t>
      </w:r>
      <w:r>
        <w:rPr>
          <w:rStyle w:val="s0"/>
          <w:lang w:val="kk-KZ"/>
        </w:rPr>
        <w:t>19 маусымға</w:t>
      </w:r>
      <w:r>
        <w:rPr>
          <w:rStyle w:val="s0"/>
        </w:rPr>
        <w:t xml:space="preserve">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F375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588" w:rsidRDefault="00F37588" w:rsidP="00F37588">
      <w:r>
        <w:separator/>
      </w:r>
    </w:p>
  </w:endnote>
  <w:endnote w:type="continuationSeparator" w:id="0">
    <w:p w:rsidR="00F37588" w:rsidRDefault="00F37588" w:rsidP="00F37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588" w:rsidRDefault="00F375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588" w:rsidRDefault="00F375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588" w:rsidRDefault="00F375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588" w:rsidRDefault="00F37588" w:rsidP="00F37588">
      <w:r>
        <w:separator/>
      </w:r>
    </w:p>
  </w:footnote>
  <w:footnote w:type="continuationSeparator" w:id="0">
    <w:p w:rsidR="00F37588" w:rsidRDefault="00F37588" w:rsidP="00F37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588" w:rsidRDefault="00F375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588" w:rsidRDefault="00F37588" w:rsidP="00F375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588" w:rsidRPr="00F37588" w:rsidRDefault="00F37588" w:rsidP="00F375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«Қайта өңдеу өнімдерінің тізбесін бекіту туралы» Қазақстан Республикасы Энергетика министрінің м.а. 2016 жылғы 25 маусымдағы № 273 бұйрығы (2017.19.06.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588" w:rsidRDefault="00F375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588"/>
    <w:rsid w:val="00F37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5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5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5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5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5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5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5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5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kaz/origins/V16000140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608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78499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7971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1013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«Қайта өңдеу өнімдерінің тізбесін бекіту туралы» Қазақстан Республикасы Энергетика министрінің м.а. 2016 жылғы 25 маусымдағы № 273 бұйрығы (2017.19.06.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2024-05-04T06:41:00Z</dcterms:created>
  <dcterms:modified xsi:type="dcterms:W3CDTF">2024-05-04T06:41:00Z</dcterms:modified>
</cp:coreProperties>
</file>