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7023">
      <w:pPr>
        <w:pStyle w:val="pj"/>
      </w:pPr>
      <w:bookmarkStart w:id="0" w:name="_GoBack"/>
      <w:bookmarkEnd w:id="0"/>
      <w:r>
        <w:rPr>
          <w:rStyle w:val="s0"/>
          <w:b/>
          <w:bCs/>
        </w:rPr>
        <w:t>«Өнеркңсіптік-инновациялық жобаларды бірыңғай индустрияландыру картасына енгізу қағидаларын бекіту туралы» Қазақстан Республикасы Индустрия жңне инфрақұрылымдық даму министрінің м.а. 2023 жылғы 22 тамыздағы № 592 бұйрығы (2024.09.08. берілген өзгерістер ме</w:t>
      </w:r>
      <w:r>
        <w:rPr>
          <w:rStyle w:val="s0"/>
          <w:b/>
          <w:bCs/>
        </w:rPr>
        <w:t>н толықтырулармен)</w:t>
      </w:r>
    </w:p>
    <w:p w:rsidR="00000000" w:rsidRDefault="00B27023">
      <w:pPr>
        <w:pStyle w:val="pj"/>
      </w:pPr>
      <w:r>
        <w:rPr>
          <w:rStyle w:val="s0"/>
          <w:b/>
          <w:bCs/>
        </w:rPr>
        <w:t> </w:t>
      </w:r>
    </w:p>
    <w:p w:rsidR="00000000" w:rsidRDefault="00B2702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23 тамызда № 33321 тіркелді</w:t>
      </w:r>
    </w:p>
    <w:p w:rsidR="00000000" w:rsidRDefault="00B27023">
      <w:pPr>
        <w:pStyle w:val="pj"/>
      </w:pPr>
      <w:r>
        <w:rPr>
          <w:rStyle w:val="s0"/>
        </w:rPr>
        <w:t> </w:t>
      </w:r>
    </w:p>
    <w:p w:rsidR="00000000" w:rsidRDefault="00B27023">
      <w:pPr>
        <w:pStyle w:val="pj"/>
      </w:pPr>
      <w:r>
        <w:rPr>
          <w:rStyle w:val="s0"/>
        </w:rPr>
        <w:t xml:space="preserve">Жариялануы: </w:t>
      </w:r>
      <w:hyperlink r:id="rId7" w:anchor="!/doc/185313/kaz" w:history="1">
        <w:r>
          <w:rPr>
            <w:rStyle w:val="a4"/>
          </w:rPr>
          <w:t>«ҚР НҚА электрондық түрдегі эталондық бақылау банкі» АЖ 2023 ж. 25 тамызда</w:t>
        </w:r>
      </w:hyperlink>
    </w:p>
    <w:p w:rsidR="00000000" w:rsidRDefault="00B27023">
      <w:pPr>
        <w:pStyle w:val="pj"/>
      </w:pPr>
      <w:r>
        <w:rPr>
          <w:rStyle w:val="s0"/>
        </w:rPr>
        <w:t> </w:t>
      </w:r>
    </w:p>
    <w:p w:rsidR="00000000" w:rsidRDefault="00B27023">
      <w:pPr>
        <w:pStyle w:val="pj"/>
      </w:pPr>
      <w:r>
        <w:rPr>
          <w:rStyle w:val="s0"/>
        </w:rPr>
        <w:t>Енгізілген өзгерістер:</w:t>
      </w:r>
    </w:p>
    <w:p w:rsidR="00000000" w:rsidRDefault="00B27023">
      <w:pPr>
        <w:pStyle w:val="pj"/>
      </w:pPr>
      <w:r>
        <w:rPr>
          <w:rStyle w:val="s0"/>
        </w:rPr>
        <w:t> </w:t>
      </w:r>
    </w:p>
    <w:p w:rsidR="00000000" w:rsidRDefault="00B2702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Өнеркәсіп және құрылыс министрінің м.а. 2024.19.07. № 274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9 тамызд</w:t>
      </w:r>
      <w:r>
        <w:rPr>
          <w:rStyle w:val="s0"/>
        </w:rPr>
        <w:t xml:space="preserve">ан бастап </w:t>
      </w:r>
      <w:hyperlink r:id="rId9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27023">
      <w:pPr>
        <w:pStyle w:val="pj"/>
      </w:pPr>
      <w:r>
        <w:rPr>
          <w:rStyle w:val="s0"/>
        </w:rPr>
        <w:t> </w:t>
      </w:r>
    </w:p>
    <w:p w:rsidR="00000000" w:rsidRDefault="00B27023">
      <w:pPr>
        <w:pStyle w:val="pj"/>
      </w:pPr>
      <w:r>
        <w:rPr>
          <w:rStyle w:val="s0"/>
        </w:rPr>
        <w:t>Бұрынғы редакциялар:</w:t>
      </w:r>
    </w:p>
    <w:p w:rsidR="00000000" w:rsidRDefault="00B27023">
      <w:pPr>
        <w:pStyle w:val="pj"/>
      </w:pPr>
      <w:r>
        <w:rPr>
          <w:rStyle w:val="s0"/>
        </w:rPr>
        <w:t> </w:t>
      </w:r>
    </w:p>
    <w:p w:rsidR="00000000" w:rsidRDefault="00B27023">
      <w:pPr>
        <w:pStyle w:val="pj"/>
      </w:pPr>
      <w:r>
        <w:rPr>
          <w:rStyle w:val="s0"/>
        </w:rPr>
        <w:t xml:space="preserve">2024 ж. 19 шілдеге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B27023">
      <w:pPr>
        <w:pStyle w:val="pj"/>
      </w:pPr>
      <w:r>
        <w:rPr>
          <w:rStyle w:val="s0"/>
        </w:rPr>
        <w:t> </w:t>
      </w:r>
    </w:p>
    <w:p w:rsidR="00000000" w:rsidRDefault="00B27023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7023" w:rsidRDefault="00B27023" w:rsidP="00B27023">
      <w:r>
        <w:separator/>
      </w:r>
    </w:p>
  </w:endnote>
  <w:endnote w:type="continuationSeparator" w:id="0">
    <w:p w:rsidR="00B27023" w:rsidRDefault="00B27023" w:rsidP="00B270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023" w:rsidRDefault="00B270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023" w:rsidRDefault="00B270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023" w:rsidRDefault="00B270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7023" w:rsidRDefault="00B27023" w:rsidP="00B27023">
      <w:r>
        <w:separator/>
      </w:r>
    </w:p>
  </w:footnote>
  <w:footnote w:type="continuationSeparator" w:id="0">
    <w:p w:rsidR="00B27023" w:rsidRDefault="00B27023" w:rsidP="00B270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023" w:rsidRDefault="00B270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023" w:rsidRDefault="00B27023" w:rsidP="00B270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7023" w:rsidRPr="00B27023" w:rsidRDefault="00B27023" w:rsidP="00B270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«Өнеркәсіптік-инновациялық жобаларды бірыңғай индустрияландыру картасына енгізу қағидаларын бекіту туралы» Қазақстан Республикасы Индустрия және инфрақұрылымдық даму министрінің м.а. 2023 жылғы 22 тамыздағы № 592 бұйрығы (2024.09.08.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023" w:rsidRDefault="00B270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7023"/>
    <w:rsid w:val="00B27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70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70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70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702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70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70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70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702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8816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3904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8816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906</Characters>
  <Application>Microsoft Office Word</Application>
  <DocSecurity>0</DocSecurity>
  <Lines>7</Lines>
  <Paragraphs>1</Paragraphs>
  <ScaleCrop>false</ScaleCrop>
  <Company/>
  <LinksUpToDate>false</LinksUpToDate>
  <CharactersWithSpaces>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2024-10-02T02:53:00Z</dcterms:created>
  <dcterms:modified xsi:type="dcterms:W3CDTF">2024-10-02T02:53:00Z</dcterms:modified>
</cp:coreProperties>
</file>