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29D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Ақпарат жңне коммуникациялар министрлігі Телекоммуникациялар комитетінің аумақтық органдарының ережелерін бекіту туралы» Қазақстан Республикасы Ақпарат жңне коммуникациялар министрінің 2017 жылғы 15 желтоқсандағы № 453 бұйрығы (2018</w:t>
      </w:r>
      <w:r>
        <w:rPr>
          <w:rStyle w:val="s0"/>
          <w:b/>
          <w:bCs/>
        </w:rPr>
        <w:t>.11.09. берілген өзгерістермен) (күші жойылды)</w:t>
      </w:r>
    </w:p>
    <w:p w:rsidR="00000000" w:rsidRDefault="004129D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129D3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17717/kaz" w:history="1">
        <w:r>
          <w:rPr>
            <w:rStyle w:val="a4"/>
            <w:lang w:val="kk-KZ"/>
          </w:rPr>
          <w:t>«ҚР НҚА электрондық түрдегі эталондық бақылау банкі» АЖ 2018 ж. 17 қаңтарда</w:t>
        </w:r>
      </w:hyperlink>
    </w:p>
    <w:p w:rsidR="00000000" w:rsidRDefault="004129D3">
      <w:pPr>
        <w:ind w:firstLine="403"/>
        <w:jc w:val="both"/>
      </w:pPr>
      <w:r>
        <w:t> </w:t>
      </w:r>
    </w:p>
    <w:p w:rsidR="00000000" w:rsidRDefault="004129D3">
      <w:pPr>
        <w:ind w:firstLine="403"/>
        <w:jc w:val="both"/>
      </w:pPr>
      <w:r>
        <w:t>Енгізілген өзгерістер:</w:t>
      </w:r>
    </w:p>
    <w:p w:rsidR="00000000" w:rsidRDefault="004129D3">
      <w:pPr>
        <w:ind w:firstLine="397"/>
        <w:jc w:val="both"/>
      </w:pPr>
      <w:r>
        <w:rPr>
          <w:rStyle w:val="s0"/>
        </w:rPr>
        <w:t> </w:t>
      </w:r>
    </w:p>
    <w:p w:rsidR="00000000" w:rsidRDefault="004129D3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Ақпарат және коммуникациялар министрінің 2018.15.08. № 361 </w:t>
      </w:r>
      <w:hyperlink r:id="rId8" w:history="1">
        <w:r>
          <w:rPr>
            <w:rStyle w:val="a4"/>
          </w:rPr>
          <w:t>бұйрығымен</w:t>
        </w:r>
      </w:hyperlink>
    </w:p>
    <w:p w:rsidR="00000000" w:rsidRDefault="004129D3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Ақпарат және коммуникациялар министрінің м.а. 2018.11.09. № 396 </w:t>
      </w:r>
      <w:hyperlink r:id="rId9" w:history="1">
        <w:r>
          <w:rPr>
            <w:rStyle w:val="a4"/>
          </w:rPr>
          <w:t>бұйрығымен</w:t>
        </w:r>
      </w:hyperlink>
    </w:p>
    <w:p w:rsidR="00000000" w:rsidRDefault="004129D3">
      <w:pPr>
        <w:ind w:firstLine="397"/>
        <w:jc w:val="both"/>
      </w:pPr>
      <w:r>
        <w:rPr>
          <w:rStyle w:val="s0"/>
        </w:rPr>
        <w:t> </w:t>
      </w:r>
    </w:p>
    <w:p w:rsidR="00000000" w:rsidRDefault="004129D3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Ақпарат және коммуникациялар министрінің 2018 жылғы 15 қазандағы № 440 </w:t>
      </w:r>
      <w:hyperlink r:id="rId10" w:anchor="sub_id=7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2018 ж. 4 желтоқсаннан бастап күші жойылды</w:t>
      </w:r>
    </w:p>
    <w:p w:rsidR="00000000" w:rsidRDefault="004129D3">
      <w:pPr>
        <w:ind w:firstLine="397"/>
        <w:jc w:val="both"/>
      </w:pPr>
      <w:r>
        <w:rPr>
          <w:rStyle w:val="s0"/>
        </w:rPr>
        <w:t> </w:t>
      </w:r>
    </w:p>
    <w:p w:rsidR="00000000" w:rsidRDefault="004129D3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4129D3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4129D3">
      <w:pPr>
        <w:ind w:firstLine="397"/>
        <w:jc w:val="both"/>
      </w:pPr>
      <w:r>
        <w:rPr>
          <w:rStyle w:val="s0"/>
          <w:lang w:val="kk-KZ"/>
        </w:rPr>
        <w:t xml:space="preserve">2018 ж. 15 тамызға дейін қолданылған </w:t>
      </w:r>
      <w:hyperlink r:id="rId11" w:history="1">
        <w:r>
          <w:rPr>
            <w:rStyle w:val="a4"/>
            <w:lang w:val="kk-KZ"/>
          </w:rPr>
          <w:t>редакция</w:t>
        </w:r>
      </w:hyperlink>
    </w:p>
    <w:p w:rsidR="00000000" w:rsidRDefault="004129D3">
      <w:pPr>
        <w:ind w:firstLine="397"/>
        <w:jc w:val="both"/>
      </w:pPr>
      <w:r>
        <w:rPr>
          <w:rStyle w:val="s0"/>
          <w:lang w:val="kk-KZ"/>
        </w:rPr>
        <w:t xml:space="preserve">2018 ж. 11 қыркүйекке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4129D3">
      <w:pPr>
        <w:ind w:firstLine="397"/>
        <w:jc w:val="both"/>
      </w:pPr>
      <w:r>
        <w:rPr>
          <w:lang w:val="kk-KZ"/>
        </w:rPr>
        <w:t> </w:t>
      </w:r>
    </w:p>
    <w:p w:rsidR="00000000" w:rsidRDefault="004129D3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4129D3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4129D3">
      <w:pPr>
        <w:ind w:firstLine="397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29D3" w:rsidRDefault="004129D3" w:rsidP="004129D3">
      <w:r>
        <w:separator/>
      </w:r>
    </w:p>
  </w:endnote>
  <w:endnote w:type="continuationSeparator" w:id="0">
    <w:p w:rsidR="004129D3" w:rsidRDefault="004129D3" w:rsidP="004129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9D3" w:rsidRDefault="004129D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9D3" w:rsidRDefault="004129D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9D3" w:rsidRDefault="004129D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29D3" w:rsidRDefault="004129D3" w:rsidP="004129D3">
      <w:r>
        <w:separator/>
      </w:r>
    </w:p>
  </w:footnote>
  <w:footnote w:type="continuationSeparator" w:id="0">
    <w:p w:rsidR="004129D3" w:rsidRDefault="004129D3" w:rsidP="004129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9D3" w:rsidRDefault="004129D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9D3" w:rsidRDefault="004129D3" w:rsidP="004129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29D3" w:rsidRPr="004129D3" w:rsidRDefault="004129D3" w:rsidP="004129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Ақпарат және коммуникациялар министрлігі Телекоммуникациялар комитетінің аумақтық органдарының ережелерін бекіту туралы» Қазақстан Республикасы Ақпарат және коммуникациялар министрінің 2017 жылғы 15 желтоқсандағы № 453 бұйрығы (2018.11.09.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9D3" w:rsidRDefault="004129D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29D3"/>
    <w:rsid w:val="004129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129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29D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29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29D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129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29D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29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29D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9066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yperlink" Target="http://online.zakon.kz/Document/?doc_id=3418739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88048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11387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3065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1136</Characters>
  <Application>Microsoft Office Word</Application>
  <DocSecurity>0</DocSecurity>
  <Lines>9</Lines>
  <Paragraphs>2</Paragraphs>
  <ScaleCrop>false</ScaleCrop>
  <Company>SPecialiST RePack</Company>
  <LinksUpToDate>false</LinksUpToDate>
  <CharactersWithSpaces>1234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Ақпарат және коммуникациялар министрлігі Телекоммуникациялар комитетінің аумақтық органдарының ережелерін бекіту туралы» Қазақстан Республикасы Ақпарат және коммуникациялар министрінің 2017 жылғы 15 желтоқсандағы № 453 бұйрығы (2018.11.09.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2024-01-07T04:19:00Z</dcterms:created>
  <dcterms:modified xsi:type="dcterms:W3CDTF">2024-01-07T04:19:00Z</dcterms:modified>
</cp:coreProperties>
</file>