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DAA">
      <w:pPr>
        <w:pStyle w:val="pj"/>
      </w:pPr>
      <w:bookmarkStart w:id="0" w:name="_GoBack"/>
      <w:bookmarkEnd w:id="0"/>
      <w:r>
        <w:rPr>
          <w:rStyle w:val="s0"/>
          <w:b/>
          <w:bCs/>
        </w:rPr>
        <w:t>«Пестицидтердің түрлері бойынша қор нормативін жңне оны пайдалану қағидаларын бекіту туралы» Қазақстан Республикасы Ауыл шаруашылығы министрінің 2015 жылғы 23 қыркүйектегі № 15-05/844 бұйрығы (2022.11.07. берілген өзгерістер мен толықтыруларымен)</w:t>
      </w:r>
    </w:p>
    <w:p w:rsidR="00000000" w:rsidRDefault="00404DAA">
      <w:pPr>
        <w:pStyle w:val="pj"/>
      </w:pPr>
      <w:r>
        <w:rPr>
          <w:rStyle w:val="s0"/>
          <w:b/>
          <w:bCs/>
        </w:rPr>
        <w:t> </w:t>
      </w:r>
    </w:p>
    <w:p w:rsidR="00000000" w:rsidRDefault="00404DA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қарашада № 12332 тіркелді</w:t>
      </w:r>
    </w:p>
    <w:p w:rsidR="00000000" w:rsidRDefault="00404DAA">
      <w:pPr>
        <w:pStyle w:val="pj"/>
      </w:pPr>
      <w:r>
        <w:rPr>
          <w:rStyle w:val="s0"/>
        </w:rPr>
        <w:t> </w:t>
      </w:r>
    </w:p>
    <w:p w:rsidR="00000000" w:rsidRDefault="00404DAA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14 желтоқсанда</w:t>
        </w:r>
      </w:hyperlink>
    </w:p>
    <w:p w:rsidR="00000000" w:rsidRDefault="00404DAA">
      <w:pPr>
        <w:pStyle w:val="pj"/>
      </w:pPr>
      <w:r>
        <w:t> </w:t>
      </w:r>
    </w:p>
    <w:p w:rsidR="00000000" w:rsidRDefault="00404DAA">
      <w:pPr>
        <w:pStyle w:val="pj"/>
      </w:pPr>
      <w:r>
        <w:rPr>
          <w:rStyle w:val="s0"/>
        </w:rPr>
        <w:t>Енгізілген өзгерістер:</w:t>
      </w:r>
    </w:p>
    <w:p w:rsidR="00000000" w:rsidRDefault="00404DAA">
      <w:pPr>
        <w:pStyle w:val="pj"/>
      </w:pPr>
      <w:r>
        <w:rPr>
          <w:rStyle w:val="s0"/>
        </w:rPr>
        <w:t> </w:t>
      </w:r>
    </w:p>
    <w:p w:rsidR="00000000" w:rsidRDefault="00404D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2020.06.03. № 85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он күн өткен соң қолданысқа енгiзiлдi)</w:t>
      </w:r>
    </w:p>
    <w:p w:rsidR="00000000" w:rsidRDefault="00404D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2021.17.03. № 82 </w:t>
      </w:r>
      <w:hyperlink r:id="rId10" w:anchor="sub_id=200" w:history="1">
        <w:r>
          <w:rPr>
            <w:rStyle w:val="a4"/>
          </w:rPr>
          <w:t>бұйр</w:t>
        </w:r>
        <w:r>
          <w:rPr>
            <w:rStyle w:val="a4"/>
          </w:rPr>
          <w:t>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D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2022.11.07. № 224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04DAA">
      <w:pPr>
        <w:pStyle w:val="pj"/>
      </w:pPr>
      <w:r>
        <w:rPr>
          <w:rStyle w:val="s0"/>
        </w:rPr>
        <w:t> </w:t>
      </w:r>
    </w:p>
    <w:p w:rsidR="00000000" w:rsidRDefault="00404DAA">
      <w:pPr>
        <w:pStyle w:val="pj"/>
      </w:pPr>
      <w:r>
        <w:rPr>
          <w:rStyle w:val="s0"/>
        </w:rPr>
        <w:t>Бұрынғы редакциялар:</w:t>
      </w:r>
    </w:p>
    <w:p w:rsidR="00000000" w:rsidRDefault="00404DAA">
      <w:pPr>
        <w:pStyle w:val="pj"/>
      </w:pPr>
      <w:r>
        <w:rPr>
          <w:rStyle w:val="s0"/>
        </w:rPr>
        <w:t> </w:t>
      </w:r>
    </w:p>
    <w:p w:rsidR="00000000" w:rsidRDefault="00404DAA">
      <w:pPr>
        <w:pStyle w:val="pj"/>
      </w:pPr>
      <w:r>
        <w:rPr>
          <w:rStyle w:val="s0"/>
        </w:rPr>
        <w:t xml:space="preserve">2020 ж. 6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04DAA">
      <w:pPr>
        <w:pStyle w:val="pj"/>
      </w:pPr>
      <w:r>
        <w:rPr>
          <w:rStyle w:val="s0"/>
        </w:rPr>
        <w:t xml:space="preserve">2021 ж. 17 наурызға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04DAA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04DAA">
      <w:pPr>
        <w:pStyle w:val="pj"/>
      </w:pPr>
      <w:r>
        <w:t> </w:t>
      </w:r>
    </w:p>
    <w:p w:rsidR="00000000" w:rsidRDefault="00404DAA">
      <w:pPr>
        <w:pStyle w:val="pj"/>
      </w:pPr>
      <w:r>
        <w:rPr>
          <w:rStyle w:val="s0"/>
        </w:rPr>
        <w:t> </w:t>
      </w:r>
    </w:p>
    <w:p w:rsidR="00000000" w:rsidRDefault="00404DAA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DAA" w:rsidRDefault="00404DAA" w:rsidP="00404DAA">
      <w:r>
        <w:separator/>
      </w:r>
    </w:p>
  </w:endnote>
  <w:endnote w:type="continuationSeparator" w:id="0">
    <w:p w:rsidR="00404DAA" w:rsidRDefault="00404DAA" w:rsidP="00404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DAA" w:rsidRDefault="00404DAA" w:rsidP="00404DAA">
      <w:r>
        <w:separator/>
      </w:r>
    </w:p>
  </w:footnote>
  <w:footnote w:type="continuationSeparator" w:id="0">
    <w:p w:rsidR="00404DAA" w:rsidRDefault="00404DAA" w:rsidP="00404D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 w:rsidP="00404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DAA" w:rsidRPr="00404DAA" w:rsidRDefault="00404DAA" w:rsidP="00404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«Пестицидтердің түрлері бойынша қор нормативін және оны пайдалану қағидаларын бекіту туралы» Қазақстан Республикасы Ауыл шаруашылығы министрінің 2015 жылғы 23 қыркүйектегі № 15-05/844 бұйрығы (2022.11.07.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DAA" w:rsidRDefault="00404D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DAA"/>
    <w:rsid w:val="00404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D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4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4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4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4D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8971" TargetMode="External"/><Relationship Id="rId13" Type="http://schemas.openxmlformats.org/officeDocument/2006/relationships/hyperlink" Target="http://online.zakon.kz/Document/?doc_id=3282405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2332" TargetMode="External"/><Relationship Id="rId12" Type="http://schemas.openxmlformats.org/officeDocument/2006/relationships/hyperlink" Target="http://online.zakon.kz/Document/?doc_id=3904638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0243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6544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26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8956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10415" TargetMode="External"/><Relationship Id="rId14" Type="http://schemas.openxmlformats.org/officeDocument/2006/relationships/hyperlink" Target="http://online.zakon.kz/Document/?doc_id=3358578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1675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«Пестицидтердің түрлері бойынша қор нормативін және оны пайдалану қағидаларын бекіту туралы» Қазақстан Республикасы Ауыл шаруашылығы министрінің 2015 жылғы 23 қыркүйектегі № 15-05/844 бұйрығы (2022.11.07.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2024-04-24T11:00:00Z</dcterms:created>
  <dcterms:modified xsi:type="dcterms:W3CDTF">2024-04-24T11:00:00Z</dcterms:modified>
</cp:coreProperties>
</file>