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759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«Ңлеуметтік маңызы бар азық-түлік тауарларының тізбесін бекіту туралы» 2010 жылғы 1 наурыздағы № 145 жңне «Азық-түлік қауіпсіздігінің жай-күйіне мониторинг жүргізу ережесін бекіту туралы» 2010 жылғы 12 сңуірдегі № 296 қау</w:t>
      </w:r>
      <w:r>
        <w:rPr>
          <w:rStyle w:val="s0"/>
          <w:b/>
          <w:bCs/>
        </w:rPr>
        <w:t>лыларына өзгерістер енгізу туралы» Қазақстан Республикасы Үкіметінің 2015 жылғы 31 желтоқсандағы № 1164 Қаулысы (2023.03.07. берілген өзгерістермен)</w:t>
      </w:r>
    </w:p>
    <w:p w:rsidR="00000000" w:rsidRDefault="008A7593">
      <w:pPr>
        <w:pStyle w:val="p"/>
      </w:pPr>
      <w:r>
        <w:t> </w:t>
      </w:r>
    </w:p>
    <w:p w:rsidR="00000000" w:rsidRDefault="008A7593">
      <w:pPr>
        <w:pStyle w:val="pj"/>
      </w:pPr>
      <w:r>
        <w:t>Жариялануы: «Егемен Қазақстан» 2016 жылғы 28 қаңтар № 17 (28745);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2015 ж., № 83-84, 606-құжат</w:t>
      </w:r>
    </w:p>
    <w:p w:rsidR="00000000" w:rsidRDefault="008A7593">
      <w:pPr>
        <w:pStyle w:val="pj"/>
      </w:pPr>
      <w:r>
        <w:t> </w:t>
      </w:r>
    </w:p>
    <w:p w:rsidR="00000000" w:rsidRDefault="008A7593">
      <w:pPr>
        <w:pStyle w:val="pj"/>
      </w:pPr>
      <w:r>
        <w:t>Енгізілген өзгерістер:</w:t>
      </w:r>
    </w:p>
    <w:p w:rsidR="00000000" w:rsidRDefault="008A7593">
      <w:pPr>
        <w:pStyle w:val="pj"/>
      </w:pPr>
      <w:r>
        <w:rPr>
          <w:rStyle w:val="s0"/>
        </w:rPr>
        <w:t> </w:t>
      </w:r>
    </w:p>
    <w:p w:rsidR="00000000" w:rsidRDefault="008A759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2023.20.06. № 489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3 шілдеден бастап </w:t>
      </w:r>
      <w:hyperlink r:id="rId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A7593">
      <w:pPr>
        <w:pStyle w:val="pj"/>
      </w:pPr>
      <w:r>
        <w:rPr>
          <w:rStyle w:val="s0"/>
        </w:rPr>
        <w:t> </w:t>
      </w:r>
    </w:p>
    <w:p w:rsidR="00000000" w:rsidRDefault="008A7593">
      <w:pPr>
        <w:pStyle w:val="pj"/>
      </w:pPr>
      <w:r>
        <w:rPr>
          <w:rStyle w:val="s0"/>
        </w:rPr>
        <w:t>Бұрынғы редакциялар:</w:t>
      </w:r>
    </w:p>
    <w:p w:rsidR="00000000" w:rsidRDefault="008A7593">
      <w:pPr>
        <w:pStyle w:val="pj"/>
      </w:pPr>
      <w:r>
        <w:rPr>
          <w:rStyle w:val="s0"/>
        </w:rPr>
        <w:t> </w:t>
      </w:r>
    </w:p>
    <w:p w:rsidR="00000000" w:rsidRDefault="008A7593">
      <w:pPr>
        <w:pStyle w:val="pj"/>
      </w:pPr>
      <w:r>
        <w:rPr>
          <w:rStyle w:val="s0"/>
        </w:rPr>
        <w:t xml:space="preserve">2023 ж. 20 маусымға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8A7593">
      <w:pPr>
        <w:pStyle w:val="pj"/>
      </w:pPr>
      <w:r>
        <w:rPr>
          <w:rStyle w:val="s0"/>
        </w:rPr>
        <w:t> </w:t>
      </w:r>
    </w:p>
    <w:p w:rsidR="00000000" w:rsidRDefault="008A7593">
      <w:pPr>
        <w:pStyle w:val="pj"/>
      </w:pPr>
      <w:r>
        <w:rPr>
          <w:rStyle w:val="s0"/>
        </w:rPr>
        <w:t> </w:t>
      </w:r>
    </w:p>
    <w:p w:rsidR="00000000" w:rsidRDefault="008A7593">
      <w:pPr>
        <w:pStyle w:val="pj"/>
      </w:pPr>
      <w:r>
        <w:rPr>
          <w:rStyle w:val="s0"/>
        </w:rPr>
        <w:t> </w:t>
      </w:r>
    </w:p>
    <w:p w:rsidR="00000000" w:rsidRDefault="008A7593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7593" w:rsidRDefault="008A7593" w:rsidP="008A7593">
      <w:r>
        <w:separator/>
      </w:r>
    </w:p>
  </w:endnote>
  <w:endnote w:type="continuationSeparator" w:id="0">
    <w:p w:rsidR="008A7593" w:rsidRDefault="008A7593" w:rsidP="008A7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593" w:rsidRDefault="008A75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593" w:rsidRDefault="008A75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593" w:rsidRDefault="008A75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7593" w:rsidRDefault="008A7593" w:rsidP="008A7593">
      <w:r>
        <w:separator/>
      </w:r>
    </w:p>
  </w:footnote>
  <w:footnote w:type="continuationSeparator" w:id="0">
    <w:p w:rsidR="008A7593" w:rsidRDefault="008A7593" w:rsidP="008A75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593" w:rsidRDefault="008A75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593" w:rsidRDefault="008A7593" w:rsidP="008A75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7593" w:rsidRPr="008A7593" w:rsidRDefault="008A7593" w:rsidP="008A75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«Әлеуметтік маңызы бар азық-түлік тауарларының тізбесін бекіту туралы» 2010 жылғы 1 наурыздағы № 145 және «Азық-түлік қауіпсіздігінің жай-күйіне мониторинг жүргізу ережесін бекіту туралы» 2010 жылғы 12 сәуірдегі № 296 қаулыларына өзгерістер енгізу туралы» Қазақстан Республикасы Үкіметінің 2015 жылғы 31 желтоқсандағы № 1164 Қаулысы (2023.03.07.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7593" w:rsidRDefault="008A75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7593"/>
    <w:rsid w:val="008A7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75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75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75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75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75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75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75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75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8214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98214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9073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862</Characters>
  <Application>Microsoft Office Word</Application>
  <DocSecurity>0</DocSecurity>
  <Lines>7</Lines>
  <Paragraphs>1</Paragraphs>
  <ScaleCrop>false</ScaleCrop>
  <Company>SPecialiST RePack</Company>
  <LinksUpToDate>false</LinksUpToDate>
  <CharactersWithSpaces>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«Әлеуметтік маңызы бар азық-түлік тауарларының тізбесін бекіту туралы» 2010 жылғы 1 наурыздағы № 145 және «Азық-түлік қауіпсіздігінің жай-күйіне мониторинг жүргізу ережесін бекіту туралы» 2010 жылғы 12 сәуірдегі № 296 қаулыларына өзгерістер енгізу туралы» Қазақстан Республикасы Үкіметінің 2015 жылғы 31 желтоқсандағы № 1164 Қаулысы (2023.03.07.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2024-07-09T04:32:00Z</dcterms:created>
  <dcterms:modified xsi:type="dcterms:W3CDTF">2024-07-09T04:32:00Z</dcterms:modified>
</cp:coreProperties>
</file>