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EE7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«Көмірсутектер саласында жер қойнауын пайдалану жөніндегі операцияларды жүргізу кезінде тңуекел дңрежесін бағалау өлшемшарттарын жңне тексеру парақтарын бекіту туралы» Қазақстан Республикасы Энергетика министрінің 2018 жылғы 23 қарашадағы № 453 жңне Қазақс</w:t>
      </w:r>
      <w:r>
        <w:rPr>
          <w:rStyle w:val="s0"/>
          <w:b/>
          <w:bCs/>
        </w:rPr>
        <w:t>тан Республикасы Ұлттық экономика министрінің м.а. 2018 жылғы 23 қарашадағы № 77 бірлескен бұйрығы (2024.28.02. берілген өзгерістер мен толықтыруларымен)</w:t>
      </w:r>
    </w:p>
    <w:p w:rsidR="00000000" w:rsidRDefault="001F7EE7">
      <w:pPr>
        <w:pStyle w:val="pj"/>
      </w:pPr>
      <w:r>
        <w:rPr>
          <w:rStyle w:val="s0"/>
          <w:b/>
          <w:bCs/>
        </w:rPr>
        <w:t> </w:t>
      </w:r>
    </w:p>
    <w:p w:rsidR="00000000" w:rsidRDefault="001F7EE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27 қарашада № 17797 тіркелді</w:t>
      </w:r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 xml:space="preserve">Жариялануы: </w:t>
      </w:r>
      <w:hyperlink r:id="rId7" w:anchor="!/doc/126176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2018 ж. 30 қарашада</w:t>
        </w:r>
      </w:hyperlink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>Енгізілген өзгерістер:</w:t>
      </w:r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2019.12.07. № 244 және ҚР Ұлттық экономика министрінің 2019.16.07. № 64 </w:t>
      </w:r>
      <w:hyperlink r:id="rId8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7E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2021.24.02. № 65 және ҚР Ұлттық экономика министрінің 2021.25.02. № 19 </w:t>
      </w:r>
      <w:hyperlink r:id="rId10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7E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2022.29.11. № 382 ж</w:t>
      </w:r>
      <w:r>
        <w:rPr>
          <w:rStyle w:val="s0"/>
        </w:rPr>
        <w:t>әне</w:t>
      </w:r>
      <w:r>
        <w:rPr>
          <w:rStyle w:val="s0"/>
        </w:rPr>
        <w:t xml:space="preserve"> ҚР Ұлттық экономика министрінің м.а. 2022.30.11. № 101 </w:t>
      </w:r>
      <w:hyperlink r:id="rId12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(2023 ж. 1 қаңтардан бастап </w:t>
      </w:r>
      <w:hyperlink r:id="rId13" w:anchor="sub_id=40" w:history="1">
        <w:r>
          <w:rPr>
            <w:rStyle w:val="a4"/>
          </w:rPr>
          <w:t>қол</w:t>
        </w:r>
        <w:r>
          <w:rPr>
            <w:rStyle w:val="a4"/>
          </w:rPr>
          <w:t>данысқа енгізілді</w:t>
        </w:r>
      </w:hyperlink>
      <w:r>
        <w:rPr>
          <w:rStyle w:val="s0"/>
        </w:rPr>
        <w:t>)</w:t>
      </w:r>
    </w:p>
    <w:p w:rsidR="00000000" w:rsidRDefault="001F7E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2023.31.05. № 201 және ҚР Ұлттық экономика министрінің 2023.01.06. № 95 </w:t>
      </w:r>
      <w:hyperlink r:id="rId14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(2023 ж. 17 маусымнан бастап </w:t>
      </w:r>
      <w:hyperlink r:id="rId15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7EE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2024.28.02. № 83 және ҚР Премьер-Министрінің орынбасары - Ұлттық экономика министрінің 2024.01.03. № 7 </w:t>
      </w:r>
      <w:hyperlink r:id="rId16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(2024 ж. 28 ақпаннан бастап </w:t>
      </w:r>
      <w:hyperlink r:id="rId1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>Бұрынғы редакциялар:</w:t>
      </w:r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 xml:space="preserve">2019 ж. 12 шілдеге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1F7EE7">
      <w:pPr>
        <w:pStyle w:val="pj"/>
      </w:pPr>
      <w:r>
        <w:rPr>
          <w:rStyle w:val="s0"/>
        </w:rPr>
        <w:t xml:space="preserve">2021 ж. 25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1F7EE7">
      <w:pPr>
        <w:pStyle w:val="pj"/>
      </w:pPr>
      <w:r>
        <w:rPr>
          <w:rStyle w:val="s0"/>
        </w:rPr>
        <w:t xml:space="preserve">2022 ж. 30 қарашаға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1F7EE7">
      <w:pPr>
        <w:pStyle w:val="pj"/>
      </w:pPr>
      <w:r>
        <w:rPr>
          <w:rStyle w:val="s0"/>
        </w:rPr>
        <w:t xml:space="preserve">2023 ж. 1 маусымға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1F7EE7">
      <w:pPr>
        <w:pStyle w:val="pj"/>
      </w:pPr>
      <w:r>
        <w:rPr>
          <w:rStyle w:val="s0"/>
        </w:rPr>
        <w:t xml:space="preserve">2024 ж. 1 наурызға дейін қолданылған </w:t>
      </w:r>
      <w:hyperlink r:id="rId22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> </w:t>
      </w:r>
    </w:p>
    <w:p w:rsidR="00000000" w:rsidRDefault="001F7EE7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EE7" w:rsidRDefault="001F7EE7" w:rsidP="001F7EE7">
      <w:r>
        <w:separator/>
      </w:r>
    </w:p>
  </w:endnote>
  <w:endnote w:type="continuationSeparator" w:id="0">
    <w:p w:rsidR="001F7EE7" w:rsidRDefault="001F7EE7" w:rsidP="001F7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7" w:rsidRDefault="001F7E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7" w:rsidRDefault="001F7E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7" w:rsidRDefault="001F7E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EE7" w:rsidRDefault="001F7EE7" w:rsidP="001F7EE7">
      <w:r>
        <w:separator/>
      </w:r>
    </w:p>
  </w:footnote>
  <w:footnote w:type="continuationSeparator" w:id="0">
    <w:p w:rsidR="001F7EE7" w:rsidRDefault="001F7EE7" w:rsidP="001F7E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7" w:rsidRDefault="001F7E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7" w:rsidRDefault="001F7EE7" w:rsidP="001F7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EE7" w:rsidRPr="001F7EE7" w:rsidRDefault="001F7EE7" w:rsidP="001F7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«Көмірсутектер саласында жер қойнауын пайдалану жөніндегі операцияларды жүргізу кезінде тәуекел дәрежесін бағалау өлшемшарттарын және тексеру парақтарын бекіту туралы» Қазақстан Республикасы Энергетика министрінің 2018 жылғы 23 қарашадағы № 453 және Қазақстан Республикасы Ұлттық экономика министрінің м.а. 2018 жылғы 23 қарашадағы № 77 бірлескен бұйрығы (2024.28.02.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EE7" w:rsidRDefault="001F7E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EE7"/>
    <w:rsid w:val="001F7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E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E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E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E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85246" TargetMode="External"/><Relationship Id="rId13" Type="http://schemas.openxmlformats.org/officeDocument/2006/relationships/hyperlink" Target="http://online.zakon.kz/Document/?doc_id=35056360" TargetMode="External"/><Relationship Id="rId18" Type="http://schemas.openxmlformats.org/officeDocument/2006/relationships/hyperlink" Target="http://online.zakon.kz/Document/?doc_id=3290745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040011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056360" TargetMode="External"/><Relationship Id="rId17" Type="http://schemas.openxmlformats.org/officeDocument/2006/relationships/hyperlink" Target="http://online.zakon.kz/Document/?doc_id=3663042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30424" TargetMode="External"/><Relationship Id="rId20" Type="http://schemas.openxmlformats.org/officeDocument/2006/relationships/hyperlink" Target="http://online.zakon.kz/Document/?doc_id=3282726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0683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0772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505586" TargetMode="External"/><Relationship Id="rId19" Type="http://schemas.openxmlformats.org/officeDocument/2006/relationships/hyperlink" Target="http://online.zakon.kz/Document/?doc_id=358295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8545" TargetMode="External"/><Relationship Id="rId14" Type="http://schemas.openxmlformats.org/officeDocument/2006/relationships/hyperlink" Target="http://online.zakon.kz/Document/?doc_id=36407725" TargetMode="External"/><Relationship Id="rId22" Type="http://schemas.openxmlformats.org/officeDocument/2006/relationships/hyperlink" Target="http://online.zakon.kz/Document/?doc_id=3852928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2719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«Көмірсутектер саласында жер қойнауын пайдалану жөніндегі операцияларды жүргізу кезінде тәуекел дәрежесін бағалау өлшемшарттарын және тексеру парақтарын бекіту туралы» Қазақстан Республикасы Энергетика министрінің 2018 жылғы 23 қарашадағы № 453 және Қазақстан Республикасы Ұлттық экономика министрінің м.а. 2018 жылғы 23 қарашадағы № 77 бірлескен бұйрығы (2024.28.02.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2024-05-03T12:21:00Z</dcterms:created>
  <dcterms:modified xsi:type="dcterms:W3CDTF">2024-05-03T12:21:00Z</dcterms:modified>
</cp:coreProperties>
</file>