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29E1">
      <w:pPr>
        <w:pStyle w:val="pc"/>
      </w:pPr>
      <w:bookmarkStart w:id="0" w:name="_GoBack"/>
      <w:bookmarkEnd w:id="0"/>
      <w:r>
        <w:rPr>
          <w:rStyle w:val="s1"/>
        </w:rPr>
        <w:t>Приказ Министра транспорта Республики Казахстан от 19 апреля 2024 года № 144</w:t>
      </w:r>
      <w:r>
        <w:rPr>
          <w:rStyle w:val="s1"/>
        </w:rPr>
        <w:br/>
        <w:t>О внесении изменений в приказ исполняющего обязанности Министра по инвестициям и развитию Республики Казахстан от 17 апреля 2015 года № 460 «Об утверждении Правил перевозки опасны</w:t>
      </w:r>
      <w:r>
        <w:rPr>
          <w:rStyle w:val="s1"/>
        </w:rPr>
        <w:t>х грузов автомобильным транспортом и перечня опасных грузов, допускаемых к перевозке автотранспортными средствами на территории Республики Казахстан»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7F29E1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исполняющего обязанности Министра по инвестициям и развитию Республики Казахстан от 17 апреля 2015 года № 460 «Об утверждении Правил перевозки опасных грузов автомобильным транспортом и перечня опасных грузов, допускаемых к перевозке автотранспортными сред</w:t>
      </w:r>
      <w:r>
        <w:rPr>
          <w:rStyle w:val="s0"/>
        </w:rPr>
        <w:t>ствами на территории Республики Казахстан» (зарегистрирован в Реестре государственной регистрации нормативных правовых актов за № 11779) следующие изменения:</w:t>
      </w:r>
    </w:p>
    <w:p w:rsidR="00000000" w:rsidRDefault="007F29E1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перево</w:t>
      </w:r>
      <w:r>
        <w:rPr>
          <w:rStyle w:val="s0"/>
        </w:rPr>
        <w:t>зки опасных грузов автомобильным транспортом, утвержденных указанным приказом:</w:t>
      </w:r>
    </w:p>
    <w:p w:rsidR="00000000" w:rsidRDefault="007F29E1">
      <w:pPr>
        <w:pStyle w:val="pj"/>
      </w:pPr>
      <w:r>
        <w:rPr>
          <w:rStyle w:val="s0"/>
        </w:rPr>
        <w:t xml:space="preserve">подпункт 5) </w:t>
      </w:r>
      <w:hyperlink r:id="rId9" w:anchor="sub_id=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F29E1">
      <w:pPr>
        <w:pStyle w:val="pj"/>
      </w:pPr>
      <w:r>
        <w:rPr>
          <w:rStyle w:val="s0"/>
        </w:rPr>
        <w:t>«5) соответствие Правилам дорожного движен</w:t>
      </w:r>
      <w:r>
        <w:rPr>
          <w:rStyle w:val="s0"/>
        </w:rPr>
        <w:t>ия, Основных положений по допуску транспортных средств к эксплуатации, перечня оперативных и специальных служб, транспорт которых подлежит оборудованию специальными световыми и звуковыми сигналами и окраске по специальным цветографическим схемам, утвержден</w:t>
      </w:r>
      <w:r>
        <w:rPr>
          <w:rStyle w:val="s0"/>
        </w:rPr>
        <w:t>ным приказом Министра внутренних дел Республики Казахстан от 30 июня 2023 года № 534 (зарегистрирован в Реестре государственной регистрации нормативных правовых актов за № 33003) (далее - Правила дорожного движения);»;</w:t>
      </w:r>
    </w:p>
    <w:p w:rsidR="00000000" w:rsidRDefault="007F29E1">
      <w:pPr>
        <w:pStyle w:val="pj"/>
      </w:pPr>
      <w:hyperlink r:id="rId10" w:anchor="sub_id=3100" w:history="1">
        <w:r>
          <w:rPr>
            <w:rStyle w:val="a4"/>
          </w:rPr>
          <w:t>пункт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F29E1">
      <w:pPr>
        <w:pStyle w:val="pj"/>
      </w:pPr>
      <w:r>
        <w:rPr>
          <w:rStyle w:val="s0"/>
        </w:rPr>
        <w:t>«31. Государственная услуга «Выдача специального разрешения на перевозку опасного груза классов 1, 6 и 7» оказывается территориальными подразделениями Комитета автомобильн</w:t>
      </w:r>
      <w:r>
        <w:rPr>
          <w:rStyle w:val="s0"/>
        </w:rPr>
        <w:t>ого транспорта и транспортного контроля Министерства транспорта Республики Казахстан (далее - услугодатель) физическим или юридическим лицам (далее - услугополучатель) посредством направления заявления по форме согласно приложению 5 к настоящим Правилам ус</w:t>
      </w:r>
      <w:r>
        <w:rPr>
          <w:rStyle w:val="s0"/>
        </w:rPr>
        <w:t>лугодателю через веб-портал «электронного правительства» (далее - портал) с приложением свидетельства о подготовке водителя транспортного средства, перевозящего опасные грузы (свидетельство о допуске водителя к перевозке опасных грузов автотранспортными ср</w:t>
      </w:r>
      <w:r>
        <w:rPr>
          <w:rStyle w:val="s0"/>
        </w:rPr>
        <w:t>едствами).»;</w:t>
      </w:r>
    </w:p>
    <w:p w:rsidR="00000000" w:rsidRDefault="007F29E1">
      <w:pPr>
        <w:pStyle w:val="pj"/>
      </w:pPr>
      <w:hyperlink r:id="rId11" w:anchor="sub_id=5100" w:history="1">
        <w:r>
          <w:rPr>
            <w:rStyle w:val="a4"/>
          </w:rPr>
          <w:t>пункт 51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7F29E1">
      <w:pPr>
        <w:pStyle w:val="pj"/>
      </w:pPr>
      <w:r>
        <w:rPr>
          <w:rStyle w:val="s0"/>
        </w:rPr>
        <w:t>«51. При наличии диагностической карты технического осмотра и ее действительности, в соответствии с установленной периоди</w:t>
      </w:r>
      <w:r>
        <w:rPr>
          <w:rStyle w:val="s0"/>
        </w:rPr>
        <w:t>чностью прохождения обязательного технического осмотра, услугодатель в срок два рабочих дня проверяет на соответствие услугополучателя, сведения указанные в них необходимых для оказания государственной услуги, согласно требованиям настоящих Правил и оформл</w:t>
      </w:r>
      <w:r>
        <w:rPr>
          <w:rStyle w:val="s0"/>
        </w:rPr>
        <w:t>яет свидетельство о допущении транспортного средства к перевозке опасных грузов в международном сообщении, по форме согласно приложению 9 к настоящим Правилам, либо мотивированный ответ об отказе в оказании государственной услуги в случаях и по основаниям,</w:t>
      </w:r>
      <w:r>
        <w:rPr>
          <w:rStyle w:val="s0"/>
        </w:rPr>
        <w:t xml:space="preserve"> указанных в пункте 9 Перечне основных требований, который направляется в форме электронного документа в «личный кабинет» услугополучателя.»;</w:t>
      </w:r>
    </w:p>
    <w:p w:rsidR="00000000" w:rsidRDefault="007F29E1">
      <w:pPr>
        <w:pStyle w:val="pj"/>
      </w:pPr>
      <w:hyperlink r:id="rId12" w:anchor="sub_id=5400" w:history="1">
        <w:r>
          <w:rPr>
            <w:rStyle w:val="a4"/>
          </w:rPr>
          <w:t>пункт 54</w:t>
        </w:r>
      </w:hyperlink>
      <w:r>
        <w:rPr>
          <w:rStyle w:val="s0"/>
        </w:rPr>
        <w:t xml:space="preserve"> изложить в следующей ре</w:t>
      </w:r>
      <w:r>
        <w:rPr>
          <w:rStyle w:val="s0"/>
        </w:rPr>
        <w:t>дакции:</w:t>
      </w:r>
    </w:p>
    <w:p w:rsidR="00000000" w:rsidRDefault="007F29E1">
      <w:pPr>
        <w:pStyle w:val="pj"/>
      </w:pPr>
      <w:r>
        <w:rPr>
          <w:rStyle w:val="s0"/>
        </w:rPr>
        <w:t>«54. При установлении факта неполноты представленных документов или недействительности периодичности прохождения обязательного технического осмотра, поступивших через портал услугодатель в срок два рабочих дня направляет мотивированный отказ в прои</w:t>
      </w:r>
      <w:r>
        <w:rPr>
          <w:rStyle w:val="s0"/>
        </w:rPr>
        <w:t>звольной форме о дальнейшем рассмотрении заявления, в форме электронного документа в «личный кабинет» услугополучателя.»;</w:t>
      </w:r>
    </w:p>
    <w:p w:rsidR="00000000" w:rsidRDefault="007F29E1">
      <w:pPr>
        <w:pStyle w:val="pj"/>
      </w:pPr>
      <w:hyperlink r:id="rId13" w:anchor="sub_id=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, </w:t>
      </w:r>
      <w:hyperlink r:id="rId14" w:anchor="sub_id=6" w:history="1">
        <w:r>
          <w:rPr>
            <w:rStyle w:val="a4"/>
          </w:rPr>
          <w:t>6</w:t>
        </w:r>
      </w:hyperlink>
      <w:r>
        <w:rPr>
          <w:rStyle w:val="s0"/>
        </w:rPr>
        <w:t xml:space="preserve"> и </w:t>
      </w:r>
      <w:hyperlink r:id="rId15" w:anchor="sub_id=8" w:history="1">
        <w:r>
          <w:rPr>
            <w:rStyle w:val="a4"/>
          </w:rPr>
          <w:t>8</w:t>
        </w:r>
      </w:hyperlink>
      <w:r>
        <w:rPr>
          <w:rStyle w:val="s0"/>
        </w:rPr>
        <w:t xml:space="preserve"> изложить в новой редакции согласно </w:t>
      </w:r>
      <w:hyperlink w:anchor="sub1" w:history="1">
        <w:r>
          <w:rPr>
            <w:rStyle w:val="a4"/>
          </w:rPr>
          <w:t>приложениям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4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4"/>
          </w:rPr>
          <w:t>3</w:t>
        </w:r>
      </w:hyperlink>
      <w:r>
        <w:rPr>
          <w:rStyle w:val="s0"/>
        </w:rPr>
        <w:t xml:space="preserve"> к настоящему приказу.</w:t>
      </w:r>
    </w:p>
    <w:p w:rsidR="00000000" w:rsidRDefault="007F29E1">
      <w:pPr>
        <w:pStyle w:val="pj"/>
      </w:pPr>
      <w:r>
        <w:rPr>
          <w:rStyle w:val="s0"/>
        </w:rPr>
        <w:t>2. Комитету автомобильного транспорта и транспортного контроля Министерства транспорта Республики Казахстан в установленном законодательством порядке обеспечить:</w:t>
      </w:r>
    </w:p>
    <w:p w:rsidR="00000000" w:rsidRDefault="007F29E1">
      <w:pPr>
        <w:pStyle w:val="pj"/>
      </w:pPr>
      <w:r>
        <w:rPr>
          <w:rStyle w:val="s0"/>
        </w:rPr>
        <w:t xml:space="preserve">1) государственную </w:t>
      </w:r>
      <w:hyperlink r:id="rId16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7F29E1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транспорта Республики Казахстан.</w:t>
      </w:r>
    </w:p>
    <w:p w:rsidR="00000000" w:rsidRDefault="007F29E1">
      <w:pPr>
        <w:pStyle w:val="pj"/>
      </w:pPr>
      <w:r>
        <w:rPr>
          <w:rStyle w:val="s0"/>
        </w:rPr>
        <w:t>3. Контроль за исполнением настоящего приказа возложить на куриру</w:t>
      </w:r>
      <w:r>
        <w:rPr>
          <w:rStyle w:val="s0"/>
        </w:rPr>
        <w:t>ющего вице-министра транспорта Республики Казахстан.</w:t>
      </w:r>
    </w:p>
    <w:p w:rsidR="00000000" w:rsidRDefault="007F29E1">
      <w:pPr>
        <w:pStyle w:val="pj"/>
      </w:pPr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транспорта </w:t>
            </w:r>
          </w:p>
          <w:p w:rsidR="00000000" w:rsidRDefault="007F29E1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F29E1">
            <w:pPr>
              <w:pStyle w:val="pr"/>
            </w:pPr>
            <w:r>
              <w:rPr>
                <w:rStyle w:val="s0"/>
                <w:b/>
                <w:bCs/>
              </w:rPr>
              <w:t>М. Карабаев</w:t>
            </w:r>
          </w:p>
        </w:tc>
      </w:tr>
    </w:tbl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«СОГЛАСОВАН»</w:t>
      </w:r>
    </w:p>
    <w:p w:rsidR="00000000" w:rsidRDefault="007F29E1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7F29E1">
      <w:pPr>
        <w:pStyle w:val="pj"/>
      </w:pPr>
      <w:r>
        <w:rPr>
          <w:rStyle w:val="s0"/>
        </w:rPr>
        <w:t>Республики Казахстан</w:t>
      </w:r>
    </w:p>
    <w:p w:rsidR="00000000" w:rsidRDefault="007F29E1">
      <w:pPr>
        <w:pStyle w:val="pj"/>
      </w:pPr>
      <w:r>
        <w:rPr>
          <w:rStyle w:val="s0"/>
        </w:rPr>
        <w:t>«СОГЛАСОВАН»</w:t>
      </w:r>
    </w:p>
    <w:p w:rsidR="00000000" w:rsidRDefault="007F29E1">
      <w:pPr>
        <w:pStyle w:val="pj"/>
      </w:pPr>
      <w:r>
        <w:rPr>
          <w:rStyle w:val="s0"/>
        </w:rPr>
        <w:t>Министерство цифрового развития,</w:t>
      </w:r>
    </w:p>
    <w:p w:rsidR="00000000" w:rsidRDefault="007F29E1">
      <w:pPr>
        <w:pStyle w:val="pj"/>
      </w:pPr>
      <w:r>
        <w:rPr>
          <w:rStyle w:val="s0"/>
        </w:rPr>
        <w:t>инноваций и аэрокосмической промышленности</w:t>
      </w:r>
    </w:p>
    <w:p w:rsidR="00000000" w:rsidRDefault="007F29E1">
      <w:pPr>
        <w:pStyle w:val="pj"/>
      </w:pPr>
      <w:r>
        <w:rPr>
          <w:rStyle w:val="s0"/>
        </w:rPr>
        <w:t>Республики Казахстан</w:t>
      </w:r>
    </w:p>
    <w:p w:rsidR="00000000" w:rsidRDefault="007F29E1">
      <w:pPr>
        <w:pStyle w:val="pj"/>
      </w:pPr>
      <w:r>
        <w:rPr>
          <w:rStyle w:val="s0"/>
        </w:rPr>
        <w:t>«СОГЛАСОВАН»</w:t>
      </w:r>
    </w:p>
    <w:p w:rsidR="00000000" w:rsidRDefault="007F29E1">
      <w:pPr>
        <w:pStyle w:val="pj"/>
      </w:pPr>
      <w:r>
        <w:rPr>
          <w:rStyle w:val="s0"/>
        </w:rPr>
        <w:t>Министр внутренних дел</w:t>
      </w:r>
    </w:p>
    <w:p w:rsidR="00000000" w:rsidRDefault="007F29E1">
      <w:pPr>
        <w:pStyle w:val="pj"/>
      </w:pPr>
      <w:r>
        <w:rPr>
          <w:rStyle w:val="s0"/>
        </w:rPr>
        <w:t>Республики Казахстан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7F29E1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F29E1">
      <w:pPr>
        <w:pStyle w:val="pr"/>
      </w:pPr>
      <w:r>
        <w:rPr>
          <w:rStyle w:val="s0"/>
        </w:rPr>
        <w:t>Министра транспорта</w:t>
      </w:r>
    </w:p>
    <w:p w:rsidR="00000000" w:rsidRDefault="007F29E1">
      <w:pPr>
        <w:pStyle w:val="pr"/>
      </w:pPr>
      <w:r>
        <w:rPr>
          <w:rStyle w:val="s0"/>
        </w:rPr>
        <w:t>Республики Казахстан</w:t>
      </w:r>
    </w:p>
    <w:p w:rsidR="00000000" w:rsidRDefault="007F29E1">
      <w:pPr>
        <w:pStyle w:val="pr"/>
      </w:pPr>
      <w:r>
        <w:rPr>
          <w:rStyle w:val="s0"/>
        </w:rPr>
        <w:t>от 19 апреля 2024 года № 144</w:t>
      </w:r>
    </w:p>
    <w:p w:rsidR="00000000" w:rsidRDefault="007F29E1">
      <w:pPr>
        <w:pStyle w:val="pr"/>
      </w:pPr>
      <w:r>
        <w:rPr>
          <w:rStyle w:val="s0"/>
        </w:rPr>
        <w:t> </w:t>
      </w:r>
    </w:p>
    <w:p w:rsidR="00000000" w:rsidRDefault="007F29E1">
      <w:pPr>
        <w:pStyle w:val="pr"/>
      </w:pPr>
      <w:r>
        <w:rPr>
          <w:rStyle w:val="s0"/>
        </w:rPr>
        <w:t>Приложение</w:t>
      </w:r>
    </w:p>
    <w:p w:rsidR="00000000" w:rsidRDefault="007F29E1">
      <w:pPr>
        <w:pStyle w:val="pr"/>
      </w:pPr>
      <w:r>
        <w:rPr>
          <w:rStyle w:val="s0"/>
        </w:rPr>
        <w:t>1 к Правилам перевозки</w:t>
      </w:r>
    </w:p>
    <w:p w:rsidR="00000000" w:rsidRDefault="007F29E1">
      <w:pPr>
        <w:pStyle w:val="pr"/>
      </w:pPr>
      <w:r>
        <w:rPr>
          <w:rStyle w:val="s0"/>
        </w:rPr>
        <w:t>опасных грузов автомобильным</w:t>
      </w:r>
    </w:p>
    <w:p w:rsidR="00000000" w:rsidRDefault="007F29E1">
      <w:pPr>
        <w:pStyle w:val="pr"/>
      </w:pPr>
      <w:r>
        <w:rPr>
          <w:rStyle w:val="s0"/>
        </w:rPr>
        <w:t>транспортом</w:t>
      </w:r>
    </w:p>
    <w:p w:rsidR="00000000" w:rsidRDefault="007F29E1">
      <w:pPr>
        <w:pStyle w:val="pr"/>
      </w:pPr>
      <w:r>
        <w:rPr>
          <w:rStyle w:val="s0"/>
        </w:rPr>
        <w:t> </w:t>
      </w:r>
    </w:p>
    <w:p w:rsidR="00000000" w:rsidRDefault="007F29E1">
      <w:pPr>
        <w:pStyle w:val="pr"/>
      </w:pPr>
      <w:r>
        <w:rPr>
          <w:rStyle w:val="s0"/>
        </w:rPr>
        <w:t>форма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72"/>
        <w:gridCol w:w="3828"/>
        <w:gridCol w:w="2871"/>
      </w:tblGrid>
      <w:tr w:rsidR="00000000">
        <w:trPr>
          <w:jc w:val="center"/>
        </w:trPr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c"/>
            </w:pPr>
            <w:r>
              <w:t>МИНИСТЕРСТВО ТРАНСПОРТА РЕСПУБЛИКИ КАЗАХСТАН</w:t>
            </w:r>
          </w:p>
          <w:p w:rsidR="00000000" w:rsidRDefault="007F29E1">
            <w:pPr>
              <w:pStyle w:val="pc"/>
            </w:pPr>
            <w:r>
              <w:t>КОМИТЕТ АВТОМОБИЛЬНОГО ТРАНСПОРТА И ТРАНСПОРТНОГО КОНТРОЛЯ</w:t>
            </w:r>
          </w:p>
        </w:tc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c"/>
            </w:pPr>
            <w:r>
              <w:t>ҚАЗАҚСТАН</w:t>
            </w:r>
            <w:r>
              <w:t xml:space="preserve"> РЕСПУБЛИКАСЫ КӨЛІК МИНИСТІРЛІГІ</w:t>
            </w:r>
          </w:p>
          <w:p w:rsidR="00000000" w:rsidRDefault="007F29E1">
            <w:pPr>
              <w:pStyle w:val="pc"/>
            </w:pPr>
            <w:r>
              <w:t>АВТОМОБИЛЬ КӨЛІГІ ЖӘНЕ КӨЛІКТІК БАҚЫЛАУ КОМИТЕТІ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c"/>
            </w:pPr>
            <w:r>
              <w:t>MINISTRY OF TRANSPORT OF THE REPUBLIC OF KAZAKHSTAN R</w:t>
            </w:r>
            <w:r>
              <w:t>OAD TRANSPORT AND TRANSPORT CONTROL COMMITTEE</w:t>
            </w:r>
          </w:p>
        </w:tc>
      </w:tr>
      <w:tr w:rsidR="00000000">
        <w:trPr>
          <w:jc w:val="center"/>
        </w:trPr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c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c"/>
            </w:pPr>
            <w:r>
              <w:rPr>
                <w:noProof/>
              </w:rPr>
              <w:drawing>
                <wp:inline distT="0" distB="0" distL="0" distR="0">
                  <wp:extent cx="1504950" cy="1162050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192.168.0.93/api/DocumentObject/GetImageAsync?ImageId=435804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4950" cy="1162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c"/>
            </w:pPr>
            <w:r>
              <w:t>SPECIAL PERMIT ON IMPLEMENTATION OF AUTOMOBILE TRANSPORTATION OF HAZARDOUS GOODS OF CLASSE</w:t>
            </w:r>
            <w:r>
              <w:t>S 1, 6 AND 7</w:t>
            </w:r>
          </w:p>
        </w:tc>
      </w:tr>
      <w:tr w:rsidR="00000000">
        <w:trPr>
          <w:jc w:val="center"/>
        </w:trPr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spacing w:line="252" w:lineRule="auto"/>
              <w:rPr>
                <w:rFonts w:eastAsia="Times New Roman"/>
              </w:rPr>
            </w:pPr>
          </w:p>
        </w:tc>
        <w:tc>
          <w:tcPr>
            <w:tcW w:w="2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c"/>
            </w:pPr>
            <w:r>
              <w:t>1, 6 ЖӘНЕ 7-СЫНЫПТЫ ҚАУIПТI ЖҮКТЕРДІ ТАСЫМАЛДАУҒА АРНАЛҒАН АРНАЙЫ РҰҚСАТ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№ _____________</w:t>
      </w:r>
    </w:p>
    <w:p w:rsidR="00000000" w:rsidRDefault="007F29E1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91"/>
        <w:gridCol w:w="1547"/>
        <w:gridCol w:w="1933"/>
      </w:tblGrid>
      <w:tr w:rsidR="00000000">
        <w:trPr>
          <w:jc w:val="center"/>
        </w:trPr>
        <w:tc>
          <w:tcPr>
            <w:tcW w:w="3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Тасымалдаушының атауы</w:t>
            </w:r>
          </w:p>
          <w:p w:rsidR="00000000" w:rsidRDefault="007F29E1">
            <w:pPr>
              <w:pStyle w:val="p"/>
            </w:pPr>
            <w:r>
              <w:t>Наименование перевозчика</w:t>
            </w:r>
          </w:p>
          <w:p w:rsidR="00000000" w:rsidRDefault="007F29E1">
            <w:pPr>
              <w:pStyle w:val="p"/>
            </w:pPr>
            <w:r>
              <w:t>Carrier name</w:t>
            </w:r>
          </w:p>
        </w:tc>
        <w:tc>
          <w:tcPr>
            <w:tcW w:w="18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Тасымалдаушының орналасқан жері және телефоны</w:t>
            </w:r>
          </w:p>
          <w:p w:rsidR="00000000" w:rsidRDefault="007F29E1">
            <w:pPr>
              <w:pStyle w:val="p"/>
            </w:pPr>
            <w:r>
              <w:t>Местонахождение и телефон перевозчика</w:t>
            </w:r>
          </w:p>
          <w:p w:rsidR="00000000" w:rsidRDefault="007F29E1">
            <w:pPr>
              <w:pStyle w:val="p"/>
            </w:pPr>
            <w:r>
              <w:t>Site and phone number of carrier</w:t>
            </w:r>
          </w:p>
        </w:tc>
        <w:tc>
          <w:tcPr>
            <w:tcW w:w="1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Тасымалданатын қауіпті жүктің класы, БҰҰ нөмірі, атауы және сипаттамасы</w:t>
            </w:r>
          </w:p>
          <w:p w:rsidR="00000000" w:rsidRDefault="007F29E1">
            <w:pPr>
              <w:pStyle w:val="p"/>
            </w:pPr>
            <w:r>
              <w:t>Класс, номер ООН, наименование и описание перевозимого опасного груза</w:t>
            </w:r>
          </w:p>
          <w:p w:rsidR="00000000" w:rsidRDefault="007F29E1">
            <w:pPr>
              <w:pStyle w:val="p"/>
            </w:pPr>
            <w:r>
              <w:t>Class, number of UN, the name and description of transported hazardous goods</w:t>
            </w:r>
          </w:p>
        </w:tc>
        <w:tc>
          <w:tcPr>
            <w:tcW w:w="1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Көлік құралының түрі, маркасы</w:t>
            </w:r>
          </w:p>
          <w:p w:rsidR="00000000" w:rsidRDefault="007F29E1">
            <w:pPr>
              <w:pStyle w:val="p"/>
            </w:pPr>
            <w:r>
              <w:t>Тип, марка транспортного средства</w:t>
            </w:r>
          </w:p>
          <w:p w:rsidR="00000000" w:rsidRDefault="007F29E1">
            <w:pPr>
              <w:pStyle w:val="p"/>
            </w:pPr>
            <w:r>
              <w:t>Type, vehiele brand</w:t>
            </w:r>
          </w:p>
        </w:tc>
        <w:tc>
          <w:tcPr>
            <w:tcW w:w="1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Автомобильдің мемлекеттік тіркеу белгісі</w:t>
            </w:r>
          </w:p>
          <w:p w:rsidR="00000000" w:rsidRDefault="007F29E1">
            <w:pPr>
              <w:pStyle w:val="p"/>
            </w:pPr>
            <w:r>
              <w:t>Государственный регистрационный знак автом</w:t>
            </w:r>
            <w:r>
              <w:t>обиля</w:t>
            </w:r>
          </w:p>
          <w:p w:rsidR="00000000" w:rsidRDefault="007F29E1">
            <w:pPr>
              <w:pStyle w:val="p"/>
            </w:pPr>
            <w:r>
              <w:t>State registration number of the car</w:t>
            </w:r>
          </w:p>
        </w:tc>
        <w:tc>
          <w:tcPr>
            <w:tcW w:w="1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Тіркеменің (жартылай тіркеменің) мемлекеттік тіркеу белгісі</w:t>
            </w:r>
          </w:p>
          <w:p w:rsidR="00000000" w:rsidRDefault="007F29E1">
            <w:pPr>
              <w:pStyle w:val="p"/>
            </w:pPr>
            <w:r>
              <w:t>Государственный регистрационный знак прицепа (полуприцепа)</w:t>
            </w:r>
          </w:p>
          <w:p w:rsidR="00000000" w:rsidRDefault="007F29E1">
            <w:pPr>
              <w:pStyle w:val="p"/>
            </w:pPr>
            <w:r>
              <w:t>State registration number of the trailer (semi-trailer)</w:t>
            </w:r>
          </w:p>
        </w:tc>
        <w:tc>
          <w:tcPr>
            <w:tcW w:w="1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Арнайы рұқсаттың қолданылу мерзімі</w:t>
            </w:r>
          </w:p>
          <w:p w:rsidR="00000000" w:rsidRDefault="007F29E1">
            <w:pPr>
              <w:pStyle w:val="p"/>
            </w:pPr>
            <w:r>
              <w:t>Срок действия специального разрешения</w:t>
            </w:r>
          </w:p>
          <w:p w:rsidR="00000000" w:rsidRDefault="007F29E1">
            <w:pPr>
              <w:pStyle w:val="p"/>
            </w:pPr>
            <w:r>
              <w:t>Expiration date of special permit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_____ бастап _____ дейін</w:t>
            </w:r>
          </w:p>
          <w:p w:rsidR="00000000" w:rsidRDefault="007F29E1">
            <w:pPr>
              <w:pStyle w:val="p"/>
            </w:pPr>
            <w:r>
              <w:t>с ______ по _____</w:t>
            </w:r>
          </w:p>
          <w:p w:rsidR="00000000" w:rsidRDefault="007F29E1">
            <w:pPr>
              <w:pStyle w:val="p"/>
            </w:pPr>
            <w:r>
              <w:t>from _____ till ______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______ тасымалға жарамды</w:t>
            </w:r>
          </w:p>
          <w:p w:rsidR="00000000" w:rsidRDefault="007F29E1">
            <w:pPr>
              <w:pStyle w:val="p"/>
            </w:pPr>
            <w:r>
              <w:t>действителен на ____ поездку</w:t>
            </w:r>
          </w:p>
          <w:p w:rsidR="00000000" w:rsidRDefault="007F29E1">
            <w:pPr>
              <w:pStyle w:val="p"/>
            </w:pPr>
            <w:r>
              <w:t>valid on __________ trip</w:t>
            </w:r>
          </w:p>
        </w:tc>
      </w:tr>
      <w:tr w:rsidR="00000000">
        <w:trPr>
          <w:jc w:val="center"/>
        </w:trPr>
        <w:tc>
          <w:tcPr>
            <w:tcW w:w="3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Тасымалдау маршруты</w:t>
            </w:r>
          </w:p>
          <w:p w:rsidR="00000000" w:rsidRDefault="007F29E1">
            <w:pPr>
              <w:pStyle w:val="p"/>
            </w:pPr>
            <w:r>
              <w:t>Маршрут перевозки</w:t>
            </w:r>
          </w:p>
          <w:p w:rsidR="00000000" w:rsidRDefault="007F29E1">
            <w:pPr>
              <w:pStyle w:val="p"/>
            </w:pPr>
            <w:r>
              <w:t>Transportation route</w:t>
            </w:r>
          </w:p>
        </w:tc>
        <w:tc>
          <w:tcPr>
            <w:tcW w:w="1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Жүк жөнелтушінің мекенжайы және телефоны</w:t>
            </w:r>
          </w:p>
          <w:p w:rsidR="00000000" w:rsidRDefault="007F29E1">
            <w:pPr>
              <w:pStyle w:val="p"/>
            </w:pPr>
            <w:r>
              <w:t>Адрес и телефон грузоотправителя</w:t>
            </w:r>
          </w:p>
          <w:p w:rsidR="00000000" w:rsidRDefault="007F29E1">
            <w:pPr>
              <w:pStyle w:val="p"/>
            </w:pPr>
            <w:r>
              <w:t>Address and phone of the consignor</w:t>
            </w:r>
          </w:p>
        </w:tc>
        <w:tc>
          <w:tcPr>
            <w:tcW w:w="1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Жүк алушының мекенжайы және телефоны</w:t>
            </w:r>
          </w:p>
          <w:p w:rsidR="00000000" w:rsidRDefault="007F29E1">
            <w:pPr>
              <w:pStyle w:val="p"/>
            </w:pPr>
            <w:r>
              <w:t>Адрес и телефон грузополучателя</w:t>
            </w:r>
          </w:p>
          <w:p w:rsidR="00000000" w:rsidRDefault="007F29E1">
            <w:pPr>
              <w:pStyle w:val="p"/>
            </w:pPr>
            <w:r>
              <w:t>Address and phone of the consignee</w:t>
            </w:r>
          </w:p>
        </w:tc>
        <w:tc>
          <w:tcPr>
            <w:tcW w:w="1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Тасымалдау маршрутының аралық пункттерінің мекенжайы және авариялық қызметтің телефондары</w:t>
            </w:r>
          </w:p>
          <w:p w:rsidR="00000000" w:rsidRDefault="007F29E1">
            <w:pPr>
              <w:pStyle w:val="p"/>
            </w:pPr>
            <w:r>
              <w:t>Адрес промежуточных пунктов маршрута перевозки и телефоны аварийной службы</w:t>
            </w:r>
          </w:p>
          <w:p w:rsidR="00000000" w:rsidRDefault="007F29E1">
            <w:pPr>
              <w:pStyle w:val="p"/>
            </w:pPr>
            <w:r>
              <w:t>Address of intermediate points of a route of trans</w:t>
            </w:r>
            <w:r>
              <w:t>portation and phones of emergency service</w:t>
            </w:r>
          </w:p>
        </w:tc>
        <w:tc>
          <w:tcPr>
            <w:tcW w:w="1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Тұрақтар және отын құю орны</w:t>
            </w:r>
          </w:p>
          <w:p w:rsidR="00000000" w:rsidRDefault="007F29E1">
            <w:pPr>
              <w:pStyle w:val="p"/>
            </w:pPr>
            <w:r>
              <w:t>Место стоянок и заправок топливом</w:t>
            </w:r>
          </w:p>
          <w:p w:rsidR="00000000" w:rsidRDefault="007F29E1">
            <w:pPr>
              <w:pStyle w:val="p"/>
            </w:pPr>
            <w:r>
              <w:t>Place of parking and fuelling</w:t>
            </w:r>
          </w:p>
        </w:tc>
        <w:tc>
          <w:tcPr>
            <w:tcW w:w="1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Арнайы рұқсатты қолданудың ерекше шарттары</w:t>
            </w:r>
          </w:p>
          <w:p w:rsidR="00000000" w:rsidRDefault="007F29E1">
            <w:pPr>
              <w:pStyle w:val="p"/>
            </w:pPr>
            <w:r>
              <w:t>Особые условия действия специального разрешения</w:t>
            </w:r>
          </w:p>
          <w:p w:rsidR="00000000" w:rsidRDefault="007F29E1">
            <w:pPr>
              <w:pStyle w:val="p"/>
            </w:pPr>
            <w:r>
              <w:t>Special conditions of action of Special permit</w:t>
            </w:r>
          </w:p>
        </w:tc>
        <w:tc>
          <w:tcPr>
            <w:tcW w:w="1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Қадағалау</w:t>
            </w:r>
            <w:r>
              <w:t xml:space="preserve"> бақылау органдарының лауазымды адамдарының белгілері</w:t>
            </w:r>
          </w:p>
          <w:p w:rsidR="00000000" w:rsidRDefault="007F29E1">
            <w:pPr>
              <w:pStyle w:val="p"/>
            </w:pPr>
            <w:r>
              <w:t>Отметки должностных лиц надзорных контрольных органов</w:t>
            </w:r>
          </w:p>
          <w:p w:rsidR="00000000" w:rsidRDefault="007F29E1">
            <w:pPr>
              <w:pStyle w:val="p"/>
            </w:pPr>
            <w:r>
              <w:t>Marks of officials of supervising control authorities</w:t>
            </w:r>
          </w:p>
        </w:tc>
        <w:tc>
          <w:tcPr>
            <w:tcW w:w="1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Шектеулер</w:t>
            </w:r>
          </w:p>
          <w:p w:rsidR="00000000" w:rsidRDefault="007F29E1">
            <w:pPr>
              <w:pStyle w:val="p"/>
            </w:pPr>
            <w:r>
              <w:t>Ограничения</w:t>
            </w:r>
          </w:p>
          <w:p w:rsidR="00000000" w:rsidRDefault="007F29E1">
            <w:pPr>
              <w:pStyle w:val="p"/>
            </w:pPr>
            <w:r>
              <w:t>Restrictions</w:t>
            </w:r>
          </w:p>
        </w:tc>
        <w:tc>
          <w:tcPr>
            <w:tcW w:w="1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spacing w:line="252" w:lineRule="auto"/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3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Уәкілетті органның лауазымды адамының тегі, аты, әкесінің аты (ол болған жағдайда) және берілген күні</w:t>
            </w:r>
          </w:p>
          <w:p w:rsidR="00000000" w:rsidRDefault="007F29E1">
            <w:pPr>
              <w:pStyle w:val="p"/>
            </w:pPr>
            <w:r>
              <w:t>Фамилия, имя, отчество (при его наличии) должностного лица уполномоченного органа и дата выдачи</w:t>
            </w:r>
          </w:p>
          <w:p w:rsidR="00000000" w:rsidRDefault="007F29E1">
            <w:pPr>
              <w:pStyle w:val="p"/>
            </w:pPr>
            <w:r>
              <w:t>First name, middle initial, last name o</w:t>
            </w:r>
            <w:r>
              <w:t>f the official of authorized body stamp and date of issue</w:t>
            </w:r>
          </w:p>
        </w:tc>
        <w:tc>
          <w:tcPr>
            <w:tcW w:w="1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spacing w:line="252" w:lineRule="auto"/>
              <w:rPr>
                <w:rFonts w:eastAsia="Times New Roman"/>
              </w:rPr>
            </w:pPr>
          </w:p>
        </w:tc>
      </w:tr>
    </w:tbl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noProof/>
        </w:rPr>
        <w:drawing>
          <wp:inline distT="0" distB="0" distL="0" distR="0">
            <wp:extent cx="5267325" cy="1209675"/>
            <wp:effectExtent l="0" t="0" r="9525" b="9525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http://192.168.0.93/api/DocumentObject/GetImageAsync?ImageId=43580425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bookmarkStart w:id="2" w:name="SUB2"/>
      <w:bookmarkEnd w:id="2"/>
      <w:r>
        <w:rPr>
          <w:rStyle w:val="s0"/>
        </w:rPr>
        <w:t> </w:t>
      </w:r>
    </w:p>
    <w:p w:rsidR="00000000" w:rsidRDefault="007F29E1">
      <w:pPr>
        <w:pStyle w:val="pr"/>
      </w:pPr>
      <w:r>
        <w:rPr>
          <w:rStyle w:val="s0"/>
        </w:rPr>
        <w:t xml:space="preserve">Приложение 2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F29E1">
      <w:pPr>
        <w:pStyle w:val="pr"/>
      </w:pPr>
      <w:r>
        <w:rPr>
          <w:rStyle w:val="s0"/>
        </w:rPr>
        <w:t>Министра транспорта</w:t>
      </w:r>
    </w:p>
    <w:p w:rsidR="00000000" w:rsidRDefault="007F29E1">
      <w:pPr>
        <w:pStyle w:val="pr"/>
      </w:pPr>
      <w:r>
        <w:rPr>
          <w:rStyle w:val="s0"/>
        </w:rPr>
        <w:t>Республики Казахс</w:t>
      </w:r>
      <w:r>
        <w:rPr>
          <w:rStyle w:val="s0"/>
        </w:rPr>
        <w:t>тан</w:t>
      </w:r>
    </w:p>
    <w:p w:rsidR="00000000" w:rsidRDefault="007F29E1">
      <w:pPr>
        <w:pStyle w:val="pr"/>
      </w:pPr>
      <w:r>
        <w:rPr>
          <w:rStyle w:val="s0"/>
        </w:rPr>
        <w:t>от 19 апреля 2024 года № 144</w:t>
      </w:r>
    </w:p>
    <w:p w:rsidR="00000000" w:rsidRDefault="007F29E1">
      <w:pPr>
        <w:pStyle w:val="pr"/>
      </w:pPr>
      <w:r>
        <w:rPr>
          <w:rStyle w:val="s0"/>
        </w:rPr>
        <w:t> </w:t>
      </w:r>
    </w:p>
    <w:p w:rsidR="00000000" w:rsidRDefault="007F29E1">
      <w:pPr>
        <w:pStyle w:val="pr"/>
      </w:pPr>
      <w:r>
        <w:rPr>
          <w:rStyle w:val="s0"/>
        </w:rPr>
        <w:t>Приложение 6</w:t>
      </w:r>
    </w:p>
    <w:p w:rsidR="00000000" w:rsidRDefault="007F29E1">
      <w:pPr>
        <w:pStyle w:val="pr"/>
      </w:pPr>
      <w:r>
        <w:rPr>
          <w:rStyle w:val="s0"/>
        </w:rPr>
        <w:t>к Правилам перевозки опасных</w:t>
      </w:r>
    </w:p>
    <w:p w:rsidR="00000000" w:rsidRDefault="007F29E1">
      <w:pPr>
        <w:pStyle w:val="pr"/>
      </w:pPr>
      <w:r>
        <w:rPr>
          <w:rStyle w:val="s0"/>
        </w:rPr>
        <w:t>грузов автомобильным транспортом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c"/>
      </w:pPr>
      <w:r>
        <w:rPr>
          <w:rStyle w:val="s1"/>
        </w:rPr>
        <w:t>Перечень основных требований к оказанию государственной услуги «Выдача специального разрешения на перевозку опасного груза классов 1, 6 и 7»</w:t>
      </w:r>
    </w:p>
    <w:p w:rsidR="00000000" w:rsidRDefault="007F29E1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409"/>
        <w:gridCol w:w="5706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Наименование государственной услуги</w:t>
            </w:r>
          </w:p>
          <w:p w:rsidR="00000000" w:rsidRDefault="007F29E1">
            <w:pPr>
              <w:pStyle w:val="p"/>
            </w:pPr>
            <w:r>
              <w:t>«Выдача специального разрешения на перевозку опасного груза классов 1, 6 и 7»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Территориальные органы Комитета автомобильного транспорта и транспортного контроля Министерства транспорта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Портал.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Два рабочих дня.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Электронная (частично автоматизированная).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Специальное разрешение на перевозку опасного груза классов 1, 6 и 7 либо мотивированный ответ об отказе.</w:t>
            </w:r>
          </w:p>
          <w:p w:rsidR="00000000" w:rsidRDefault="007F29E1">
            <w:pPr>
              <w:pStyle w:val="p"/>
            </w:pPr>
            <w:r>
              <w:t>Результат оказания государственной услуги направляется и хранится в «личном кабинете» услугополучателя в форме электронного документа, подписанного эле</w:t>
            </w:r>
            <w:r>
              <w:t>ктронно-цифровой подписью (далее - ЭЦП) уполномоченного лица услугодателя.</w:t>
            </w:r>
          </w:p>
          <w:p w:rsidR="00000000" w:rsidRDefault="007F29E1">
            <w:pPr>
              <w:pStyle w:val="p"/>
            </w:pPr>
            <w:r>
              <w:t>Форма предоставления результата оказания государственной услуги: электронная.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Бесплатно.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График работы услугодателя, Государственной корпорации и объектов и</w:t>
            </w:r>
            <w:r>
              <w:t>нформации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Услугодатель - с понедельника по пятницу, в соответствии с установленным графиком работы с 9.00 до 18.30 часов, за исключением выходных и праздничных дней, согласно Трудовому кодексу Республики Казахстан (далее - Кодекс) с перерывом на обед с 13</w:t>
            </w:r>
            <w:r>
              <w:t>.00 часов до 14.30 часов.</w:t>
            </w:r>
          </w:p>
          <w:p w:rsidR="00000000" w:rsidRDefault="007F29E1">
            <w:pPr>
              <w:pStyle w:val="p"/>
            </w:pPr>
            <w:r>
              <w:t xml:space="preserve">Портал -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заявлений и </w:t>
            </w:r>
            <w:r>
              <w:t>выдача результатов оказания государственной услуги осуществляется следующим рабочим днем).</w:t>
            </w:r>
          </w:p>
          <w:p w:rsidR="00000000" w:rsidRDefault="007F29E1">
            <w:pPr>
              <w:pStyle w:val="p"/>
            </w:pPr>
            <w:r>
              <w:t>Адреса мест оказания государственной услуги размещены на интернет-ресурсе услугодателя Министерства - www.gov.kz/memleket/entities/transport?lang=ru, раздел Комитета</w:t>
            </w:r>
            <w:r>
              <w:t xml:space="preserve"> автомобильного транспорта и транспортного контроля, подраздел «Государственные услуги».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Заявление в форме электронного документа, удостоверенного ЭЦП, по форме, согласно приложению 5 к настоящим Правилам;</w:t>
            </w:r>
          </w:p>
          <w:p w:rsidR="00000000" w:rsidRDefault="007F29E1">
            <w:pPr>
              <w:pStyle w:val="p"/>
            </w:pPr>
            <w:r>
              <w:t>свидетельство о подготовке водителя транспортного средства, перевозящего опасные грузы (свидетельство о допуске водителя к перевозке опасны</w:t>
            </w:r>
            <w:r>
              <w:t>х грузов автотранспортными средствами);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Основания для отказа в оказании государственной услуги, установленные законами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Основания для отказа в оказании государственной услуги:</w:t>
            </w:r>
          </w:p>
          <w:p w:rsidR="00000000" w:rsidRDefault="007F29E1">
            <w:pPr>
              <w:pStyle w:val="p"/>
            </w:pPr>
            <w:r>
              <w:t>1) установление недостоверности документов, предста</w:t>
            </w:r>
            <w:r>
              <w:t>вленных услугополучателем для получения государственной услуги, и (или) данных (сведений), содержащихся в них;</w:t>
            </w:r>
          </w:p>
          <w:p w:rsidR="00000000" w:rsidRDefault="007F29E1">
            <w:pPr>
              <w:pStyle w:val="p"/>
            </w:pPr>
            <w:r>
              <w:t>2) несоответствие услугополучателя и (или) представленных материалов, объектов, данных и сведений, необходимых для оказания государственной услуг</w:t>
            </w:r>
            <w:r>
              <w:t>и, требованиям, установленным настоящими Правилами;</w:t>
            </w:r>
          </w:p>
          <w:p w:rsidR="00000000" w:rsidRDefault="007F29E1">
            <w:pPr>
              <w:pStyle w:val="p"/>
            </w:pPr>
            <w:r>
              <w:t>3)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данной государственной услуги.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контакт-центра: 1414, 8-800-080-7</w:t>
            </w:r>
            <w:r>
              <w:t>777.</w:t>
            </w:r>
          </w:p>
        </w:tc>
      </w:tr>
    </w:tbl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bookmarkStart w:id="3" w:name="SUB3"/>
      <w:bookmarkEnd w:id="3"/>
      <w:r>
        <w:rPr>
          <w:rStyle w:val="s0"/>
        </w:rPr>
        <w:t> </w:t>
      </w:r>
    </w:p>
    <w:p w:rsidR="00000000" w:rsidRDefault="007F29E1">
      <w:pPr>
        <w:pStyle w:val="pr"/>
      </w:pPr>
      <w:r>
        <w:rPr>
          <w:rStyle w:val="s0"/>
        </w:rPr>
        <w:t xml:space="preserve">Приложение 3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7F29E1">
      <w:pPr>
        <w:pStyle w:val="pr"/>
      </w:pPr>
      <w:r>
        <w:rPr>
          <w:rStyle w:val="s0"/>
        </w:rPr>
        <w:t>Министра транспорта</w:t>
      </w:r>
    </w:p>
    <w:p w:rsidR="00000000" w:rsidRDefault="007F29E1">
      <w:pPr>
        <w:pStyle w:val="pr"/>
      </w:pPr>
      <w:r>
        <w:rPr>
          <w:rStyle w:val="s0"/>
        </w:rPr>
        <w:t>Республики Казахстан</w:t>
      </w:r>
    </w:p>
    <w:p w:rsidR="00000000" w:rsidRDefault="007F29E1">
      <w:pPr>
        <w:pStyle w:val="pr"/>
      </w:pPr>
      <w:r>
        <w:rPr>
          <w:rStyle w:val="s0"/>
        </w:rPr>
        <w:t>от 19 апреля 2024 года № 144</w:t>
      </w:r>
    </w:p>
    <w:p w:rsidR="00000000" w:rsidRDefault="007F29E1">
      <w:pPr>
        <w:pStyle w:val="pr"/>
      </w:pPr>
      <w:r>
        <w:rPr>
          <w:rStyle w:val="s0"/>
        </w:rPr>
        <w:t> </w:t>
      </w:r>
    </w:p>
    <w:p w:rsidR="00000000" w:rsidRDefault="007F29E1">
      <w:pPr>
        <w:pStyle w:val="pr"/>
      </w:pPr>
      <w:r>
        <w:rPr>
          <w:rStyle w:val="s0"/>
        </w:rPr>
        <w:t>Приложение 8</w:t>
      </w:r>
    </w:p>
    <w:p w:rsidR="00000000" w:rsidRDefault="007F29E1">
      <w:pPr>
        <w:pStyle w:val="pr"/>
      </w:pPr>
      <w:r>
        <w:rPr>
          <w:rStyle w:val="s0"/>
        </w:rPr>
        <w:t>к Правилам перевозки опасных</w:t>
      </w:r>
    </w:p>
    <w:p w:rsidR="00000000" w:rsidRDefault="007F29E1">
      <w:pPr>
        <w:pStyle w:val="pr"/>
      </w:pPr>
      <w:r>
        <w:rPr>
          <w:rStyle w:val="s0"/>
        </w:rPr>
        <w:t>грузов автомобильным транспортом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c"/>
      </w:pPr>
      <w:r>
        <w:rPr>
          <w:rStyle w:val="s1"/>
        </w:rPr>
        <w:t>Перечень основных требований к оказанию государственной услуги «Выдача свидетельства о допущении транспортного средства к перевозке опасных грузов в международном сообщении»</w:t>
      </w:r>
    </w:p>
    <w:p w:rsidR="00000000" w:rsidRDefault="007F29E1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409"/>
        <w:gridCol w:w="5706"/>
      </w:tblGrid>
      <w:tr w:rsidR="00000000">
        <w:trPr>
          <w:jc w:val="center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  <w:divId w:val="636766042"/>
            </w:pPr>
            <w:r>
              <w:t>Наименование государственной услуги «Выдача свидетельства о допущении транспортного средства к перевозке опасных грузов в международном сообщении»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c"/>
            </w:pPr>
            <w: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Территориальные органы Комитета автомобильного транспорта и транспортног</w:t>
            </w:r>
            <w:r>
              <w:t>о контроля Министерства транспорта Республики Казахстан (далее - услугодатель).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c"/>
            </w:pPr>
            <w: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Способы предоставления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Прием заявлений на оказание государственной услуги осуществляется через портал;</w:t>
            </w:r>
          </w:p>
          <w:p w:rsidR="00000000" w:rsidRDefault="007F29E1">
            <w:pPr>
              <w:pStyle w:val="p"/>
            </w:pPr>
            <w:r>
              <w:t>Выдача результата оказания государственной услуги осуществляется через Государственную корпорацию.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c"/>
            </w:pPr>
            <w: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Два рабочих дня.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c"/>
            </w:pPr>
            <w: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Электронная (частично автоматизированная)/бумажная.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c"/>
            </w:pPr>
            <w: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Свидетельство о допущении транспортного средства к перевозке опасных грузов в международном сообщении либо мотивированный ответ об отказе.</w:t>
            </w:r>
          </w:p>
          <w:p w:rsidR="00000000" w:rsidRDefault="007F29E1">
            <w:pPr>
              <w:pStyle w:val="p"/>
            </w:pPr>
            <w:r>
              <w:t>Форма предоста</w:t>
            </w:r>
            <w:r>
              <w:t>вления результата оказания государственной услуги: бумажная.</w:t>
            </w:r>
          </w:p>
          <w:p w:rsidR="00000000" w:rsidRDefault="007F29E1">
            <w:pPr>
              <w:pStyle w:val="p"/>
            </w:pPr>
            <w:r>
              <w:t>Государственной корпорации выдача готовых документов осуществляется при предъявлении документа, удостоверяющего личность (либо его представителя по нотариально заверенной доверенности) либо элект</w:t>
            </w:r>
            <w:r>
              <w:t>ронного документа из сервиса цифровых документов.</w:t>
            </w:r>
          </w:p>
          <w:p w:rsidR="00000000" w:rsidRDefault="007F29E1">
            <w:pPr>
              <w:pStyle w:val="p"/>
            </w:pPr>
            <w:r>
              <w:t>Государственная корпорация обеспечивает хранение документов, в течение одного месяца, после чего передает их услугодателю для дальнейшего хранения.</w:t>
            </w:r>
          </w:p>
          <w:p w:rsidR="00000000" w:rsidRDefault="007F29E1">
            <w:pPr>
              <w:pStyle w:val="p"/>
            </w:pPr>
            <w:r>
              <w:t>При обращении услугополучателя по истечении одного месяца,</w:t>
            </w:r>
            <w:r>
              <w:t xml:space="preserve"> по запросу Государственной корпорации услугодатель в течение одного рабочего дня направляет готовые документы в Государственную корпорацию для выдачи услугополучателю.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c"/>
            </w:pPr>
            <w: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Бесплатно.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c"/>
            </w:pPr>
            <w: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График работы услугодателя, Государственной корпорации и объектов и</w:t>
            </w:r>
            <w:r>
              <w:t>нформации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Услугодатель - с понедельника по пятницу, в соответствии с установленным графиком работы с 9.00 до 18.30 часов, за исключением выходных и праздничных дней, согласно Трудовому кодексу Республики Казахстан (далее - Кодекс) с перерывом на обед с 13</w:t>
            </w:r>
            <w:r>
              <w:t>.00 часов до 14.30 часов.</w:t>
            </w:r>
          </w:p>
          <w:p w:rsidR="00000000" w:rsidRDefault="007F29E1">
            <w:pPr>
              <w:pStyle w:val="p"/>
            </w:pPr>
            <w:r>
              <w:t>Государственной корпорации - прием заявлений и выдача готовых результатов государственных услуг осуществляется через Государственную корпорацию с понедельника по пятницу включительно с 9.00 до 18.00 часов без перерыва, дежурные от</w:t>
            </w:r>
            <w:r>
              <w:t>делы обслуживания населения Государственной корпорации с понедельника по пятницу включительно с 9.00 до 20.00 часов и в субботу с 9.00 до 13.00 часов кроме праздничных и выходных дней согласно Трудового кодекса Республики Казахстан.</w:t>
            </w:r>
          </w:p>
          <w:p w:rsidR="00000000" w:rsidRDefault="007F29E1">
            <w:pPr>
              <w:pStyle w:val="p"/>
            </w:pPr>
            <w:r>
              <w:t>Портал - круглосуточно,</w:t>
            </w:r>
            <w:r>
              <w:t xml:space="preserve">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Кодексу, прием заявлений и выдача результатов оказания государственной услуг</w:t>
            </w:r>
            <w:r>
              <w:t>и осуществляется следующим рабочим днем). Адреса мест оказания государственной услуги размещены на:</w:t>
            </w:r>
          </w:p>
          <w:p w:rsidR="00000000" w:rsidRDefault="007F29E1">
            <w:pPr>
              <w:pStyle w:val="p"/>
            </w:pPr>
            <w:r>
              <w:t>интернет-ресурсе услугодателя Министерства - www.gov.kz/memleket/entities/transport?lang=ru, раздел Комитета автомобильного транспорта и транспортного контроля, подраздел «Государственные услуги»;</w:t>
            </w:r>
          </w:p>
          <w:p w:rsidR="00000000" w:rsidRDefault="007F29E1">
            <w:pPr>
              <w:pStyle w:val="p"/>
            </w:pPr>
            <w:r>
              <w:t>интернет-ресурсе Государственной корпорации www.gov4c.kz.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c"/>
            </w:pPr>
            <w: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Заявление, согласно приложению 7 к настоящим Правилам в форме электронного документа, подписанный ЭЦП услугополучателя.</w:t>
            </w:r>
          </w:p>
          <w:p w:rsidR="00000000" w:rsidRDefault="007F29E1">
            <w:pPr>
              <w:pStyle w:val="p"/>
            </w:pPr>
            <w:r>
              <w:t>Сведения документов, удостоверяющих личность, о государственной регистрации (перерегистрации) индивидуального предпринимателя или юридического лица, сведения о регистрации транспортного средства, услугодатель получает из соответствующих государственных инф</w:t>
            </w:r>
            <w:r>
              <w:t>ормационных систем через шлюз «электронного правительства», сведения о диагностической карте из единой информационной системы обязательного технического осмотра механических транспортных средств и прицепов к ним.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c"/>
            </w:pPr>
            <w: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Основания для отказа в оказании гос</w:t>
            </w:r>
            <w:r>
              <w:t>ударственной услуги, установленные законами Республики Казахстан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1) установление недостоверности данных (сведений), представленных услугополучателем для получения государственной услуги;</w:t>
            </w:r>
          </w:p>
          <w:p w:rsidR="00000000" w:rsidRDefault="007F29E1">
            <w:pPr>
              <w:pStyle w:val="p"/>
            </w:pPr>
            <w:r>
              <w:t xml:space="preserve">2) несоответствие услугополучателя и (или) данных и сведений, необходимых для оказания государственной услуги, требованиям, утвержденным приказом исполняющего обязанности Министра по инвестициям и развитию Республики Казахстан от 17 апреля 2015 года № 460 </w:t>
            </w:r>
            <w:r>
              <w:t>«Об утверждении Правил перевозки опасных грузов автомобильным транспортом и перечня опасных грузов, допускаемых к перевозке автотранспортными средствами на территории Республики Казахстан» (зарегистрированный в Реестре государственной регистрации нормативн</w:t>
            </w:r>
            <w:r>
              <w:t>ых правовых актов за № 11779).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c"/>
            </w:pPr>
            <w: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3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29E1">
            <w:pPr>
              <w:pStyle w:val="p"/>
            </w:pPr>
            <w:r>
              <w:t>Сервис цифровых документов доступен для субъектов, авторизованных</w:t>
            </w:r>
            <w:r>
              <w:t xml:space="preserve"> в мобильном приложении и информационных системах пользователей.</w:t>
            </w:r>
          </w:p>
          <w:p w:rsidR="00000000" w:rsidRDefault="007F29E1">
            <w:pPr>
              <w:pStyle w:val="p"/>
            </w:pPr>
            <w:r>
              <w:t>Для использования цифрового документа субъект проходит авторизацию методами доступными в мобильном приложении и информационных системах пользователей, далее в разделе «Цифровые документы» про</w:t>
            </w:r>
            <w:r>
              <w:t>сматривает необходимый документ для дальнейшего использования.</w:t>
            </w:r>
          </w:p>
          <w:p w:rsidR="00000000" w:rsidRDefault="007F29E1">
            <w:pPr>
              <w:pStyle w:val="p"/>
            </w:pPr>
            <w: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7F29E1">
            <w:pPr>
              <w:pStyle w:val="p"/>
            </w:pPr>
            <w:r>
              <w:t>Услугополучатель имеет возможность получения информации о порядке и</w:t>
            </w:r>
            <w:r>
              <w:t xml:space="preserve"> статусе оказания государственной услуги в режиме удаленного доступа посредством «личного кабинета» портала, справочных служб услугодателя, а также Единого контакт-центра: 1414, 8-800-080-7777.</w:t>
            </w:r>
          </w:p>
        </w:tc>
      </w:tr>
    </w:tbl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p w:rsidR="00000000" w:rsidRDefault="007F29E1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29E1" w:rsidRDefault="007F29E1" w:rsidP="007F29E1">
      <w:r>
        <w:separator/>
      </w:r>
    </w:p>
  </w:endnote>
  <w:endnote w:type="continuationSeparator" w:id="0">
    <w:p w:rsidR="007F29E1" w:rsidRDefault="007F29E1" w:rsidP="007F29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9E1" w:rsidRDefault="007F29E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9E1" w:rsidRDefault="007F29E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9E1" w:rsidRDefault="007F29E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29E1" w:rsidRDefault="007F29E1" w:rsidP="007F29E1">
      <w:r>
        <w:separator/>
      </w:r>
    </w:p>
  </w:footnote>
  <w:footnote w:type="continuationSeparator" w:id="0">
    <w:p w:rsidR="007F29E1" w:rsidRDefault="007F29E1" w:rsidP="007F29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9E1" w:rsidRDefault="007F29E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9E1" w:rsidRDefault="007F29E1" w:rsidP="007F29E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29E1" w:rsidRDefault="007F29E1" w:rsidP="007F29E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Республики Казахстан от 19 апреля 2024 года № 144 «О внесении изменений в приказ исполняющего обязанности Министра по инвестициям и развитию Республики Казахстан от 17 апреля 2015 года № 460 «Об утверждении Правил перевозки опасных грузов автомобильным транспортом и перечня опасных грузов, допускаемых к перевозке автотранспортными средствами на территории Республики Казахстан»</w:t>
    </w:r>
  </w:p>
  <w:p w:rsidR="007F29E1" w:rsidRPr="007F29E1" w:rsidRDefault="007F29E1" w:rsidP="007F29E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24.06.2024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29E1" w:rsidRDefault="007F29E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29E1"/>
    <w:rsid w:val="007F2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7F29E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F29E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F29E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F29E1"/>
    <w:rPr>
      <w:rFonts w:ascii="Times New Roman" w:eastAsiaTheme="minorEastAsia" w:hAnsi="Times New Roman" w:cs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F29E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F29E1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7F29E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F29E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F29E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F29E1"/>
    <w:rPr>
      <w:rFonts w:ascii="Times New Roman" w:eastAsiaTheme="minorEastAsia" w:hAnsi="Times New Roman" w:cs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F29E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F29E1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766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24527" TargetMode="External"/><Relationship Id="rId13" Type="http://schemas.openxmlformats.org/officeDocument/2006/relationships/hyperlink" Target="http://online.zakon.kz/Document/?doc_id=37324527" TargetMode="External"/><Relationship Id="rId18" Type="http://schemas.openxmlformats.org/officeDocument/2006/relationships/image" Target="media/image1.jpe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7324527" TargetMode="External"/><Relationship Id="rId12" Type="http://schemas.openxmlformats.org/officeDocument/2006/relationships/hyperlink" Target="http://online.zakon.kz/Document/?doc_id=37324527" TargetMode="External"/><Relationship Id="rId17" Type="http://schemas.openxmlformats.org/officeDocument/2006/relationships/hyperlink" Target="http://online.zakon.kz/Document/?doc_id=3540079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40079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2452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2452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324527" TargetMode="External"/><Relationship Id="rId19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24527" TargetMode="External"/><Relationship Id="rId14" Type="http://schemas.openxmlformats.org/officeDocument/2006/relationships/hyperlink" Target="http://online.zakon.kz/Document/?doc_id=3732452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2758</Words>
  <Characters>15727</Characters>
  <Application>Microsoft Office Word</Application>
  <DocSecurity>0</DocSecurity>
  <Lines>131</Lines>
  <Paragraphs>36</Paragraphs>
  <ScaleCrop>false</ScaleCrop>
  <Company>SPecialiST RePack</Company>
  <LinksUpToDate>false</LinksUpToDate>
  <CharactersWithSpaces>18449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транспорта Республики Казахстан от 19 апреля 2024 года № 144 «О внесении изменений в приказ исполняющего обязанности Министра по инвестициям и развитию Республики Казахстан от 17 апреля 2015 года № 460 «Об утверждении Правил перевозки опасных грузов автомобильным транспортом и перечня опасных грузов, допускаемых к перевозке автотранспортными средствами на территории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2024-06-23T19:03:00Z</dcterms:created>
  <dcterms:modified xsi:type="dcterms:W3CDTF">2024-06-23T19:03:00Z</dcterms:modified>
</cp:coreProperties>
</file>