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048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января 2025 года № 4200-IX «О внесении изменений в Кодекс Украины об административных правонарушениях и Уголовный кодекс Украины относительно введения ответственности за нарушение требований по содержанию и эксплуатации объектов фонда за</w:t>
      </w:r>
      <w:r>
        <w:rPr>
          <w:rStyle w:val="s0"/>
          <w:b/>
          <w:bCs/>
        </w:rPr>
        <w:t>щитных сооружений гражданской защиты»</w:t>
      </w:r>
    </w:p>
    <w:p w:rsidR="00000000" w:rsidRDefault="00D00487">
      <w:pPr>
        <w:pStyle w:val="pj"/>
      </w:pPr>
      <w:r>
        <w:rPr>
          <w:rStyle w:val="s0"/>
          <w:b/>
          <w:bCs/>
        </w:rPr>
        <w:t> </w:t>
      </w:r>
    </w:p>
    <w:p w:rsidR="00000000" w:rsidRDefault="00D00487">
      <w:pPr>
        <w:pStyle w:val="pj"/>
      </w:pPr>
      <w:r>
        <w:t>Опубликован: «Голос Украины» от 31.01.2025 г., № 21.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487" w:rsidRDefault="00D00487" w:rsidP="00D00487">
      <w:r>
        <w:separator/>
      </w:r>
    </w:p>
  </w:endnote>
  <w:endnote w:type="continuationSeparator" w:id="0">
    <w:p w:rsidR="00D00487" w:rsidRDefault="00D00487" w:rsidP="00D004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87" w:rsidRDefault="00D0048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87" w:rsidRDefault="00D0048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87" w:rsidRDefault="00D0048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487" w:rsidRDefault="00D00487" w:rsidP="00D00487">
      <w:r>
        <w:separator/>
      </w:r>
    </w:p>
  </w:footnote>
  <w:footnote w:type="continuationSeparator" w:id="0">
    <w:p w:rsidR="00D00487" w:rsidRDefault="00D00487" w:rsidP="00D004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87" w:rsidRDefault="00D0048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87" w:rsidRDefault="00D00487" w:rsidP="00D0048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0487" w:rsidRPr="00D00487" w:rsidRDefault="00D00487" w:rsidP="00D0048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января 2025 года № 4200-IX «О внесении изменений в Кодекс Украины об административных правонарушениях и Уголовный кодекс Украины относительно введения ответственности за нарушение требований по содержанию и эксплуатации объектов фонда защитных сооружений гражданской защиты»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487" w:rsidRDefault="00D0048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0487"/>
    <w:rsid w:val="00D00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0048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0048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0048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004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0048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0048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0048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004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303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2025-03-16T01:01:00Z</dcterms:created>
  <dcterms:modified xsi:type="dcterms:W3CDTF">2025-03-16T01:01:00Z</dcterms:modified>
</cp:coreProperties>
</file>