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21AB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22 сентября 2023 года № 825</w:t>
      </w:r>
      <w:r>
        <w:rPr>
          <w:rStyle w:val="s1"/>
        </w:rPr>
        <w:br/>
        <w:t>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</w:t>
      </w:r>
      <w:r>
        <w:rPr>
          <w:rStyle w:val="s1"/>
        </w:rPr>
        <w:t>ий и (или) оплаты лечения</w:t>
      </w:r>
    </w:p>
    <w:p w:rsidR="00000000" w:rsidRDefault="008721AB">
      <w:pPr>
        <w:pStyle w:val="p"/>
      </w:pPr>
      <w:r>
        <w:t> </w:t>
      </w:r>
    </w:p>
    <w:p w:rsidR="00000000" w:rsidRDefault="008721AB">
      <w:pPr>
        <w:pStyle w:val="pj"/>
      </w:pPr>
      <w:r>
        <w:rPr>
          <w:rStyle w:val="s0"/>
        </w:rPr>
        <w:t xml:space="preserve">В соответствии с </w:t>
      </w:r>
      <w:hyperlink r:id="rId7" w:anchor="sub_id=100136" w:history="1">
        <w:r>
          <w:rPr>
            <w:rStyle w:val="a4"/>
          </w:rPr>
          <w:t>подпунктом 136) статьи 1</w:t>
        </w:r>
      </w:hyperlink>
      <w:r>
        <w:rPr>
          <w:rStyle w:val="s0"/>
        </w:rPr>
        <w:t xml:space="preserve"> Социального кодекса Республики Казахстан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721AB">
      <w:pPr>
        <w:pStyle w:val="pj"/>
      </w:pPr>
      <w:r>
        <w:rPr>
          <w:rStyle w:val="s0"/>
        </w:rPr>
        <w:t>1. Определить уполномоченными операторами по целевому использованию единовременных пенсионных выплат из единого накопительного пенсионного фонда:</w:t>
      </w:r>
    </w:p>
    <w:p w:rsidR="00000000" w:rsidRDefault="008721AB">
      <w:pPr>
        <w:pStyle w:val="pj"/>
      </w:pPr>
      <w:r>
        <w:rPr>
          <w:rStyle w:val="s0"/>
        </w:rPr>
        <w:t>в целях улучшения жилищных условий - акционерное общество «Жилищный строительный сберегательный банк «Отбасы б</w:t>
      </w:r>
      <w:r>
        <w:rPr>
          <w:rStyle w:val="s0"/>
        </w:rPr>
        <w:t>анк»;</w:t>
      </w:r>
    </w:p>
    <w:p w:rsidR="00000000" w:rsidRDefault="008721AB">
      <w:pPr>
        <w:pStyle w:val="pj"/>
      </w:pPr>
      <w:r>
        <w:rPr>
          <w:rStyle w:val="s0"/>
        </w:rPr>
        <w:t>в целях улучшения жилищных условий путем внесения первоначального взноса для получения ипотечного жилищного займа на приобретение жилища и (или) жилища с проведением ремонта в рамках одного договора банковского займа; частичного или полного погашения</w:t>
      </w:r>
      <w:r>
        <w:rPr>
          <w:rStyle w:val="s0"/>
        </w:rPr>
        <w:t xml:space="preserve"> задолженности по ипотечному жилищному займу на приобретение жилища и (или) жилища с проведением ремонта в рамках одного договора банковского займа; рефинансирования ипотечного жилищного займа - банки второго уровня;</w:t>
      </w:r>
    </w:p>
    <w:p w:rsidR="00000000" w:rsidRDefault="008721AB">
      <w:pPr>
        <w:pStyle w:val="pj"/>
      </w:pPr>
      <w:r>
        <w:rPr>
          <w:rStyle w:val="s0"/>
        </w:rPr>
        <w:t>в целях оплаты лечения - акционерное об</w:t>
      </w:r>
      <w:r>
        <w:rPr>
          <w:rStyle w:val="s0"/>
        </w:rPr>
        <w:t>щество «Жилищный строительный сберегательный банк «Отбасы банк».</w:t>
      </w:r>
    </w:p>
    <w:p w:rsidR="00000000" w:rsidRDefault="008721AB">
      <w:pPr>
        <w:pStyle w:val="pj"/>
      </w:pPr>
      <w:r>
        <w:rPr>
          <w:rStyle w:val="s0"/>
        </w:rPr>
        <w:t>2. Признать утратившими силу следующие постановления Правительства Республики Казахстан:</w:t>
      </w:r>
    </w:p>
    <w:p w:rsidR="00000000" w:rsidRDefault="008721AB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</w:t>
      </w:r>
      <w:r>
        <w:rPr>
          <w:rStyle w:val="s0"/>
        </w:rPr>
        <w:t>лики Казахстан от 6 января 2021 года № 1 «Об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(или) оплаты лечения и внесении и</w:t>
      </w:r>
      <w:r>
        <w:rPr>
          <w:rStyle w:val="s0"/>
        </w:rPr>
        <w:t>зменений и дополнений в некоторые решения Правительства Республики Казахстан»;</w:t>
      </w:r>
    </w:p>
    <w:p w:rsidR="00000000" w:rsidRDefault="008721AB">
      <w:pPr>
        <w:pStyle w:val="pj"/>
      </w:pPr>
      <w:r>
        <w:rPr>
          <w:rStyle w:val="s0"/>
        </w:rPr>
        <w:t xml:space="preserve">2) </w:t>
      </w:r>
      <w:hyperlink r:id="rId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декабря 2021 года № 875 «О внесении дополнения в поста</w:t>
      </w:r>
      <w:r>
        <w:rPr>
          <w:rStyle w:val="s0"/>
        </w:rPr>
        <w:t>новление Правительства Республики Казахстан от 6 января 2021 года № 1 «Об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(или</w:t>
      </w:r>
      <w:r>
        <w:rPr>
          <w:rStyle w:val="s0"/>
        </w:rPr>
        <w:t>) оплаты лечения и внесении изменений и дополнений в некоторые решения Правительства Республики Казахстан».</w:t>
      </w:r>
    </w:p>
    <w:p w:rsidR="00000000" w:rsidRDefault="008721AB">
      <w:pPr>
        <w:pStyle w:val="pj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июля 2023 года.</w:t>
      </w:r>
    </w:p>
    <w:p w:rsidR="00000000" w:rsidRDefault="008721AB">
      <w:pPr>
        <w:pStyle w:val="pj"/>
      </w:pPr>
      <w:r>
        <w:rPr>
          <w:rStyle w:val="s0"/>
        </w:rPr>
        <w:t> </w:t>
      </w:r>
    </w:p>
    <w:p w:rsidR="00000000" w:rsidRDefault="008721A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1AB">
            <w:pPr>
              <w:pStyle w:val="p"/>
            </w:pPr>
            <w:r>
              <w:rPr>
                <w:b/>
                <w:bCs/>
              </w:rPr>
              <w:t xml:space="preserve">Премьер-Министр </w:t>
            </w:r>
          </w:p>
          <w:p w:rsidR="00000000" w:rsidRDefault="008721AB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1AB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8721AB">
            <w:pPr>
              <w:pStyle w:val="pr"/>
            </w:pPr>
            <w:r>
              <w:rPr>
                <w:b/>
                <w:bCs/>
              </w:rPr>
              <w:t>А. Смаилов</w:t>
            </w:r>
          </w:p>
        </w:tc>
      </w:tr>
    </w:tbl>
    <w:p w:rsidR="00000000" w:rsidRDefault="008721AB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1AB" w:rsidRDefault="008721AB" w:rsidP="008721AB">
      <w:r>
        <w:separator/>
      </w:r>
    </w:p>
  </w:endnote>
  <w:endnote w:type="continuationSeparator" w:id="0">
    <w:p w:rsidR="008721AB" w:rsidRDefault="008721AB" w:rsidP="00872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1AB" w:rsidRDefault="008721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1AB" w:rsidRDefault="008721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1AB" w:rsidRDefault="008721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1AB" w:rsidRDefault="008721AB" w:rsidP="008721AB">
      <w:r>
        <w:separator/>
      </w:r>
    </w:p>
  </w:footnote>
  <w:footnote w:type="continuationSeparator" w:id="0">
    <w:p w:rsidR="008721AB" w:rsidRDefault="008721AB" w:rsidP="008721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1AB" w:rsidRDefault="008721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1AB" w:rsidRDefault="008721AB" w:rsidP="008721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21AB" w:rsidRDefault="008721AB" w:rsidP="008721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сентября 2023 года № 825 «Об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(или) оплаты лечения»</w:t>
    </w:r>
  </w:p>
  <w:p w:rsidR="008721AB" w:rsidRPr="008721AB" w:rsidRDefault="008721AB" w:rsidP="008721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08.10.2023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1AB" w:rsidRDefault="008721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21AB"/>
    <w:rsid w:val="00872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2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21A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2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21A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2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21A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2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21A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5776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140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197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2421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22 сентября 2023 года № 825 «Об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(или) оплаты лечения»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2023-12-28T07:30:00Z</dcterms:created>
  <dcterms:modified xsi:type="dcterms:W3CDTF">2023-12-28T07:30:00Z</dcterms:modified>
</cp:coreProperties>
</file>