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1AE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18 июня 2019 года № 330 «О внесении изменений в приказ Министра юстиции Республики Казахстан от 22 сентября 2016 года № 786 «Об утверждении Инструкции по формированию Эталонного контрольного банка нормативных</w:t>
      </w:r>
      <w:r>
        <w:rPr>
          <w:rStyle w:val="s0"/>
          <w:b/>
          <w:bCs/>
        </w:rPr>
        <w:t xml:space="preserve"> правовых актов Республики Казахстан, а также внесению в него сведений» (утратил силу)</w:t>
      </w:r>
    </w:p>
    <w:p w:rsidR="00000000" w:rsidRDefault="00951AEF">
      <w:pPr>
        <w:pStyle w:val="pj"/>
      </w:pPr>
      <w:r>
        <w:rPr>
          <w:rStyle w:val="s0"/>
          <w:b/>
          <w:bCs/>
        </w:rPr>
        <w:t> </w:t>
      </w:r>
    </w:p>
    <w:p w:rsidR="00000000" w:rsidRDefault="00951AE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июня 2019 года под № 18886</w:t>
      </w:r>
    </w:p>
    <w:p w:rsidR="00000000" w:rsidRDefault="00951AEF">
      <w:pPr>
        <w:pStyle w:val="pj"/>
      </w:pPr>
      <w:r>
        <w:rPr>
          <w:b/>
          <w:bCs/>
        </w:rPr>
        <w:t> </w:t>
      </w:r>
    </w:p>
    <w:p w:rsidR="00000000" w:rsidRDefault="00951AEF">
      <w:pPr>
        <w:pStyle w:val="pj"/>
      </w:pPr>
      <w:r>
        <w:rPr>
          <w:rStyle w:val="s0"/>
        </w:rPr>
        <w:t xml:space="preserve">Опубликован: </w:t>
      </w:r>
      <w:hyperlink r:id="rId7" w:anchor="!/doc/132731/rus" w:history="1">
        <w:r>
          <w:rPr>
            <w:rStyle w:val="a4"/>
          </w:rPr>
          <w:t>ИС «Эталонный контрольный банк НПА РК в электронном виде» 28 июня 2019 г.</w:t>
        </w:r>
      </w:hyperlink>
    </w:p>
    <w:p w:rsidR="00000000" w:rsidRDefault="00951AEF">
      <w:pPr>
        <w:pStyle w:val="pj"/>
      </w:pPr>
      <w:r>
        <w:rPr>
          <w:rStyle w:val="s2"/>
          <w:u w:val="none"/>
        </w:rPr>
        <w:t> </w:t>
      </w:r>
    </w:p>
    <w:p w:rsidR="00000000" w:rsidRDefault="00951AE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юстиции РК от 11 июля 2023 года № 472</w:t>
      </w:r>
    </w:p>
    <w:p w:rsidR="00000000" w:rsidRDefault="00951AE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1AEF" w:rsidRDefault="00951AEF" w:rsidP="00951AEF">
      <w:r>
        <w:separator/>
      </w:r>
    </w:p>
  </w:endnote>
  <w:endnote w:type="continuationSeparator" w:id="0">
    <w:p w:rsidR="00951AEF" w:rsidRDefault="00951AEF" w:rsidP="00951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AEF" w:rsidRDefault="00951A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AEF" w:rsidRDefault="00951A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AEF" w:rsidRDefault="00951A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1AEF" w:rsidRDefault="00951AEF" w:rsidP="00951AEF">
      <w:r>
        <w:separator/>
      </w:r>
    </w:p>
  </w:footnote>
  <w:footnote w:type="continuationSeparator" w:id="0">
    <w:p w:rsidR="00951AEF" w:rsidRDefault="00951AEF" w:rsidP="00951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AEF" w:rsidRDefault="00951A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AEF" w:rsidRDefault="00951AEF" w:rsidP="00951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1AEF" w:rsidRPr="00951AEF" w:rsidRDefault="00951AEF" w:rsidP="00951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18 июня 2019 года № 330 «О внесении изменений в приказ Министра юстиции Республики Казахстан от 22 сентября 2016 года № 786 «Об утверждении Инструкции по формированию Эталонного контрольного банка нормативных правовых актов Республики Казахстан, а также внесению в него сведений»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AEF" w:rsidRDefault="00951A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1AEF"/>
    <w:rsid w:val="00951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1A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1A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1A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1A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1A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1A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1A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1A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135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703</Characters>
  <Application>Microsoft Office Word</Application>
  <DocSecurity>0</DocSecurity>
  <Lines>5</Lines>
  <Paragraphs>1</Paragraphs>
  <ScaleCrop>false</ScaleCrop>
  <Company>SPecialiST RePack</Company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18 июня 2019 года № 330 «О внесении изменений в приказ Министра юстиции Республики Казахстан от 22 сентября 2016 года № 786 «Об утверждении Инструкции по формированию Эталонного контрольного банка нормативных правовых актов Республики Казахстан, а также внесению в него сведений»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2024-08-09T04:16:00Z</dcterms:created>
  <dcterms:modified xsi:type="dcterms:W3CDTF">2024-08-09T04:16:00Z</dcterms:modified>
</cp:coreProperties>
</file>