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69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мая 2016 года № 357 «О внесении изменений и дополнений в некоторые приказы Министра юстиции Республики Казахстан» (с изменениями по состоянию на 12.05.2021 г.)</w:t>
      </w:r>
    </w:p>
    <w:p w:rsidR="00000000" w:rsidRDefault="00FD697F">
      <w:pPr>
        <w:ind w:firstLine="400"/>
        <w:jc w:val="both"/>
      </w:pPr>
      <w:r>
        <w:rPr>
          <w:rStyle w:val="s0"/>
        </w:rPr>
        <w:t> </w:t>
      </w:r>
    </w:p>
    <w:p w:rsidR="00000000" w:rsidRDefault="00FD697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июня 2016 года под № 13784</w:t>
      </w:r>
    </w:p>
    <w:p w:rsidR="00000000" w:rsidRDefault="00FD697F">
      <w:pPr>
        <w:ind w:firstLine="400"/>
        <w:jc w:val="both"/>
      </w:pPr>
      <w:r>
        <w:rPr>
          <w:rStyle w:val="s0"/>
        </w:rPr>
        <w:t> </w:t>
      </w:r>
    </w:p>
    <w:p w:rsidR="00000000" w:rsidRDefault="00FD697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V1600013784" w:history="1">
        <w:r>
          <w:rPr>
            <w:rStyle w:val="a4"/>
          </w:rPr>
          <w:t>Информационно-правовая система нормативных правовых актов РК «Әділет» 23 июня 2016 г.</w:t>
        </w:r>
      </w:hyperlink>
      <w:r>
        <w:rPr>
          <w:rStyle w:val="s0"/>
        </w:rPr>
        <w:t>; ИС «Эталонный контрольный банк НПА РК в электронном виде» 22 сентября 2016 г.; «Казахстанская правда» от 30 ноября 2016 г. № 230 (28356)</w:t>
      </w:r>
    </w:p>
    <w:p w:rsidR="00000000" w:rsidRDefault="00FD697F">
      <w:pPr>
        <w:ind w:firstLine="400"/>
        <w:jc w:val="both"/>
      </w:pPr>
      <w:r>
        <w:rPr>
          <w:rStyle w:val="s0"/>
        </w:rPr>
        <w:t> </w:t>
      </w:r>
    </w:p>
    <w:p w:rsidR="00000000" w:rsidRDefault="00FD697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D697F">
      <w:pPr>
        <w:ind w:firstLine="397"/>
        <w:jc w:val="both"/>
      </w:pPr>
      <w:r>
        <w:rPr>
          <w:rStyle w:val="s0"/>
        </w:rPr>
        <w:t> </w:t>
      </w:r>
    </w:p>
    <w:p w:rsidR="00000000" w:rsidRDefault="00FD697F">
      <w:pPr>
        <w:ind w:firstLine="397"/>
        <w:jc w:val="both"/>
      </w:pPr>
      <w:hyperlink r:id="rId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1 февраля 2018 года № 171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D697F">
      <w:pPr>
        <w:ind w:firstLine="397"/>
        <w:jc w:val="both"/>
      </w:pPr>
      <w:hyperlink r:id="rId10" w:anchor="sub_id=5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28.03.19 г. № 148 (введен в действие с 24 апреля 2019 года);</w:t>
      </w:r>
    </w:p>
    <w:p w:rsidR="00000000" w:rsidRDefault="00FD697F">
      <w:pPr>
        <w:ind w:firstLine="397"/>
        <w:jc w:val="both"/>
      </w:pPr>
      <w:hyperlink r:id="rId11" w:anchor="sub_id=1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26.11.19 г. № 561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5"/>
          </w:rPr>
          <w:t>опу</w:t>
        </w:r>
        <w:r>
          <w:rPr>
            <w:rStyle w:val="a5"/>
          </w:rPr>
          <w:t>бликования</w:t>
        </w:r>
      </w:hyperlink>
      <w:r>
        <w:rPr>
          <w:rStyle w:val="s0"/>
        </w:rPr>
        <w:t>);</w:t>
      </w:r>
    </w:p>
    <w:p w:rsidR="00000000" w:rsidRDefault="00FD697F">
      <w:pPr>
        <w:ind w:firstLine="397"/>
        <w:jc w:val="both"/>
      </w:pPr>
      <w:hyperlink r:id="rId13" w:anchor="sub_id=202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юстиции РК от 12.05.21 г. № 386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</w:t>
      </w:r>
    </w:p>
    <w:p w:rsidR="00000000" w:rsidRDefault="00FD697F">
      <w:pPr>
        <w:ind w:firstLine="397"/>
        <w:jc w:val="both"/>
      </w:pPr>
      <w:r>
        <w:rPr>
          <w:rStyle w:val="s0"/>
        </w:rPr>
        <w:t> </w:t>
      </w:r>
    </w:p>
    <w:p w:rsidR="00000000" w:rsidRDefault="00FD697F">
      <w:pPr>
        <w:ind w:firstLine="397"/>
        <w:jc w:val="both"/>
      </w:pPr>
      <w:r>
        <w:rPr>
          <w:rStyle w:val="s0"/>
        </w:rPr>
        <w:t> </w:t>
      </w:r>
    </w:p>
    <w:p w:rsidR="00000000" w:rsidRDefault="00FD697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D697F">
      <w:pPr>
        <w:ind w:firstLine="397"/>
        <w:jc w:val="both"/>
      </w:pPr>
      <w:r>
        <w:rPr>
          <w:rStyle w:val="s0"/>
        </w:rPr>
        <w:t> </w:t>
      </w:r>
    </w:p>
    <w:p w:rsidR="00000000" w:rsidRDefault="00FD697F">
      <w:pPr>
        <w:ind w:firstLine="397"/>
        <w:jc w:val="both"/>
      </w:pPr>
      <w:hyperlink r:id="rId1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01.02.18 г.</w:t>
      </w:r>
    </w:p>
    <w:p w:rsidR="00000000" w:rsidRDefault="00FD697F">
      <w:pPr>
        <w:ind w:firstLine="397"/>
        <w:jc w:val="both"/>
      </w:pPr>
      <w:hyperlink r:id="rId16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28.03.19 г.</w:t>
      </w:r>
    </w:p>
    <w:p w:rsidR="00000000" w:rsidRDefault="00FD697F">
      <w:pPr>
        <w:ind w:firstLine="397"/>
        <w:jc w:val="both"/>
      </w:pPr>
      <w:hyperlink r:id="rId17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26.11.19 г.</w:t>
      </w:r>
    </w:p>
    <w:p w:rsidR="00000000" w:rsidRDefault="00FD697F">
      <w:pPr>
        <w:ind w:firstLine="397"/>
        <w:jc w:val="both"/>
      </w:pPr>
      <w:hyperlink r:id="rId1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12.05.21 г.</w:t>
      </w:r>
    </w:p>
    <w:p w:rsidR="00000000" w:rsidRDefault="00FD697F">
      <w:pPr>
        <w:ind w:firstLine="397"/>
        <w:jc w:val="both"/>
      </w:pPr>
      <w:r>
        <w:rPr>
          <w:rStyle w:val="s0"/>
        </w:rPr>
        <w:t> </w:t>
      </w:r>
    </w:p>
    <w:p w:rsidR="00000000" w:rsidRDefault="00FD697F">
      <w:pPr>
        <w:ind w:firstLine="397"/>
        <w:jc w:val="both"/>
      </w:pPr>
      <w:r>
        <w:rPr>
          <w:rStyle w:val="s0"/>
        </w:rPr>
        <w:t> </w:t>
      </w:r>
    </w:p>
    <w:p w:rsidR="00000000" w:rsidRDefault="00FD697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97F" w:rsidRDefault="00FD697F" w:rsidP="00FD697F">
      <w:r>
        <w:separator/>
      </w:r>
    </w:p>
  </w:endnote>
  <w:endnote w:type="continuationSeparator" w:id="0">
    <w:p w:rsidR="00FD697F" w:rsidRDefault="00FD697F" w:rsidP="00FD6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7F" w:rsidRDefault="00FD697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7F" w:rsidRDefault="00FD697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7F" w:rsidRDefault="00FD697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97F" w:rsidRDefault="00FD697F" w:rsidP="00FD697F">
      <w:r>
        <w:separator/>
      </w:r>
    </w:p>
  </w:footnote>
  <w:footnote w:type="continuationSeparator" w:id="0">
    <w:p w:rsidR="00FD697F" w:rsidRDefault="00FD697F" w:rsidP="00FD69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7F" w:rsidRDefault="00FD697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7F" w:rsidRDefault="00FD697F" w:rsidP="00FD697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697F" w:rsidRPr="00FD697F" w:rsidRDefault="00FD697F" w:rsidP="00FD697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мая 2016 года № 357 «О внесении изменений и дополнений в некоторые приказы Министра юстиции Республики Казахстан» (с изменениями по состоянию на 12.05.2021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7F" w:rsidRDefault="00FD697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697F"/>
    <w:rsid w:val="00FD6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D697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D697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D697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D69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D697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D697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D697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D69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98631" TargetMode="External"/><Relationship Id="rId13" Type="http://schemas.openxmlformats.org/officeDocument/2006/relationships/hyperlink" Target="http://online.zakon.kz/Document/?doc_id=31693982" TargetMode="External"/><Relationship Id="rId18" Type="http://schemas.openxmlformats.org/officeDocument/2006/relationships/hyperlink" Target="http://online.zakon.kz/Document/?doc_id=3727294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600013784" TargetMode="External"/><Relationship Id="rId12" Type="http://schemas.openxmlformats.org/officeDocument/2006/relationships/hyperlink" Target="http://online.zakon.kz/Document/?doc_id=36969022" TargetMode="External"/><Relationship Id="rId17" Type="http://schemas.openxmlformats.org/officeDocument/2006/relationships/hyperlink" Target="http://online.zakon.kz/Document/?doc_id=3471758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5210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2825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8720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51449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48560" TargetMode="External"/><Relationship Id="rId14" Type="http://schemas.openxmlformats.org/officeDocument/2006/relationships/hyperlink" Target="http://online.zakon.kz/Document/?doc_id=3826947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2137</Characters>
  <Application>Microsoft Office Word</Application>
  <DocSecurity>0</DocSecurity>
  <Lines>17</Lines>
  <Paragraphs>4</Paragraphs>
  <ScaleCrop>false</ScaleCrop>
  <Company/>
  <LinksUpToDate>false</LinksUpToDate>
  <CharactersWithSpaces>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27 мая 2016 года № 357 «О внесении изменений и дополнений в некоторые приказы Министра юстиции Республики Казахстан» (с изменениями по состоянию на 12.05.2021 г.) (©Paragraph 2023)</dc:title>
  <dc:subject/>
  <dc:creator>Сергей М</dc:creator>
  <cp:keywords/>
  <dc:description/>
  <cp:lastModifiedBy>Сергей М</cp:lastModifiedBy>
  <cp:revision>2</cp:revision>
  <dcterms:created xsi:type="dcterms:W3CDTF">2023-11-19T02:11:00Z</dcterms:created>
  <dcterms:modified xsi:type="dcterms:W3CDTF">2023-11-19T02:11:00Z</dcterms:modified>
</cp:coreProperties>
</file>