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632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сельского хозяйства Республики Казахстан от 1 февраля 2018 года № 57 «О внесении изменений в приказ Министра сельского хозяйства Республики Казахстан от 21 июля 2015 года № 5-2/673 «Об утв</w:t>
      </w:r>
      <w:r>
        <w:rPr>
          <w:rStyle w:val="s0"/>
          <w:b/>
          <w:bCs/>
        </w:rPr>
        <w:t>ерждении регламента государственной услуги «Субсидирование развития систем управления производством сельскохозяйственной продукции» (утратил силу)</w:t>
      </w:r>
    </w:p>
    <w:p w:rsidR="00000000" w:rsidRDefault="00E66321">
      <w:pPr>
        <w:pStyle w:val="pj"/>
      </w:pPr>
      <w:r>
        <w:rPr>
          <w:rStyle w:val="s0"/>
          <w:b/>
          <w:bCs/>
        </w:rPr>
        <w:t> </w:t>
      </w:r>
    </w:p>
    <w:p w:rsidR="00000000" w:rsidRDefault="00E6632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февраля 2018 года под № 16400</w:t>
      </w:r>
    </w:p>
    <w:p w:rsidR="00000000" w:rsidRDefault="00E66321">
      <w:pPr>
        <w:pStyle w:val="pj"/>
      </w:pPr>
      <w:r>
        <w:rPr>
          <w:rStyle w:val="s0"/>
        </w:rPr>
        <w:t> </w:t>
      </w:r>
    </w:p>
    <w:p w:rsidR="00000000" w:rsidRDefault="00E66321">
      <w:pPr>
        <w:pStyle w:val="pj"/>
      </w:pPr>
      <w:r>
        <w:rPr>
          <w:rStyle w:val="s0"/>
        </w:rPr>
        <w:t xml:space="preserve">Опубликован: </w:t>
      </w:r>
      <w:hyperlink r:id="rId7" w:anchor="!/doc/119052/rus" w:history="1">
        <w:r>
          <w:rPr>
            <w:rStyle w:val="a3"/>
          </w:rPr>
          <w:t>ИС «Эталонный контрольный банк НПА РК в эл</w:t>
        </w:r>
        <w:r>
          <w:rPr>
            <w:rStyle w:val="a3"/>
          </w:rPr>
          <w:t>ектронном виде» 2 марта 2018 г.</w:t>
        </w:r>
      </w:hyperlink>
      <w:r>
        <w:rPr>
          <w:rStyle w:val="s0"/>
        </w:rPr>
        <w:t>; «Казахстанская правда» от 3 апреля 2018 г. № 62 (28691)</w:t>
      </w:r>
    </w:p>
    <w:p w:rsidR="00000000" w:rsidRDefault="00E66321">
      <w:pPr>
        <w:pStyle w:val="pj"/>
      </w:pPr>
      <w:r>
        <w:rPr>
          <w:rStyle w:val="s0"/>
        </w:rPr>
        <w:t> </w:t>
      </w:r>
    </w:p>
    <w:p w:rsidR="00000000" w:rsidRDefault="00E66321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15 июня 2021 года № 185</w:t>
      </w:r>
    </w:p>
    <w:p w:rsidR="00000000" w:rsidRDefault="00E66321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6321" w:rsidRDefault="00E66321" w:rsidP="00E66321">
      <w:r>
        <w:separator/>
      </w:r>
    </w:p>
  </w:endnote>
  <w:endnote w:type="continuationSeparator" w:id="0">
    <w:p w:rsidR="00E66321" w:rsidRDefault="00E66321" w:rsidP="00E663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321" w:rsidRDefault="00E6632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321" w:rsidRDefault="00E6632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321" w:rsidRDefault="00E6632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6321" w:rsidRDefault="00E66321" w:rsidP="00E66321">
      <w:r>
        <w:separator/>
      </w:r>
    </w:p>
  </w:footnote>
  <w:footnote w:type="continuationSeparator" w:id="0">
    <w:p w:rsidR="00E66321" w:rsidRDefault="00E66321" w:rsidP="00E663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321" w:rsidRDefault="00E6632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321" w:rsidRDefault="00E66321" w:rsidP="00E663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6321" w:rsidRPr="00E66321" w:rsidRDefault="00E66321" w:rsidP="00E663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сельского хозяйства Республики Казахстан от 1 февраля 2018 года № 57 «О внесении изменений в приказ Министра сельского хозяйства Республики Казахстан от 21 июля 2015 года № 5-2/673 «Об утверждении регламента государственной услуги «Субсидирование развития систем управления производством сельскохозяйственной продукции»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321" w:rsidRDefault="00E6632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6321"/>
    <w:rsid w:val="00E663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E663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632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63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632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E663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632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63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632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91999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810</Characters>
  <Application>Microsoft Office Word</Application>
  <DocSecurity>0</DocSecurity>
  <Lines>6</Lines>
  <Paragraphs>1</Paragraphs>
  <ScaleCrop>false</ScaleCrop>
  <Company/>
  <LinksUpToDate>false</LinksUpToDate>
  <CharactersWithSpaces>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сельского хозяйства Республики Казахстан от 1 февраля 2018 года № 57 «О внесении изменений в приказ Министра сельского хозяйства Республики Казахстан от 21 июля 2015 года № 5-2/673 «Об утверждении регламента государственной услуги «Субсидирование развития систем управления производством сельскохозяйственной продукции»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2023-11-29T11:48:00Z</dcterms:created>
  <dcterms:modified xsi:type="dcterms:W3CDTF">2023-11-29T11:48:00Z</dcterms:modified>
</cp:coreProperties>
</file>