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4E6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Әкімшілік құқық бұзушылық туралы кодексіне өзгерістер мен толықтырулар енгізу туралы» Қазақстан Республикасының 2019 жылғы 30 желтоқсандағы № 300-VІ Заңы</w:t>
      </w:r>
    </w:p>
    <w:p w:rsidR="00000000" w:rsidRDefault="00DF4E6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F4E61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2020 жылғы 5 қаңтар № 2 (29731)</w:t>
      </w:r>
      <w:r>
        <w:rPr>
          <w:rStyle w:val="s0"/>
        </w:rPr>
        <w:t xml:space="preserve">; </w:t>
      </w:r>
      <w:hyperlink r:id="rId7" w:anchor="!/doc/137912/kaz" w:history="1">
        <w:r>
          <w:rPr>
            <w:rStyle w:val="a4"/>
            <w:lang w:val="kk-KZ"/>
          </w:rPr>
          <w:t>«ҚР НҚА электрондық түрдегі эталондық бақылау банкі» АЖ 20</w:t>
        </w:r>
        <w:r>
          <w:rPr>
            <w:rStyle w:val="a4"/>
          </w:rPr>
          <w:t>20</w:t>
        </w:r>
        <w:r>
          <w:rPr>
            <w:rStyle w:val="a4"/>
            <w:lang w:val="kk-KZ"/>
          </w:rPr>
          <w:t xml:space="preserve"> ж. </w:t>
        </w:r>
        <w:r>
          <w:rPr>
            <w:rStyle w:val="a4"/>
          </w:rPr>
          <w:t xml:space="preserve">8 </w:t>
        </w:r>
        <w:r>
          <w:rPr>
            <w:rStyle w:val="a4"/>
            <w:lang w:val="kk-KZ"/>
          </w:rPr>
          <w:t>қаңтарда</w:t>
        </w:r>
      </w:hyperlink>
      <w:r>
        <w:rPr>
          <w:rStyle w:val="s0"/>
          <w:lang w:val="kk-KZ"/>
        </w:rPr>
        <w:t>; ҚР Парламентінің Жаршысы 2019 ж., желтоқсан, № 24-II (2799), 127-құжат</w:t>
      </w:r>
    </w:p>
    <w:p w:rsidR="00000000" w:rsidRDefault="00DF4E61">
      <w:pPr>
        <w:ind w:firstLine="397"/>
        <w:jc w:val="both"/>
      </w:pPr>
      <w:r>
        <w:rPr>
          <w:lang w:val="kk-KZ"/>
        </w:rPr>
        <w:t> </w:t>
      </w:r>
    </w:p>
    <w:p w:rsidR="00000000" w:rsidRDefault="00DF4E61">
      <w:pPr>
        <w:ind w:firstLine="397"/>
        <w:jc w:val="both"/>
      </w:pPr>
      <w:r>
        <w:rPr>
          <w:lang w:val="kk-KZ"/>
        </w:rPr>
        <w:t> </w:t>
      </w:r>
    </w:p>
    <w:p w:rsidR="00000000" w:rsidRDefault="00DF4E61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4E61" w:rsidRDefault="00DF4E61" w:rsidP="00DF4E61">
      <w:r>
        <w:separator/>
      </w:r>
    </w:p>
  </w:endnote>
  <w:endnote w:type="continuationSeparator" w:id="0">
    <w:p w:rsidR="00DF4E61" w:rsidRDefault="00DF4E61" w:rsidP="00DF4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E61" w:rsidRDefault="00DF4E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E61" w:rsidRDefault="00DF4E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E61" w:rsidRDefault="00DF4E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4E61" w:rsidRDefault="00DF4E61" w:rsidP="00DF4E61">
      <w:r>
        <w:separator/>
      </w:r>
    </w:p>
  </w:footnote>
  <w:footnote w:type="continuationSeparator" w:id="0">
    <w:p w:rsidR="00DF4E61" w:rsidRDefault="00DF4E61" w:rsidP="00DF4E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E61" w:rsidRDefault="00DF4E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E61" w:rsidRDefault="00DF4E61" w:rsidP="00DF4E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4E61" w:rsidRPr="00DF4E61" w:rsidRDefault="00DF4E61" w:rsidP="00DF4E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өзгерістер мен толықтырулар енгізу туралы» Қазақстан Республикасының 2019 жылғы 30 желтоқсандағы № 300-VІ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E61" w:rsidRDefault="00DF4E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4E61"/>
    <w:rsid w:val="00DF4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4E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4E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4E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4E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4E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4E6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4E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4E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411</Characters>
  <Application>Microsoft Office Word</Application>
  <DocSecurity>0</DocSecurity>
  <Lines>3</Lines>
  <Paragraphs>1</Paragraphs>
  <ScaleCrop>false</ScaleCrop>
  <Company>SPecialiST RePack</Company>
  <LinksUpToDate>false</LinksUpToDate>
  <CharactersWithSpaces>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Әкімшілік құқық бұзушылық туралы кодексіне өзгерістер мен толықтырулар енгізу туралы» Қазақстан Республикасының 2019 жылғы 30 желтоқсандағы № 300-VІ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2024-04-24T23:15:00Z</dcterms:created>
  <dcterms:modified xsi:type="dcterms:W3CDTF">2024-04-24T23:15:00Z</dcterms:modified>
</cp:coreProperties>
</file>