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A492B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труда и социальной защиты населения Республики Казахстан от 3 июля 2018 года № 276 «О внесении изменений в приказ Министра здравоохранения и социального развития Республики Казахстан от 3 июня 2015 года № 445 «Об утверждении Правил назначен</w:t>
      </w:r>
      <w:r>
        <w:rPr>
          <w:rStyle w:val="s0"/>
          <w:b/>
          <w:bCs/>
        </w:rPr>
        <w:t>ия и выплаты специального государственного пособия» (утратил силу)</w:t>
      </w:r>
    </w:p>
    <w:p w:rsidR="00000000" w:rsidRDefault="00CA492B">
      <w:pPr>
        <w:pStyle w:val="pj"/>
      </w:pPr>
      <w:r>
        <w:rPr>
          <w:rStyle w:val="s0"/>
          <w:b/>
          <w:bCs/>
        </w:rPr>
        <w:t> </w:t>
      </w:r>
    </w:p>
    <w:p w:rsidR="00000000" w:rsidRDefault="00CA492B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 августа 2018 года под № 17270</w:t>
      </w:r>
    </w:p>
    <w:p w:rsidR="00000000" w:rsidRDefault="00CA492B">
      <w:pPr>
        <w:pStyle w:val="pj"/>
      </w:pPr>
      <w:r>
        <w:rPr>
          <w:rStyle w:val="s0"/>
        </w:rPr>
        <w:t> </w:t>
      </w:r>
    </w:p>
    <w:p w:rsidR="00000000" w:rsidRDefault="00CA492B">
      <w:pPr>
        <w:pStyle w:val="pj"/>
      </w:pPr>
      <w:r>
        <w:rPr>
          <w:rStyle w:val="s0"/>
        </w:rPr>
        <w:t xml:space="preserve">Опубликован: </w:t>
      </w:r>
      <w:hyperlink r:id="rId7" w:anchor="!/doc/124094/rus" w:history="1">
        <w:r>
          <w:rPr>
            <w:rStyle w:val="a4"/>
          </w:rPr>
          <w:t>ИС «Эталонный контрольный банк НПА РК в электронном виде» 14 августа 2018 г.</w:t>
        </w:r>
      </w:hyperlink>
    </w:p>
    <w:p w:rsidR="00000000" w:rsidRDefault="00CA492B">
      <w:pPr>
        <w:pStyle w:val="pj"/>
      </w:pPr>
      <w:r>
        <w:rPr>
          <w:rStyle w:val="s2"/>
          <w:u w:val="none"/>
        </w:rPr>
        <w:t> </w:t>
      </w:r>
    </w:p>
    <w:p w:rsidR="00000000" w:rsidRDefault="00CA492B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</w:t>
      </w:r>
      <w:r>
        <w:rPr>
          <w:rStyle w:val="s0"/>
        </w:rPr>
        <w:t>труда и социальной защиты населения РК от 31 мая 2023 года № 192</w:t>
      </w:r>
    </w:p>
    <w:p w:rsidR="00000000" w:rsidRDefault="00CA492B">
      <w:pPr>
        <w:pStyle w:val="pj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A492B" w:rsidRDefault="00CA492B" w:rsidP="00CA492B">
      <w:r>
        <w:separator/>
      </w:r>
    </w:p>
  </w:endnote>
  <w:endnote w:type="continuationSeparator" w:id="0">
    <w:p w:rsidR="00CA492B" w:rsidRDefault="00CA492B" w:rsidP="00CA49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492B" w:rsidRDefault="00CA492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492B" w:rsidRDefault="00CA492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492B" w:rsidRDefault="00CA492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A492B" w:rsidRDefault="00CA492B" w:rsidP="00CA492B">
      <w:r>
        <w:separator/>
      </w:r>
    </w:p>
  </w:footnote>
  <w:footnote w:type="continuationSeparator" w:id="0">
    <w:p w:rsidR="00CA492B" w:rsidRDefault="00CA492B" w:rsidP="00CA492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492B" w:rsidRDefault="00CA492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492B" w:rsidRDefault="00CA492B" w:rsidP="00CA492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A492B" w:rsidRPr="00CA492B" w:rsidRDefault="00CA492B" w:rsidP="00CA492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труда и социальной защиты населения Республики Казахстан от 3 июля 2018 года № 276 «О внесении изменений в приказ Министра здравоохранения и социального развития Республики Казахстан от 3 июня 2015 года № 445 «Об утверждении Правил назначения и выплаты специального государственного пособия»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492B" w:rsidRDefault="00CA492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A492B"/>
    <w:rsid w:val="00CA49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A492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A492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A492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A492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A492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A492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A492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A492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34756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97</Words>
  <Characters>700</Characters>
  <Application>Microsoft Office Word</Application>
  <DocSecurity>0</DocSecurity>
  <Lines>5</Lines>
  <Paragraphs>1</Paragraphs>
  <ScaleCrop>false</ScaleCrop>
  <Company/>
  <LinksUpToDate>false</LinksUpToDate>
  <CharactersWithSpaces>796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труда и социальной защиты населения Республики Казахстан от 3 июля 2018 года № 276 «О внесении изменений в приказ Министра здравоохранения и социального развития Республики Казахстан от 3 июня 2015 года № 445 «Об утверждении Правил назначения и выплаты специального государственного пособия»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2023-11-13T11:10:00Z</dcterms:created>
  <dcterms:modified xsi:type="dcterms:W3CDTF">2023-11-13T11:10:00Z</dcterms:modified>
</cp:coreProperties>
</file>