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6C0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апреля 2015 года № 297 «О внесении изменений и дополнения в постановления Правительства РК от 20 июля 2005 года № 754 «О некоторых вопросах реабилитации инвалидов» и от 19 февраля 2015 года № 82 «Об ут</w:t>
      </w:r>
      <w:r>
        <w:rPr>
          <w:rStyle w:val="s0"/>
          <w:b/>
          <w:bCs/>
        </w:rPr>
        <w:t>верждении Правил использования целевых текущих трансфертов из республиканского бюджета на 2015 год областными бюджетами, бюджетами городов Астаны и Алматы на оказание социальной защиты и помощи населению и признании утратившим силу постановления Правительс</w:t>
      </w:r>
      <w:r>
        <w:rPr>
          <w:rStyle w:val="s0"/>
          <w:b/>
          <w:bCs/>
        </w:rPr>
        <w:t>тва РК от 17 февраля 2014 года № 97 «Об утверждении Правил использования целевых текущих трансфертов из республиканского бюджета на 2014 - 2016 годы областными бюджетами, бюджетами городов Астаны и Алматы на оказание социальной защиты и помощи населению...</w:t>
      </w:r>
      <w:r>
        <w:rPr>
          <w:rStyle w:val="s0"/>
          <w:b/>
          <w:bCs/>
        </w:rPr>
        <w:t>» (с изменениями от 29.12.2021</w:t>
      </w:r>
    </w:p>
    <w:p w:rsidR="00000000" w:rsidRDefault="00516C04">
      <w:pPr>
        <w:pStyle w:val="pj"/>
      </w:pPr>
      <w:r>
        <w:rPr>
          <w:rStyle w:val="s0"/>
        </w:rPr>
        <w:t> </w:t>
      </w:r>
    </w:p>
    <w:p w:rsidR="00000000" w:rsidRDefault="00516C04">
      <w:pPr>
        <w:pStyle w:val="pj"/>
      </w:pPr>
      <w:r>
        <w:rPr>
          <w:rStyle w:val="s0"/>
        </w:rPr>
        <w:t>Опубликовано: «Казахстанская правда» от 23 мая 2015 г. № 95 (27971); САПП Республики Казахстан 2015 г., № 26, ст. 155</w:t>
      </w:r>
    </w:p>
    <w:p w:rsidR="00000000" w:rsidRDefault="00516C04">
      <w:pPr>
        <w:pStyle w:val="pj"/>
      </w:pPr>
      <w:r>
        <w:t> </w:t>
      </w:r>
    </w:p>
    <w:p w:rsidR="00000000" w:rsidRDefault="00516C04">
      <w:pPr>
        <w:pStyle w:val="pj"/>
      </w:pPr>
      <w:r>
        <w:rPr>
          <w:rStyle w:val="s0"/>
        </w:rPr>
        <w:t>Внесены изменения:</w:t>
      </w:r>
    </w:p>
    <w:p w:rsidR="00000000" w:rsidRDefault="00516C04">
      <w:pPr>
        <w:pStyle w:val="pj"/>
      </w:pPr>
      <w:r>
        <w:rPr>
          <w:rStyle w:val="s0"/>
        </w:rPr>
        <w:t> </w:t>
      </w:r>
    </w:p>
    <w:p w:rsidR="00000000" w:rsidRDefault="00516C04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29.12.21 г. № 954.</w:t>
      </w:r>
    </w:p>
    <w:p w:rsidR="00000000" w:rsidRDefault="00516C04">
      <w:pPr>
        <w:pStyle w:val="pj"/>
      </w:pPr>
      <w:r>
        <w:rPr>
          <w:rStyle w:val="s0"/>
        </w:rPr>
        <w:t> </w:t>
      </w:r>
    </w:p>
    <w:p w:rsidR="00000000" w:rsidRDefault="00516C04">
      <w:pPr>
        <w:pStyle w:val="pj"/>
      </w:pPr>
      <w:r>
        <w:rPr>
          <w:rStyle w:val="s0"/>
        </w:rPr>
        <w:t>Предыдущие редакции:</w:t>
      </w:r>
    </w:p>
    <w:p w:rsidR="00000000" w:rsidRDefault="00516C04">
      <w:pPr>
        <w:pStyle w:val="pj"/>
      </w:pPr>
      <w:r>
        <w:rPr>
          <w:rStyle w:val="s0"/>
        </w:rPr>
        <w:t> </w:t>
      </w:r>
    </w:p>
    <w:p w:rsidR="00000000" w:rsidRDefault="00516C04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29.12.21 г.</w:t>
      </w:r>
    </w:p>
    <w:p w:rsidR="00000000" w:rsidRDefault="00516C04">
      <w:pPr>
        <w:pStyle w:val="pj"/>
      </w:pPr>
      <w:r>
        <w:rPr>
          <w:rStyle w:val="s0"/>
        </w:rPr>
        <w:t> </w:t>
      </w:r>
    </w:p>
    <w:p w:rsidR="00000000" w:rsidRDefault="00516C0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C04" w:rsidRDefault="00516C04" w:rsidP="00516C04">
      <w:r>
        <w:separator/>
      </w:r>
    </w:p>
  </w:endnote>
  <w:endnote w:type="continuationSeparator" w:id="0">
    <w:p w:rsidR="00516C04" w:rsidRDefault="00516C04" w:rsidP="00516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04" w:rsidRDefault="00516C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04" w:rsidRDefault="00516C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04" w:rsidRDefault="00516C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C04" w:rsidRDefault="00516C04" w:rsidP="00516C04">
      <w:r>
        <w:separator/>
      </w:r>
    </w:p>
  </w:footnote>
  <w:footnote w:type="continuationSeparator" w:id="0">
    <w:p w:rsidR="00516C04" w:rsidRDefault="00516C04" w:rsidP="00516C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04" w:rsidRDefault="00516C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04" w:rsidRDefault="00516C04" w:rsidP="00516C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6C04" w:rsidRPr="00516C04" w:rsidRDefault="00516C04" w:rsidP="00516C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апреля 2015 года № 297 «О внесении изменений и дополнения в постановления Правительства РК от 20 июля 2005 года № 754 «О некоторых вопросах реабилитации инвалидов» и от 19 февраля 2015 года № 82 «Об утверждении Правил использования целевых текущих трансфертов из республиканского бюджета на 2015 год областными бюджетами, бюджетами городов Астаны и Алматы на оказание социальной защиты и помощи населению и признании утратившим силу постановления Правительства РК от 17 февраля 2014 года № 97 «Об утверждении Правил использования целевых текущих трансфертов из республиканского бюджета на 2014 - 2016 годы областными бюджетами, бюджетами городов Астаны и Алматы на оказание социальной защиты и помощи населению...» (с изменениями от 29.12.2021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C04" w:rsidRDefault="00516C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6C04"/>
    <w:rsid w:val="00516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6C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C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C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C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6C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C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C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C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234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327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апреля 2015 года № 297 «О внесении изменений и дополнения в постановления Правительства РК от 20 июля 2005 года № 754 «О некоторых вопросах реабилитации инвалидов» и от 19 февраля 2015 года № 82 «Об утверждении Правил использования целевых текущих трансфертов из республиканского бюджета на 2015 год областными бюджетами, бюджетами городов Астаны и Алматы на оказание социальной защиты и помощи населению и признании утратившим силу постановления Правительства РК от 17 февраля 2014 года № 97 «Об утверждении Правил использования целевых текущих трансфертов из республиканского бюджета на 2014 - 2016 годы областными бюджетами, бюджетами городов Астаны и Алматы на оказание социальной защиты и помощи населению...» (с изменениями от 29.12.2021 (©Paragraph 2023)</dc:title>
  <dc:subject/>
  <dc:creator>Сергей М</dc:creator>
  <cp:keywords/>
  <dc:description/>
  <cp:lastModifiedBy>Сергей М</cp:lastModifiedBy>
  <cp:revision>2</cp:revision>
  <dcterms:created xsi:type="dcterms:W3CDTF">2023-11-17T22:42:00Z</dcterms:created>
  <dcterms:modified xsi:type="dcterms:W3CDTF">2023-11-17T22:42:00Z</dcterms:modified>
</cp:coreProperties>
</file>