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2AA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8 мая 2015 года № 72 «О внесении изменений в некоторые нормативные правовые акты Национального Банка Республики Казахстан по вопросам платежей и переводов денег и ведения банковских счетов</w:t>
      </w:r>
      <w:r>
        <w:rPr>
          <w:rStyle w:val="s0"/>
          <w:b/>
          <w:bCs/>
        </w:rPr>
        <w:t>» (с изменениями по состоянию на 31.08.2016 г.)</w:t>
      </w:r>
    </w:p>
    <w:p w:rsidR="00000000" w:rsidRDefault="00AE2AAF">
      <w:r>
        <w:t> </w:t>
      </w:r>
    </w:p>
    <w:p w:rsidR="00000000" w:rsidRDefault="00AE2AAF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25 мая 2015 года под № 11163</w:t>
      </w:r>
    </w:p>
    <w:p w:rsidR="00000000" w:rsidRDefault="00AE2AAF">
      <w:pPr>
        <w:ind w:firstLine="400"/>
        <w:jc w:val="both"/>
      </w:pPr>
      <w:r>
        <w:rPr>
          <w:rStyle w:val="s0"/>
        </w:rPr>
        <w:t> </w:t>
      </w:r>
    </w:p>
    <w:p w:rsidR="00000000" w:rsidRDefault="00AE2AAF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2 июня 2015 г.</w:t>
        </w:r>
      </w:hyperlink>
      <w:r>
        <w:rPr>
          <w:rStyle w:val="s0"/>
        </w:rPr>
        <w:t>; «Казахстанская правда» от 23 июля 2015 г. № 138 (28014)</w:t>
      </w:r>
    </w:p>
    <w:p w:rsidR="00000000" w:rsidRDefault="00AE2AAF">
      <w:pPr>
        <w:ind w:firstLine="400"/>
        <w:jc w:val="both"/>
      </w:pPr>
      <w:r>
        <w:rPr>
          <w:rStyle w:val="s0"/>
        </w:rPr>
        <w:t> </w:t>
      </w:r>
    </w:p>
    <w:p w:rsidR="00000000" w:rsidRDefault="00AE2AAF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AE2AAF">
      <w:pPr>
        <w:ind w:firstLine="400"/>
        <w:jc w:val="both"/>
      </w:pPr>
      <w:r>
        <w:rPr>
          <w:rStyle w:val="s0"/>
        </w:rPr>
        <w:t> </w:t>
      </w:r>
    </w:p>
    <w:p w:rsidR="00000000" w:rsidRDefault="00AE2AAF">
      <w:pPr>
        <w:ind w:firstLine="400"/>
        <w:jc w:val="both"/>
      </w:pPr>
      <w:hyperlink r:id="rId8" w:anchor="sub_id=50" w:history="1">
        <w:r>
          <w:rPr>
            <w:rStyle w:val="a3"/>
          </w:rPr>
          <w:t>постановл</w:t>
        </w:r>
        <w:r>
          <w:rPr>
            <w:rStyle w:val="a3"/>
          </w:rPr>
          <w:t>ением</w:t>
        </w:r>
      </w:hyperlink>
      <w:r>
        <w:rPr>
          <w:rStyle w:val="s0"/>
        </w:rPr>
        <w:t xml:space="preserve"> Правления Национального Банка РК от 28.01.16 г. № 30 (введено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E2AAF">
      <w:pPr>
        <w:ind w:firstLine="400"/>
        <w:jc w:val="both"/>
      </w:pPr>
      <w:hyperlink r:id="rId10" w:anchor="sub_id=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203 (введено в действие с 1 января 2017 года);</w:t>
      </w:r>
    </w:p>
    <w:p w:rsidR="00000000" w:rsidRDefault="00AE2AAF">
      <w:pPr>
        <w:ind w:firstLine="400"/>
        <w:jc w:val="both"/>
      </w:pPr>
      <w:hyperlink r:id="rId11" w:anchor="sub_id=10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Национального Банка РК от 31.08.16 г. № 205 (введено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E2AAF">
      <w:pPr>
        <w:ind w:firstLine="400"/>
        <w:jc w:val="both"/>
      </w:pPr>
      <w:hyperlink r:id="rId13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207 (введено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AE2AAF">
      <w:pPr>
        <w:ind w:firstLine="400"/>
        <w:jc w:val="both"/>
      </w:pPr>
      <w:hyperlink r:id="rId15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210 (введено в действие по истечении десяти календарных дней после</w:t>
      </w:r>
      <w:r>
        <w:rPr>
          <w:rStyle w:val="s0"/>
        </w:rPr>
        <w:t xml:space="preserve"> дня его первого официального </w:t>
      </w:r>
      <w:hyperlink r:id="rId16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AE2AAF">
      <w:pPr>
        <w:ind w:firstLine="400"/>
        <w:jc w:val="both"/>
      </w:pPr>
      <w:r>
        <w:t> </w:t>
      </w:r>
    </w:p>
    <w:p w:rsidR="00000000" w:rsidRDefault="00AE2AA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AE2AAF">
      <w:pPr>
        <w:ind w:firstLine="400"/>
        <w:jc w:val="both"/>
      </w:pPr>
      <w:r>
        <w:rPr>
          <w:rStyle w:val="s0"/>
        </w:rPr>
        <w:t> </w:t>
      </w:r>
    </w:p>
    <w:p w:rsidR="00000000" w:rsidRDefault="00AE2AAF">
      <w:pPr>
        <w:ind w:firstLine="400"/>
        <w:jc w:val="both"/>
      </w:pPr>
      <w:hyperlink r:id="rId17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28.01.</w:t>
      </w:r>
      <w:r>
        <w:rPr>
          <w:rStyle w:val="s0"/>
        </w:rPr>
        <w:t>16 г.</w:t>
      </w:r>
    </w:p>
    <w:p w:rsidR="00000000" w:rsidRDefault="00AE2AAF">
      <w:pPr>
        <w:ind w:firstLine="400"/>
        <w:jc w:val="both"/>
      </w:pPr>
      <w:hyperlink r:id="rId1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31.08.16 г.</w:t>
      </w:r>
    </w:p>
    <w:p w:rsidR="00000000" w:rsidRDefault="00AE2AAF">
      <w:pPr>
        <w:ind w:firstLine="400"/>
        <w:jc w:val="both"/>
      </w:pPr>
      <w:r>
        <w:rPr>
          <w:rStyle w:val="s0"/>
        </w:rPr>
        <w:t> </w:t>
      </w:r>
    </w:p>
    <w:p w:rsidR="00000000" w:rsidRDefault="00AE2AAF">
      <w:pPr>
        <w:ind w:firstLine="400"/>
        <w:jc w:val="both"/>
      </w:pPr>
      <w: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2AAF" w:rsidRDefault="00AE2AAF" w:rsidP="00AE2AAF">
      <w:r>
        <w:separator/>
      </w:r>
    </w:p>
  </w:endnote>
  <w:endnote w:type="continuationSeparator" w:id="0">
    <w:p w:rsidR="00AE2AAF" w:rsidRDefault="00AE2AAF" w:rsidP="00AE2A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AAF" w:rsidRDefault="00AE2A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AAF" w:rsidRDefault="00AE2A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AAF" w:rsidRDefault="00AE2A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2AAF" w:rsidRDefault="00AE2AAF" w:rsidP="00AE2AAF">
      <w:r>
        <w:separator/>
      </w:r>
    </w:p>
  </w:footnote>
  <w:footnote w:type="continuationSeparator" w:id="0">
    <w:p w:rsidR="00AE2AAF" w:rsidRDefault="00AE2AAF" w:rsidP="00AE2A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AAF" w:rsidRDefault="00AE2A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AAF" w:rsidRDefault="00AE2AAF" w:rsidP="00AE2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2AAF" w:rsidRPr="00AE2AAF" w:rsidRDefault="00AE2AAF" w:rsidP="00AE2A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8 мая 2015 года № 72 «О внесении изменений в некоторые нормативные правовые акты Национального Банка Республики Казахстан по вопросам платежей и переводов денег и ведения банковских счетов» (с изменениями по состоянию на 31.08.2016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AAF" w:rsidRDefault="00AE2A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2AAF"/>
    <w:rsid w:val="00AE2A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A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A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2A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2A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2A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2A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740685" TargetMode="External"/><Relationship Id="rId13" Type="http://schemas.openxmlformats.org/officeDocument/2006/relationships/hyperlink" Target="http://online.zakon.kz/Document/?doc_id=37499663" TargetMode="External"/><Relationship Id="rId18" Type="http://schemas.openxmlformats.org/officeDocument/2006/relationships/hyperlink" Target="http://online.zakon.kz/Document/?doc_id=34466777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adilet.zan.kz/rus/origins/V1500011163" TargetMode="External"/><Relationship Id="rId12" Type="http://schemas.openxmlformats.org/officeDocument/2006/relationships/hyperlink" Target="http://online.zakon.kz/Document/?doc_id=34095724" TargetMode="External"/><Relationship Id="rId17" Type="http://schemas.openxmlformats.org/officeDocument/2006/relationships/hyperlink" Target="http://online.zakon.kz/Document/?doc_id=38902305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32509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174206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83266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4110240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608098" TargetMode="External"/><Relationship Id="rId14" Type="http://schemas.openxmlformats.org/officeDocument/2006/relationships/hyperlink" Target="http://online.zakon.kz/Document/?doc_id=33777523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2225</Characters>
  <Application>Microsoft Office Word</Application>
  <DocSecurity>0</DocSecurity>
  <Lines>18</Lines>
  <Paragraphs>4</Paragraphs>
  <ScaleCrop>false</ScaleCrop>
  <Company>SPecialiST RePack</Company>
  <LinksUpToDate>false</LinksUpToDate>
  <CharactersWithSpaces>2436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8 мая 2015 года № 72 «О внесении изменений в некоторые нормативные правовые акты Национального Банка Республики Казахстан по вопросам платежей и переводов денег и ведения банковских счетов» (с изменениями по состоянию на 31.08.2016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2024-04-27T05:05:00Z</dcterms:created>
  <dcterms:modified xsi:type="dcterms:W3CDTF">2024-04-27T05:05:00Z</dcterms:modified>
</cp:coreProperties>
</file>