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12F">
      <w:pPr>
        <w:pStyle w:val="pc"/>
      </w:pPr>
      <w:bookmarkStart w:id="0" w:name="_GoBack"/>
      <w:bookmarkEnd w:id="0"/>
      <w:r>
        <w:rPr>
          <w:rStyle w:val="s1"/>
        </w:rPr>
        <w:t>Приказ Первого заместителя Премьер-Министра Республики Казахстан - Министра финансов Республики Казахстан от 23 апреля 2019 года № 384</w:t>
      </w:r>
      <w:r>
        <w:rPr>
          <w:rStyle w:val="s1"/>
        </w:rPr>
        <w:br/>
        <w:t xml:space="preserve">Об утверждении перечня товаров, по которым электронные счета-фактуры выписываются посредством модуля «Виртуальный склад» </w:t>
      </w:r>
      <w:r>
        <w:rPr>
          <w:rStyle w:val="s1"/>
        </w:rPr>
        <w:t>информационной системы электронных счетов-фактур</w:t>
      </w:r>
    </w:p>
    <w:p w:rsidR="00000000" w:rsidRDefault="004D012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29.09.2024 г.)</w:t>
      </w:r>
    </w:p>
    <w:p w:rsidR="00000000" w:rsidRDefault="004D012F">
      <w:pPr>
        <w:pStyle w:val="pj"/>
      </w:pPr>
      <w:r>
        <w:t> </w:t>
      </w:r>
    </w:p>
    <w:p w:rsidR="00000000" w:rsidRDefault="004D012F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20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01.11.21 г. № 1127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12F">
      <w:pPr>
        <w:pStyle w:val="pj"/>
      </w:pPr>
      <w:r>
        <w:rPr>
          <w:rStyle w:val="s0"/>
        </w:rPr>
        <w:t xml:space="preserve">В соответствии с </w:t>
      </w:r>
      <w:hyperlink r:id="rId10" w:anchor="sub_id=412030100" w:history="1">
        <w:r>
          <w:rPr>
            <w:rStyle w:val="a5"/>
          </w:rPr>
          <w:t>пунктом 3-1 статьи 412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D012F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5"/>
          </w:rPr>
          <w:t>перечен</w:t>
        </w:r>
        <w:r>
          <w:rPr>
            <w:rStyle w:val="a5"/>
          </w:rPr>
          <w:t>ь товаров</w:t>
        </w:r>
      </w:hyperlink>
      <w:r>
        <w:rPr>
          <w:rStyle w:val="s0"/>
        </w:rPr>
        <w:t>, по которым электронные счета-фактуры выписываются посредством модуля «Виртуальный склад» информационной системы электронных счетов - фактур (далее - Перечень).</w:t>
      </w:r>
    </w:p>
    <w:p w:rsidR="00000000" w:rsidRDefault="004D012F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Казахстан в уста</w:t>
      </w:r>
      <w:r>
        <w:rPr>
          <w:rStyle w:val="s0"/>
        </w:rPr>
        <w:t>новленном законодательством порядке обеспечить:</w:t>
      </w:r>
    </w:p>
    <w:p w:rsidR="00000000" w:rsidRDefault="004D012F">
      <w:pPr>
        <w:pStyle w:val="pj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5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D012F">
      <w:pPr>
        <w:pStyle w:val="pj"/>
      </w:pPr>
      <w:r>
        <w:rPr>
          <w:rStyle w:val="s0"/>
        </w:rPr>
        <w:t>2) в течение десяти календарных дней со дня госу</w:t>
      </w:r>
      <w:r>
        <w:rPr>
          <w:rStyle w:val="s0"/>
        </w:rPr>
        <w:t>дарственной регистрации настоящего приказа направление его на казахском и русском языках в Республиканское государственное предприятие на праве хозяйственного ведения «Институт законодательства и правовой информации Республики Казахстан» Министерства юстиц</w:t>
      </w:r>
      <w:r>
        <w:rPr>
          <w:rStyle w:val="s0"/>
        </w:rPr>
        <w:t>ии Республики Казахстан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4D012F">
      <w:pPr>
        <w:pStyle w:val="pj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Казахстан;</w:t>
      </w:r>
    </w:p>
    <w:p w:rsidR="00000000" w:rsidRDefault="004D012F">
      <w:pPr>
        <w:pStyle w:val="pj"/>
      </w:pPr>
      <w:r>
        <w:rPr>
          <w:rStyle w:val="s0"/>
        </w:rPr>
        <w:t>4) в течение д</w:t>
      </w:r>
      <w:r>
        <w:rPr>
          <w:rStyle w:val="s0"/>
        </w:rPr>
        <w:t>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</w:t>
      </w:r>
      <w:r>
        <w:rPr>
          <w:rStyle w:val="s0"/>
        </w:rPr>
        <w:t>х подпунктами 1), 2) и 3) настоящего пункта.</w:t>
      </w:r>
    </w:p>
    <w:p w:rsidR="00000000" w:rsidRDefault="004D012F">
      <w:pPr>
        <w:pStyle w:val="pj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 и распространяется, </w:t>
      </w:r>
      <w:r>
        <w:rPr>
          <w:rStyle w:val="s0"/>
        </w:rPr>
        <w:t xml:space="preserve">за исключением </w:t>
      </w:r>
      <w:hyperlink w:anchor="sub226" w:history="1">
        <w:r>
          <w:rPr>
            <w:rStyle w:val="a5"/>
          </w:rPr>
          <w:t>пунктов 226 - 335</w:t>
        </w:r>
      </w:hyperlink>
      <w:r>
        <w:rPr>
          <w:rStyle w:val="s0"/>
        </w:rPr>
        <w:t xml:space="preserve"> Перечня, на правоотношения, возникшие с 1 января 2019 года.</w:t>
      </w:r>
    </w:p>
    <w:p w:rsidR="00000000" w:rsidRDefault="004D012F">
      <w:pPr>
        <w:pStyle w:val="pj"/>
      </w:pPr>
      <w:r>
        <w:t> </w:t>
      </w:r>
    </w:p>
    <w:p w:rsidR="00000000" w:rsidRDefault="004D012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4D012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D012F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4D012F">
      <w:pPr>
        <w:pStyle w:val="pc"/>
        <w:ind w:left="5387"/>
      </w:pPr>
      <w:r>
        <w:t> </w:t>
      </w:r>
    </w:p>
    <w:p w:rsidR="00000000" w:rsidRDefault="004D012F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4D012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3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14.09.20 г. № 862 (</w:t>
      </w:r>
      <w:hyperlink r:id="rId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" w:anchor="sub_id=20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01.11.21 г. № 1127 (</w:t>
      </w:r>
      <w:hyperlink r:id="rId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200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Заместителя Премьер-Министра - Министра финансов РК от 15.03.23 г. № 278 (введен в действие с 1 апреля 2023 г.) (</w:t>
      </w:r>
      <w:hyperlink r:id="rId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9" w:anchor="sub_id=200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- Министра финансов РК от 26.12.23 г. № 1321 (введен в действие с 15 марта 2024 г.) (</w:t>
      </w:r>
      <w:hyperlink r:id="rId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00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11.09.24 г. № 619 (введен в действие с 29 сентября 2024 г.) (</w:t>
      </w:r>
      <w:hyperlink r:id="rId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D012F">
      <w:pPr>
        <w:pStyle w:val="pr"/>
      </w:pPr>
      <w:r>
        <w:rPr>
          <w:rStyle w:val="s0"/>
        </w:rPr>
        <w:t>Утвержден</w:t>
      </w:r>
    </w:p>
    <w:p w:rsidR="00000000" w:rsidRDefault="004D012F">
      <w:pPr>
        <w:pStyle w:val="pr"/>
      </w:pPr>
      <w:hyperlink w:anchor="sub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Первого заместителя</w:t>
      </w:r>
    </w:p>
    <w:p w:rsidR="00000000" w:rsidRDefault="004D012F">
      <w:pPr>
        <w:pStyle w:val="pr"/>
      </w:pPr>
      <w:r>
        <w:rPr>
          <w:rStyle w:val="s0"/>
        </w:rPr>
        <w:t>Премьер-Министра</w:t>
      </w:r>
    </w:p>
    <w:p w:rsidR="00000000" w:rsidRDefault="004D012F">
      <w:pPr>
        <w:pStyle w:val="pr"/>
      </w:pPr>
      <w:r>
        <w:rPr>
          <w:rStyle w:val="s0"/>
        </w:rPr>
        <w:t>Республики Казахстан -</w:t>
      </w:r>
    </w:p>
    <w:p w:rsidR="00000000" w:rsidRDefault="004D012F">
      <w:pPr>
        <w:pStyle w:val="pr"/>
      </w:pPr>
      <w:r>
        <w:rPr>
          <w:rStyle w:val="s0"/>
        </w:rPr>
        <w:t>Министра финансов</w:t>
      </w:r>
    </w:p>
    <w:p w:rsidR="00000000" w:rsidRDefault="004D012F">
      <w:pPr>
        <w:pStyle w:val="pr"/>
      </w:pPr>
      <w:r>
        <w:rPr>
          <w:rStyle w:val="s0"/>
        </w:rPr>
        <w:t>Республики Казахстан</w:t>
      </w:r>
    </w:p>
    <w:p w:rsidR="00000000" w:rsidRDefault="004D012F">
      <w:pPr>
        <w:pStyle w:val="pr"/>
      </w:pPr>
      <w:r>
        <w:rPr>
          <w:rStyle w:val="s0"/>
        </w:rPr>
        <w:t>от 23 апреля 2019 года № 38</w:t>
      </w:r>
      <w:r>
        <w:rPr>
          <w:rStyle w:val="s0"/>
        </w:rPr>
        <w:t>4</w:t>
      </w:r>
    </w:p>
    <w:p w:rsidR="00000000" w:rsidRDefault="004D012F">
      <w:pPr>
        <w:pStyle w:val="pr"/>
      </w:pPr>
      <w:r>
        <w:t> </w:t>
      </w:r>
    </w:p>
    <w:p w:rsidR="00000000" w:rsidRDefault="004D012F">
      <w:pPr>
        <w:pStyle w:val="pr"/>
      </w:pPr>
      <w:r>
        <w:t> </w:t>
      </w:r>
    </w:p>
    <w:p w:rsidR="00000000" w:rsidRDefault="004D012F">
      <w:pPr>
        <w:pStyle w:val="pc"/>
      </w:pPr>
      <w:r>
        <w:rPr>
          <w:rStyle w:val="s1"/>
        </w:rPr>
        <w:t>Перечень товаров,</w:t>
      </w:r>
      <w:r>
        <w:rPr>
          <w:rStyle w:val="s1"/>
        </w:rPr>
        <w:br/>
        <w:t>по которым электронные счета-фактуры выписываются посредством модуля «Виртуальный склад» информационной системы электронных счетов-фактур (далее - Перечень)</w:t>
      </w:r>
    </w:p>
    <w:p w:rsidR="00000000" w:rsidRDefault="004D012F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354"/>
        <w:gridCol w:w="1936"/>
        <w:gridCol w:w="1741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№ п/п</w:t>
            </w:r>
          </w:p>
        </w:tc>
        <w:tc>
          <w:tcPr>
            <w:tcW w:w="2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Наименование товара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 xml:space="preserve">Код </w:t>
            </w:r>
            <w:hyperlink r:id="rId23" w:history="1">
              <w:r>
                <w:rPr>
                  <w:rStyle w:val="a5"/>
                </w:rPr>
                <w:t>товарной номенклатуры</w:t>
              </w:r>
            </w:hyperlink>
            <w:r>
              <w:t xml:space="preserve"> внешне-экономической деятельности Евразийского экономического союза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Срок ввода в модуль «Виртуальный склад»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</w:t>
            </w:r>
            <w:r>
              <w:t>остью 2 литра или менее:</w:t>
            </w:r>
          </w:p>
          <w:p w:rsidR="00000000" w:rsidRDefault="004D012F">
            <w:pPr>
              <w:pStyle w:val="p"/>
            </w:pPr>
            <w:r>
              <w:t>— — — коньяк (Cognac)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2208201200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</w:t>
            </w:r>
            <w:r>
              <w:t>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арманьяк (Armagnac)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2208201400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 — — в сосудах емк</w:t>
            </w:r>
            <w:r>
              <w:t>остью 2 литра или менее:</w:t>
            </w:r>
          </w:p>
          <w:p w:rsidR="00000000" w:rsidRDefault="004D012F">
            <w:pPr>
              <w:pStyle w:val="p"/>
            </w:pPr>
            <w:r>
              <w:t>— — — граппа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2208202600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хересный бренди (Brandy de Jerez)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2208202700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 xml:space="preserve">Спирт этиловый неденатурированный </w:t>
            </w:r>
            <w:r>
              <w:t>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</w:t>
            </w:r>
            <w:r>
              <w:t>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2208202900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литров:</w:t>
            </w:r>
          </w:p>
          <w:p w:rsidR="00000000" w:rsidRDefault="004D012F">
            <w:pPr>
              <w:pStyle w:val="p"/>
            </w:pPr>
            <w:r>
              <w:t>— — — дистилляты необработанные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2208204000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</w:t>
            </w:r>
            <w:r>
              <w:t>остью более 2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коньяк (Cognac)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2208206200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 — — в сосудах емкостью более 2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арманьяк (Armagnac)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2208206400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 — — в сосудах емк</w:t>
            </w:r>
            <w:r>
              <w:t>остью более 2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граппа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2208208600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 — — в сосудах емкостью более 2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хересный бренди (Brandy de Jerez)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2208208700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</w:t>
            </w:r>
            <w:r>
              <w:t>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спиртовые настойки, полученные в результате дистилляции виноградного вина или выжимок винограда: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</w:t>
            </w:r>
            <w:r>
              <w:t>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2208208900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«Бурбон»,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«Бурбон»,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2208301900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виски шотландское:</w:t>
            </w:r>
          </w:p>
          <w:p w:rsidR="00000000" w:rsidRDefault="004D012F">
            <w:pPr>
              <w:pStyle w:val="p"/>
            </w:pPr>
            <w:r>
              <w:t>— — — виски односолодовое:</w:t>
            </w:r>
          </w:p>
          <w:p w:rsidR="00000000" w:rsidRDefault="004D012F">
            <w:pPr>
              <w:pStyle w:val="p"/>
            </w:pPr>
            <w:r>
              <w:t>— — — — в сосудах емкостью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2208303001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односолодовое:</w:t>
            </w:r>
          </w:p>
          <w:p w:rsidR="00000000" w:rsidRDefault="004D012F">
            <w:pPr>
              <w:pStyle w:val="p"/>
            </w:pPr>
            <w:r>
              <w:t>— — — — в сосудах емкостью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2208303009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 xml:space="preserve">1 </w:t>
            </w:r>
            <w:r>
              <w:t>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солодовое купажированное, в сосудах емкостью:</w:t>
            </w:r>
          </w:p>
          <w:p w:rsidR="00000000" w:rsidRDefault="004D012F">
            <w:pPr>
              <w:pStyle w:val="p"/>
            </w:pPr>
            <w:r>
              <w:t>— 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2208304100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солодовое купажированное, в сосудах емкостью:</w:t>
            </w:r>
          </w:p>
          <w:p w:rsidR="00000000" w:rsidRDefault="004D012F">
            <w:pPr>
              <w:pStyle w:val="p"/>
            </w:pPr>
            <w:r>
              <w:t>— 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2208304900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однозерновое и купажированное зерновое, в сосудах емкостью:</w:t>
            </w:r>
          </w:p>
          <w:p w:rsidR="00000000" w:rsidRDefault="004D012F">
            <w:pPr>
              <w:pStyle w:val="p"/>
            </w:pPr>
            <w:r>
              <w:t>— — — — 2 ли</w:t>
            </w:r>
            <w:r>
              <w:t>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2208306100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однозерновое и купажированное зерновое, в сосудах емкостью:</w:t>
            </w:r>
          </w:p>
          <w:p w:rsidR="00000000" w:rsidRDefault="004D012F">
            <w:pPr>
              <w:pStyle w:val="p"/>
            </w:pPr>
            <w:r>
              <w:t>— 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2208306900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>— — — виски купажированное прочее, в сосудах емкостью:</w:t>
            </w:r>
          </w:p>
          <w:p w:rsidR="00000000" w:rsidRDefault="004D012F">
            <w:pPr>
              <w:pStyle w:val="p"/>
            </w:pPr>
            <w:r>
              <w:t>— 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</w:t>
            </w:r>
            <w:r>
              <w:t>08307100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виски шотландское:</w:t>
            </w:r>
          </w:p>
          <w:p w:rsidR="00000000" w:rsidRDefault="004D012F">
            <w:pPr>
              <w:pStyle w:val="p"/>
            </w:pPr>
            <w:r>
              <w:t xml:space="preserve">— — — виски купажированное прочее, в сосудах </w:t>
            </w:r>
            <w:r>
              <w:t>емкостью:</w:t>
            </w:r>
          </w:p>
          <w:p w:rsidR="00000000" w:rsidRDefault="004D012F">
            <w:pPr>
              <w:pStyle w:val="p"/>
            </w:pPr>
            <w:r>
              <w:t>— 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2208307900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прочее,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2208308200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виски:</w:t>
            </w:r>
          </w:p>
          <w:p w:rsidR="00000000" w:rsidRDefault="004D012F">
            <w:pPr>
              <w:pStyle w:val="p"/>
            </w:pPr>
            <w:r>
              <w:t>— — прочее, в сосудах емкостью:</w:t>
            </w:r>
          </w:p>
          <w:p w:rsidR="00000000" w:rsidRDefault="004D012F">
            <w:pPr>
              <w:pStyle w:val="p"/>
            </w:pPr>
            <w:r>
              <w:t>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2208308800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ром и прочие спиртовые настойки, полученные в результ</w:t>
            </w:r>
            <w:r>
              <w:t>ате дистилляции сброженных продуктов из сахарного тростника: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ром с содержанием летучих веществ, кроме этилового и метилового спиртов, 225 г или более на 1 гектолитр чистого спирта (с допустимым отклонением 10</w:t>
            </w:r>
            <w:r>
              <w:t>%)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2208401100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ром и прочие спиртовые настойки, полученные в результате дистилляции сброженных продуктов из сахарного тростника: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стоимостью более 7,9 евро за 1 литр чистого спирта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2208403100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</w:t>
            </w:r>
            <w:r>
              <w:t>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ром и прочие спиртовые настойки, полученные в результате дистилляции сброженных продуктов из сахарного тростника: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2208403900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</w:t>
            </w:r>
            <w:r>
              <w:t>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ром и прочие спиртовые настойки, полученные в результате дистилляции сброженных продуктов из сахарного тростника: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литров:</w:t>
            </w:r>
          </w:p>
          <w:p w:rsidR="00000000" w:rsidRDefault="004D012F">
            <w:pPr>
              <w:pStyle w:val="p"/>
            </w:pPr>
            <w:r>
              <w:t>— — — ром с содержанием летучих веществ, кроме этилового и метилового спиртов, 225 г или более на 1 гектолитр чистого спирта (с допустимым отклонением 10%)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2208405100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</w:t>
            </w:r>
            <w:r>
              <w:t>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ром и прочие спиртовые настойки, полученные в результате дистилляции сброженных продуктов из сахарного тростника:</w:t>
            </w:r>
          </w:p>
          <w:p w:rsidR="00000000" w:rsidRDefault="004D012F">
            <w:pPr>
              <w:pStyle w:val="p"/>
            </w:pPr>
            <w:r>
              <w:t>— — в сосудах емкос</w:t>
            </w:r>
            <w:r>
              <w:t>тью более 2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2208409900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джин и можжевеловая настойка:</w:t>
            </w:r>
          </w:p>
          <w:p w:rsidR="00000000" w:rsidRDefault="004D012F">
            <w:pPr>
              <w:pStyle w:val="p"/>
            </w:pPr>
            <w:r>
              <w:t>— — джин,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2208501100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</w:t>
            </w:r>
            <w:r>
              <w:t>ые напитки:</w:t>
            </w:r>
          </w:p>
          <w:p w:rsidR="00000000" w:rsidRDefault="004D012F">
            <w:pPr>
              <w:pStyle w:val="p"/>
            </w:pPr>
            <w:r>
              <w:t>— джин и можжевеловая настойка:</w:t>
            </w:r>
          </w:p>
          <w:p w:rsidR="00000000" w:rsidRDefault="004D012F">
            <w:pPr>
              <w:pStyle w:val="p"/>
            </w:pPr>
            <w:r>
              <w:t>— — джин,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2208501900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джин и можжевеловая настойка:</w:t>
            </w:r>
          </w:p>
          <w:p w:rsidR="00000000" w:rsidRDefault="004D012F">
            <w:pPr>
              <w:pStyle w:val="p"/>
            </w:pPr>
            <w:r>
              <w:t>— — можжевеловая настойка,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2208509100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джин и можжевеловая настойка:</w:t>
            </w:r>
          </w:p>
          <w:p w:rsidR="00000000" w:rsidRDefault="004D012F">
            <w:pPr>
              <w:pStyle w:val="p"/>
            </w:pPr>
            <w:r>
              <w:t>— — можжевеловая настойка,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2208509900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водка:</w:t>
            </w:r>
          </w:p>
          <w:p w:rsidR="00000000" w:rsidRDefault="004D012F">
            <w:pPr>
              <w:pStyle w:val="p"/>
            </w:pPr>
            <w:r>
              <w:t>— — с концентрацией спирта 45,4 объемных процентов или менее,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2208601100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</w:t>
            </w:r>
            <w:r>
              <w:t>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водка:</w:t>
            </w:r>
          </w:p>
          <w:p w:rsidR="00000000" w:rsidRDefault="004D012F">
            <w:pPr>
              <w:pStyle w:val="p"/>
            </w:pPr>
            <w:r>
              <w:t>— — с концентрацией спирта 45,4 объемных процентов или менее,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2208601900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водка:</w:t>
            </w:r>
          </w:p>
          <w:p w:rsidR="00000000" w:rsidRDefault="004D012F">
            <w:pPr>
              <w:pStyle w:val="p"/>
            </w:pPr>
            <w:r>
              <w:t>— — с концентрацией спирта более 45,4 объемных процентов,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</w:t>
            </w:r>
            <w:r>
              <w:t>609100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водка:</w:t>
            </w:r>
          </w:p>
          <w:p w:rsidR="00000000" w:rsidRDefault="004D012F">
            <w:pPr>
              <w:pStyle w:val="p"/>
            </w:pPr>
            <w:r>
              <w:t>— — с концентрацией спирта более 45,4 объемных процентов,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2208609900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 xml:space="preserve">Спирт этиловый неденатурированный с концентрацией спирта менее 80 объемных процентов; спиртовые настойки, ликеры и </w:t>
            </w:r>
            <w:r>
              <w:t>прочие спиртные напитки:</w:t>
            </w:r>
          </w:p>
          <w:p w:rsidR="00000000" w:rsidRDefault="004D012F">
            <w:pPr>
              <w:pStyle w:val="p"/>
            </w:pPr>
            <w:r>
              <w:t>— ликеры: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2208701000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ликеры: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2208709000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39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</w:t>
            </w:r>
            <w:r>
              <w:t>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аррак,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аррак,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2208901900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сливовая, грушевая или вишневая спиртовая настойка (исключая ликеры), в сосудах емкостью:</w:t>
            </w:r>
          </w:p>
          <w:p w:rsidR="00000000" w:rsidRDefault="004D012F">
            <w:pPr>
              <w:pStyle w:val="p"/>
            </w:pPr>
            <w:r>
              <w:t>— — — 2 литр</w:t>
            </w:r>
            <w:r>
              <w:t>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2208903300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сливовая, грушевая или вишневая спиртовая настой</w:t>
            </w:r>
            <w:r>
              <w:t>ка (исключая ликеры),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2208903800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>— — — — узо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2208904100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перегнанные из фруктов:</w:t>
            </w:r>
          </w:p>
          <w:p w:rsidR="00000000" w:rsidRDefault="004D012F">
            <w:pPr>
              <w:pStyle w:val="p"/>
            </w:pPr>
            <w:r>
              <w:t>— — — — — — — кальвадос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2208904500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 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перегнанные из фруктов: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2208904800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</w:t>
            </w:r>
            <w:r>
              <w:t>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текила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2208905400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</w:t>
            </w:r>
            <w:r>
              <w:t>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мескаль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2208905601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шочу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2208905602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49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2208905608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спиртные напитки прочие:</w:t>
            </w:r>
          </w:p>
          <w:p w:rsidR="00000000" w:rsidRDefault="004D012F">
            <w:pPr>
              <w:pStyle w:val="p"/>
            </w:pPr>
            <w:r>
              <w:t>— — — — — — с фактической концентрацией спирта не более 7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2208906901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спиртные напитки прочие: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2208906909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</w:t>
            </w:r>
            <w:r>
              <w:t>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перегнанные из фруктов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</w:t>
            </w:r>
            <w:r>
              <w:t xml:space="preserve">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текила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мескаль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</w:t>
            </w:r>
            <w:r>
              <w:t xml:space="preserve">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шочу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2208907702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спиртовые настойки (исключая ликеры):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2208907708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</w:t>
            </w:r>
            <w:r>
              <w:t>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спиртные напитки проч</w:t>
            </w:r>
            <w:r>
              <w:t>ие: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7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спиртовые настойки прочие и спиртные напитки прочие,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</w:t>
            </w:r>
            <w:r>
              <w:t xml:space="preserve"> спиртные напитки прочие:</w:t>
            </w:r>
          </w:p>
          <w:p w:rsidR="00000000" w:rsidRDefault="004D012F">
            <w:pPr>
              <w:pStyle w:val="p"/>
            </w:pPr>
            <w:r>
              <w:t>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2208907809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59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 этиловый неденатурированный с концентрацией спирта менее 80 объемных процентов, в сосудах емкостью:</w:t>
            </w:r>
          </w:p>
          <w:p w:rsidR="00000000" w:rsidRDefault="004D012F">
            <w:pPr>
              <w:pStyle w:val="p"/>
            </w:pPr>
            <w:r>
              <w:t>— — — 2 литра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менее 80 объемных проце</w:t>
            </w:r>
            <w:r>
              <w:t>нтов; спиртовые настойки, ликеры и прочие спиртные напитки: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спирт этиловый неденатурированный с концентрацией спирта менее 80 объемных процентов,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2208909900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шампанское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Асти спуманте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с фактической концентрацией спирта не менее 8,5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2204109301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</w:t>
            </w:r>
            <w:r>
              <w:t xml:space="preserve">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2204109309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с фактической концентрацией спирта не м</w:t>
            </w:r>
            <w:r>
              <w:t>енее 8,5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2204109401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2204109409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</w:t>
            </w:r>
            <w:r>
              <w:t>игристые:</w:t>
            </w:r>
          </w:p>
          <w:p w:rsidR="00000000" w:rsidRDefault="004D012F">
            <w:pPr>
              <w:pStyle w:val="p"/>
            </w:pPr>
            <w:r>
              <w:t>— — прочие сортовые вина:</w:t>
            </w:r>
          </w:p>
          <w:p w:rsidR="00000000" w:rsidRDefault="004D012F">
            <w:pPr>
              <w:pStyle w:val="p"/>
            </w:pPr>
            <w:r>
              <w:t>— — — с фактической концентрацией спирта не менее 8,5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прочие сортовые вина:</w:t>
            </w:r>
          </w:p>
          <w:p w:rsidR="00000000" w:rsidRDefault="004D012F">
            <w:pPr>
              <w:pStyle w:val="p"/>
            </w:pPr>
            <w:r>
              <w:t>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2204109609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69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с фактической концентрацией спирта не менее 8,5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</w:t>
            </w:r>
            <w:r>
              <w:t>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игристые: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2204109809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 xml:space="preserve">— — — вино, за исключением указанного в субпозиции 2204 10, в бутылках с «грибовидными» пробками, удерживаемыми завязками или креплениями; вино в другой таре с избыточным давлением, обусловленным диоксидом углерода в напитке, не менее 1 бар, но </w:t>
            </w:r>
            <w:r>
              <w:t>менее 3 бар при температуре 20 °C:</w:t>
            </w:r>
          </w:p>
          <w:p w:rsidR="00000000" w:rsidRDefault="004D012F">
            <w:pPr>
              <w:pStyle w:val="p"/>
            </w:pPr>
            <w:r>
              <w:t>— — — — с защищенным наименованием по происхождению (Protected Designation of Origin, PDO)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2204210600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 xml:space="preserve">— — — вино, за исключением указанного в субпозиции 2204 10, в бутылках с «грибовидными» пробками, удерживаемыми завязками или креплениями; вино в другой таре с избыточным давлением, обусловленным диоксидом углерода в напитке, не менее 1 бар, но </w:t>
            </w:r>
            <w:r>
              <w:t>менее 3 бар при температуре 20 °C:</w:t>
            </w:r>
          </w:p>
          <w:p w:rsidR="00000000" w:rsidRDefault="004D012F">
            <w:pPr>
              <w:pStyle w:val="p"/>
            </w:pPr>
            <w:r>
              <w:t>— — — — с защищенным географическим указанием (Protected Geographical Indication, PGI)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2204210700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</w:t>
            </w:r>
            <w:r>
              <w:t>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вино, за исключением указанного в субпозиции 2204 10, в бутылках с «грибови</w:t>
            </w:r>
            <w:r>
              <w:t>дными» пробками, удерживаемыми завязками или креплениями; вино в другой таре с избыточным давлением, обусловленным диоксидом углерода в напитке, не менее 1 бар, но менее 3 бар при температуре 20 °C:</w:t>
            </w:r>
          </w:p>
          <w:p w:rsidR="00000000" w:rsidRDefault="004D012F">
            <w:pPr>
              <w:pStyle w:val="p"/>
            </w:pPr>
            <w:r>
              <w:t>— — — — прочие сортовые вина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2204210800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</w:t>
            </w:r>
            <w:r>
              <w:t>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вино, за исключением указанного в субпозиции 2204 10, в бутылках с «грибовидными» пробками, удерживаемыми завязками или креплениями; вино в другой таре с избыточным давлением, обусловленным диоксидом углерода в</w:t>
            </w:r>
            <w:r>
              <w:t xml:space="preserve"> напитке, не менее 1 бар, но менее 3 бар при температуре 20 °C:</w:t>
            </w:r>
          </w:p>
          <w:p w:rsidR="00000000" w:rsidRDefault="004D012F">
            <w:pPr>
              <w:pStyle w:val="p"/>
            </w:pPr>
            <w:r>
              <w:t>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2204210900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Эльзас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Бордо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Бургундия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</w:t>
            </w:r>
            <w:r>
              <w:t>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 xml:space="preserve">— — — — — — — </w:t>
            </w:r>
            <w:r>
              <w:t>— Валь де Луар (Долина Луары)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79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</w:t>
            </w:r>
            <w:r>
              <w:t xml:space="preserve">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</w:t>
            </w:r>
            <w:r>
              <w:t>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Мозель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Пфальц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2204211900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Рейнхессен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Токай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Лацио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Тоскана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Трентино, Альто-Адидже и Фриули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</w:t>
            </w:r>
            <w:r>
              <w:t>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</w:t>
            </w:r>
            <w:r>
              <w:t>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Венето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2204212800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</w:t>
            </w:r>
            <w:r>
              <w:t>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</w:t>
            </w:r>
            <w:r>
              <w:t>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Виньо Верде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2204213200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</w:tbl>
    <w:p w:rsidR="00000000" w:rsidRDefault="004D012F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42"/>
        <w:gridCol w:w="1924"/>
        <w:gridCol w:w="1729"/>
      </w:tblGrid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Пенедес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2204213400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Риойя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2204213600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белые:</w:t>
            </w:r>
          </w:p>
          <w:p w:rsidR="00000000" w:rsidRDefault="004D012F">
            <w:pPr>
              <w:pStyle w:val="p"/>
            </w:pPr>
            <w:r>
              <w:t>— — — — — — — — Валенсия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2204213700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2204213800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— — — Бордо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Бургундия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 xml:space="preserve">Вина виноградные натуральные, </w:t>
            </w:r>
            <w:r>
              <w:t>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</w:t>
            </w:r>
            <w:r>
              <w:t xml:space="preserve"> — Божоле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</w:t>
            </w:r>
            <w:r>
              <w:t>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Вале-дю-Рон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</w:t>
            </w:r>
            <w:r>
              <w:t>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</w:t>
            </w:r>
            <w:r>
              <w:t>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Лангедок-Руссильон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</w:t>
            </w:r>
            <w:r>
              <w:t>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</w:t>
            </w:r>
            <w:r>
              <w:t>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Валь де Луар (Долина Луары)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2204214800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Пьемонт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2204216200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99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— — — Тоскана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2204216600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Трентино и Альто-Адидже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2204216700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— — — Венето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2204216800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Дао, Беррада и Дуро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2204216900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</w:t>
            </w:r>
            <w:r>
              <w:t>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</w:t>
            </w:r>
            <w:r>
              <w:t>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Наварра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Пенедес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— — — Риойя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прочие; </w:t>
            </w:r>
            <w:r>
              <w:t>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 xml:space="preserve">— — — — — с фактической концентрацией спирта не более 15 </w:t>
            </w:r>
            <w:r>
              <w:t>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Вальдепениас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 xml:space="preserve">— — — — — </w:t>
            </w: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</w:t>
            </w:r>
            <w:r>
              <w:t>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2204217900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109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 xml:space="preserve">— — — — — — — </w:t>
            </w:r>
            <w:r>
              <w:t>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прочие; виноградное сусло, брожение которого было предотвращено или приостановлено путем </w:t>
            </w:r>
            <w:r>
              <w:t>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</w:t>
            </w:r>
            <w:r>
              <w:t>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</w:t>
            </w:r>
            <w:r>
              <w:t xml:space="preserve">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</w:t>
            </w:r>
            <w:r>
              <w:t>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</w:t>
            </w:r>
            <w:r>
              <w:t>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мадера и мускатель Сетюбал (Setubal muscatel)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</w:t>
            </w:r>
            <w:r>
              <w:t>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херес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</w:t>
            </w:r>
            <w:r>
              <w:t>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</w:t>
            </w:r>
            <w:r>
              <w:t>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марсала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</w:t>
            </w:r>
            <w:r>
              <w:t>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 xml:space="preserve">— — — — — с фактической концентрацией спирта более 15 объемных процентов, но не более </w:t>
            </w:r>
            <w:r>
              <w:t>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Самос (Samos) и Мускат де Лемнос (Muscat de Lemnos)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</w:t>
            </w:r>
            <w:r>
              <w:t>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</w:t>
            </w:r>
            <w:r>
              <w:t xml:space="preserve">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портвейн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2204218900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119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</w:t>
            </w:r>
            <w:r>
              <w:t xml:space="preserve">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</w:t>
            </w:r>
            <w:r>
              <w:t>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22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</w:t>
            </w:r>
            <w:r>
              <w:t>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</w:t>
            </w:r>
            <w:r>
              <w:t>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</w:t>
            </w:r>
            <w:r>
              <w:t xml:space="preserve">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2 литра </w:t>
            </w:r>
            <w:r>
              <w:t>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</w:t>
            </w:r>
            <w:r>
              <w:t>ю 2 литра или менее: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2204219800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вино, за исключением указанного в субпозиции 2204 10, в бутылках с «грибо</w:t>
            </w:r>
            <w:r>
              <w:t>видными» пробками, удерживаемыми завязками или креплениями; вино в другой таре с избыточным давлением, обусловленным диоксидом углерода в напитке, не менее 1 бар, но менее 3 бар при температуре 20 °C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129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</w:t>
            </w:r>
            <w:r>
              <w:t>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Токай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</w:t>
            </w:r>
            <w:r>
              <w:t>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Бордо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</w:t>
            </w:r>
            <w:r>
              <w:t>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</w:t>
            </w:r>
            <w:r>
              <w:t xml:space="preserve">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Бургундия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прочие; </w:t>
            </w:r>
            <w:r>
              <w:t>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Валь де Луар (Долина Луары)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</w:t>
            </w:r>
            <w:r>
              <w:t xml:space="preserve">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 xml:space="preserve">— — — — — — вина с защищенным наименованием по происхождению </w:t>
            </w:r>
            <w:r>
              <w:t>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2204221800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</w:t>
            </w:r>
            <w:r>
              <w:t>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Бордо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</w:t>
            </w:r>
            <w:r>
              <w:t>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Бургундия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</w:t>
            </w:r>
            <w:r>
              <w:t>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Божоле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</w:t>
            </w:r>
            <w:r>
              <w:t>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Вале-дю-Рон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</w:t>
            </w:r>
            <w:r>
              <w:t>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Лангедок-Руссильон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139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</w:t>
            </w:r>
            <w:r>
              <w:t xml:space="preserve">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Валь де Луар (Долина Луары)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2204224800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</w:t>
            </w:r>
            <w:r>
              <w:t>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2204225800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</w:t>
            </w:r>
            <w:r>
              <w:t>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</w:t>
            </w:r>
            <w:r>
              <w:t>dication, PGI):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2204227900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</w:t>
            </w:r>
            <w:r>
              <w:t>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</w:t>
            </w:r>
            <w:r>
              <w:t>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</w:t>
            </w:r>
            <w:r>
              <w:t>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</w:t>
            </w:r>
            <w:r>
              <w:t>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</w:t>
            </w:r>
            <w:r>
              <w:t>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</w:t>
            </w:r>
            <w:r>
              <w:t>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мадера и мускатель Сетюбал (Setubal muscatel)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</w:t>
            </w:r>
            <w:r>
              <w:t>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</w:t>
            </w:r>
            <w:r>
              <w:t>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херес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149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</w:t>
            </w:r>
            <w:r>
              <w:t>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марсала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</w:tbl>
    <w:p w:rsidR="00000000" w:rsidRDefault="004D012F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42"/>
        <w:gridCol w:w="1924"/>
        <w:gridCol w:w="1729"/>
      </w:tblGrid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</w:t>
            </w:r>
            <w:r>
              <w:t>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Самос (Samos) и Мускат де Лемнос (Muscat de Lemnos)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</w:t>
            </w:r>
            <w:r>
              <w:t>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портвейн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2204228900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</w:t>
            </w:r>
            <w:r>
              <w:t>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</w:t>
            </w:r>
            <w:r>
              <w:t xml:space="preserve">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</w:t>
            </w:r>
            <w:r>
              <w:t>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</w:t>
            </w:r>
            <w:r>
              <w:t>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22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б</w:t>
            </w:r>
            <w:r>
              <w:t>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</w:t>
            </w:r>
            <w:r>
              <w:t>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</w:t>
            </w:r>
            <w:r>
              <w:t>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159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</w:t>
            </w:r>
            <w:r>
              <w:t>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в сосудах емкостью более 2 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белые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 xml:space="preserve">— — в сосудах емкостью более 2 </w:t>
            </w:r>
            <w:r>
              <w:t>литров, но не более 10 литров: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2204229800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вино, за исключением указанного в субпозиции 2204 10, в бутылках с «грибовидными» пробками, удерживаемыми завязками или кре</w:t>
            </w:r>
            <w:r>
              <w:t>плениями; вино в другой таре с избыточным давлением, обусловленным диоксидом углерода в напитке, не менее 1 бар, но менее 3 бар при температуре 20 °C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2204290500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</w:t>
            </w:r>
            <w:r>
              <w:t>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Токай: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</w:t>
            </w:r>
            <w:r>
              <w:t>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</w:t>
            </w:r>
            <w:r>
              <w:t>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Токай: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2204291108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</w:t>
            </w:r>
            <w:r>
              <w:t>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Бордо: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2204291201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</w:t>
            </w:r>
            <w:r>
              <w:t>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</w:t>
            </w:r>
            <w:r>
              <w:t>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Бордо: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2204291208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Бур</w:t>
            </w:r>
            <w:r>
              <w:t>гундия: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2204291301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Бургундия: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2204291308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Вал</w:t>
            </w:r>
            <w:r>
              <w:t>ь де Луар (Долина Луары):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169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Валь де Луар (Долина Луары):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2204291708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</w:t>
            </w:r>
            <w:r>
              <w:t>чие: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2204291808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</w:t>
            </w:r>
            <w:r>
              <w:t>рдо: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2204294201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Бордо: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2204294208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</w:t>
            </w:r>
            <w:r>
              <w:t xml:space="preserve">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Бургундия:</w:t>
            </w:r>
          </w:p>
          <w:p w:rsidR="00000000" w:rsidRDefault="004D012F">
            <w:pPr>
              <w:pStyle w:val="p"/>
            </w:pPr>
            <w:r>
              <w:t>— — — — — — — — — в таре вме</w:t>
            </w:r>
            <w:r>
              <w:t>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2204294301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</w:t>
            </w:r>
            <w:r>
              <w:t>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Бургундия: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2204294308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 xml:space="preserve">Вина виноградные натуральные, включая </w:t>
            </w:r>
            <w:r>
              <w:t>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Божоле: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2204294401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</w:t>
            </w:r>
            <w:r>
              <w:t>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</w:t>
            </w:r>
            <w:r>
              <w:t>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Божоле: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2204294408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</w:t>
            </w:r>
            <w:r>
              <w:t>ле-дю-Рон: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179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Вале-дю-Рон: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2204294608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Ла</w:t>
            </w:r>
            <w:r>
              <w:t>нгедок-Руссильон: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Лангедок-Руссильон: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2204294708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</w:t>
            </w:r>
            <w:r>
              <w:t>ль де Луар (Долина Луары):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Валь де Луар (Долина Луары):</w:t>
            </w:r>
          </w:p>
          <w:p w:rsidR="00000000" w:rsidRDefault="004D012F">
            <w:pPr>
              <w:pStyle w:val="p"/>
            </w:pPr>
            <w:r>
              <w:t>— 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2204294808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</w:t>
            </w:r>
            <w:r>
              <w:t>очие:</w:t>
            </w:r>
          </w:p>
          <w:p w:rsidR="00000000" w:rsidRDefault="004D012F">
            <w:pPr>
              <w:pStyle w:val="p"/>
            </w:pPr>
            <w:r>
              <w:t>— 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2204295801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2204295808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</w:t>
            </w:r>
            <w:r>
              <w:t>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 xml:space="preserve">— — — — — — — — в </w:t>
            </w:r>
            <w:r>
              <w:t>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2204297901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</w:t>
            </w:r>
            <w:r>
              <w:t>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2204297908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</w:t>
            </w:r>
            <w:r>
              <w:t>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</w:t>
            </w:r>
            <w:r>
              <w:t>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189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 xml:space="preserve">— — — — — — — — </w:t>
            </w:r>
            <w:r>
              <w:t>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2204298008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</w:t>
            </w:r>
            <w:r>
              <w:t>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2204298108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2204298201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</w:t>
            </w:r>
            <w:r>
              <w:t>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2204298208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2204298301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2204298308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2204298401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 xml:space="preserve">— — </w:t>
            </w:r>
            <w:r>
              <w:t>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15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2204298408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</w:t>
            </w:r>
            <w:r>
              <w:t>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мадера и мускатель Сетюбал (Setubal muscatel):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2204298501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199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</w:t>
            </w:r>
            <w:r>
              <w:t>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мадера и мускатель Сетюбал (Setubal muscatel):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2204298508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</w:t>
            </w:r>
            <w:r>
              <w:t>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херес: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</w:t>
            </w:r>
            <w:r>
              <w:t>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херес:</w:t>
            </w:r>
          </w:p>
          <w:p w:rsidR="00000000" w:rsidRDefault="004D012F">
            <w:pPr>
              <w:pStyle w:val="p"/>
            </w:pPr>
            <w:r>
              <w:t>— — — — — — — — прочий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2204298608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</w:t>
            </w:r>
            <w:r>
              <w:t>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</w:t>
            </w:r>
            <w:r>
              <w:t>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марсала:</w:t>
            </w:r>
          </w:p>
          <w:p w:rsidR="00000000" w:rsidRDefault="004D012F">
            <w:pPr>
              <w:pStyle w:val="p"/>
            </w:pPr>
            <w:r>
              <w:t>— 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 xml:space="preserve">Вина виноградные натуральные, включая крепленые; сусло виноградное, кроме указанного в товарной </w:t>
            </w:r>
            <w:r>
              <w:t>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</w:t>
            </w:r>
            <w:r>
              <w:t>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марсала:</w:t>
            </w:r>
          </w:p>
          <w:p w:rsidR="00000000" w:rsidRDefault="004D012F">
            <w:pPr>
              <w:pStyle w:val="p"/>
            </w:pPr>
            <w:r>
              <w:t>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2204298708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прочие; виноградное сусло, брожение которого было </w:t>
            </w:r>
            <w:r>
              <w:t>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</w:t>
            </w:r>
            <w:r>
              <w:t>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Самос (Samos) и Мускат де Лемнос (Muscat de Lemnos):</w:t>
            </w:r>
          </w:p>
          <w:p w:rsidR="00000000" w:rsidRDefault="004D012F">
            <w:pPr>
              <w:pStyle w:val="p"/>
            </w:pPr>
            <w:r>
              <w:t>— — — — — — — — в таре вм</w:t>
            </w:r>
            <w:r>
              <w:t>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</w:t>
            </w:r>
            <w:r>
              <w:t>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Самос (Samos) и Муска</w:t>
            </w:r>
            <w:r>
              <w:t>т де Лемнос (Muscat de Lemnos):</w:t>
            </w:r>
          </w:p>
          <w:p w:rsidR="00000000" w:rsidRDefault="004D012F">
            <w:pPr>
              <w:pStyle w:val="p"/>
            </w:pPr>
            <w:r>
              <w:t>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2204298808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</w:t>
            </w:r>
            <w:r>
              <w:t>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портвейн:</w:t>
            </w:r>
          </w:p>
          <w:p w:rsidR="00000000" w:rsidRDefault="004D012F">
            <w:pPr>
              <w:pStyle w:val="p"/>
            </w:pPr>
            <w:r>
              <w:t>— — — — — —</w:t>
            </w:r>
            <w:r>
              <w:t xml:space="preserve">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2204298901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</w:t>
            </w:r>
            <w:r>
              <w:t>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портвейн:</w:t>
            </w:r>
          </w:p>
          <w:p w:rsidR="00000000" w:rsidRDefault="004D012F">
            <w:pPr>
              <w:pStyle w:val="p"/>
            </w:pPr>
            <w:r>
              <w:t>— — — — — —</w:t>
            </w:r>
            <w:r>
              <w:t xml:space="preserve"> — — прочий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2204298908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</w:t>
            </w:r>
            <w:r>
              <w:t>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</w:t>
            </w:r>
            <w:r>
              <w:t xml:space="preserve">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209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</w:t>
            </w:r>
            <w:r>
              <w:t>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</w:t>
            </w:r>
            <w:r>
              <w:t xml:space="preserve">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2204299008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</w:tbl>
    <w:p w:rsidR="00000000" w:rsidRDefault="004D012F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42"/>
        <w:gridCol w:w="1924"/>
        <w:gridCol w:w="1729"/>
      </w:tblGrid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</w:t>
            </w:r>
            <w:r>
              <w:t>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15 объемных процентов, но не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2204299108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</w:t>
            </w:r>
            <w:r>
              <w:t>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</w:t>
            </w:r>
            <w:r>
              <w:t>онцентрацией спирта более 22 объемных процентов:</w:t>
            </w:r>
          </w:p>
          <w:p w:rsidR="00000000" w:rsidRDefault="004D012F">
            <w:pPr>
              <w:pStyle w:val="p"/>
            </w:pPr>
            <w:r>
              <w:t>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2204299201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произведенные в Европейском союзе: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более 22 объемных процентов</w:t>
            </w:r>
            <w:r>
              <w:t>:</w:t>
            </w:r>
          </w:p>
          <w:p w:rsidR="00000000" w:rsidRDefault="004D012F">
            <w:pPr>
              <w:pStyle w:val="p"/>
            </w:pPr>
            <w: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2204299208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</w:t>
            </w:r>
            <w:r>
              <w:t>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2204299301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2204299308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</w:t>
            </w:r>
            <w:r>
              <w:t>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или с защищенным географическим указанием (Protected Geographical Indication, PGI):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в таре вм</w:t>
            </w:r>
            <w:r>
              <w:t>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2204299401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 xml:space="preserve">— вина прочие; виноградное сусло, брожение которого было предотвращено </w:t>
            </w:r>
            <w:r>
              <w:t>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вина с защищенным наименованием по происхождению (Protected Designation of Origin, PDO) или с защищенным географическим указанием (Protected Geographical Indica</w:t>
            </w:r>
            <w:r>
              <w:t>tion, PGI):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2204299408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</w:t>
            </w:r>
            <w:r>
              <w:t xml:space="preserve">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2204299501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219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2204299508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 xml:space="preserve">1 апреля 2023 </w:t>
            </w:r>
            <w:r>
              <w:t>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прочие:</w:t>
            </w:r>
          </w:p>
          <w:p w:rsidR="00000000" w:rsidRDefault="004D012F">
            <w:pPr>
              <w:pStyle w:val="p"/>
            </w:pPr>
            <w:r>
              <w:t>— — — — — прочие сортовые вина: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2204299608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</w:t>
            </w:r>
            <w:r>
              <w:t>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белые: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2204299708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в таре вместимостью 227 литров или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вина прочие; виноградное сусло, брожение которого было предотвращено или приостановлено путем добавления спирта: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прочие:</w:t>
            </w:r>
          </w:p>
          <w:p w:rsidR="00000000" w:rsidRDefault="004D012F">
            <w:pPr>
              <w:pStyle w:val="p"/>
            </w:pPr>
            <w:r>
              <w:t>— — — — — — прочие:</w:t>
            </w:r>
          </w:p>
          <w:p w:rsidR="00000000" w:rsidRDefault="004D012F">
            <w:pPr>
              <w:pStyle w:val="p"/>
            </w:pPr>
            <w: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2204299808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прочее сусло виноградное:</w:t>
            </w:r>
          </w:p>
          <w:p w:rsidR="00000000" w:rsidRDefault="004D012F">
            <w:pPr>
              <w:pStyle w:val="p"/>
            </w:pPr>
            <w:r>
              <w:t>— — в процессе брожения или с брожением, приостановленным способом, отличным от добавления спирта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2204301000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 xml:space="preserve">1 </w:t>
            </w:r>
            <w:r>
              <w:t>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прочее сусло виноградное:</w:t>
            </w:r>
          </w:p>
          <w:p w:rsidR="00000000" w:rsidRDefault="004D012F">
            <w:pPr>
              <w:pStyle w:val="p"/>
            </w:pPr>
            <w:r>
              <w:t>— — прочее:</w:t>
            </w:r>
          </w:p>
          <w:p w:rsidR="00000000" w:rsidRDefault="004D012F">
            <w:pPr>
              <w:pStyle w:val="p"/>
            </w:pPr>
            <w:r>
              <w:t>— — — плотностью 1,33 г/см3 или менее при температуре 20 °C и с фактической концентрацией спирта не более 1 объемных процентов:</w:t>
            </w:r>
          </w:p>
          <w:p w:rsidR="00000000" w:rsidRDefault="004D012F">
            <w:pPr>
              <w:pStyle w:val="p"/>
            </w:pPr>
            <w:r>
              <w:t>— — — — концентрированное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2204309200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</w:t>
            </w:r>
            <w:r>
              <w:t>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прочее сусло виноградное:</w:t>
            </w:r>
          </w:p>
          <w:p w:rsidR="00000000" w:rsidRDefault="004D012F">
            <w:pPr>
              <w:pStyle w:val="p"/>
            </w:pPr>
            <w:r>
              <w:t>— — прочее:</w:t>
            </w:r>
          </w:p>
          <w:p w:rsidR="00000000" w:rsidRDefault="004D012F">
            <w:pPr>
              <w:pStyle w:val="p"/>
            </w:pPr>
            <w:r>
              <w:t>— — — плотностью 1,33 г/см3 или менее при температуре 20 °C и с фактической концентрацией спирта не более 1 объемных процентов:</w:t>
            </w:r>
          </w:p>
          <w:p w:rsidR="00000000" w:rsidRDefault="004D012F">
            <w:pPr>
              <w:pStyle w:val="p"/>
            </w:pPr>
            <w:r>
              <w:t>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2204309400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 xml:space="preserve">1 апреля </w:t>
            </w:r>
            <w:r>
              <w:t>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прочее сусло виноградное:</w:t>
            </w:r>
          </w:p>
          <w:p w:rsidR="00000000" w:rsidRDefault="004D012F">
            <w:pPr>
              <w:pStyle w:val="p"/>
            </w:pPr>
            <w:r>
              <w:t>— — прочее:</w:t>
            </w:r>
          </w:p>
          <w:p w:rsidR="00000000" w:rsidRDefault="004D012F">
            <w:pPr>
              <w:pStyle w:val="p"/>
            </w:pPr>
            <w:r>
              <w:t>— — — прочее:</w:t>
            </w:r>
          </w:p>
          <w:p w:rsidR="00000000" w:rsidRDefault="004D012F">
            <w:pPr>
              <w:pStyle w:val="p"/>
            </w:pPr>
            <w:r>
              <w:t>— — — — концентрированное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2204309600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Вина виноградные натуральные, включая крепленые; сусло виноградное, кроме указанного в товарной позиции 2009:</w:t>
            </w:r>
          </w:p>
          <w:p w:rsidR="00000000" w:rsidRDefault="004D012F">
            <w:pPr>
              <w:pStyle w:val="p"/>
            </w:pPr>
            <w:r>
              <w:t>— прочее сусло виноградное:</w:t>
            </w:r>
          </w:p>
          <w:p w:rsidR="00000000" w:rsidRDefault="004D012F">
            <w:pPr>
              <w:pStyle w:val="p"/>
            </w:pPr>
            <w:r>
              <w:t>— — прочее:</w:t>
            </w:r>
          </w:p>
          <w:p w:rsidR="00000000" w:rsidRDefault="004D012F">
            <w:pPr>
              <w:pStyle w:val="p"/>
            </w:pPr>
            <w:r>
              <w:t>— — — прочее:</w:t>
            </w:r>
          </w:p>
          <w:p w:rsidR="00000000" w:rsidRDefault="004D012F">
            <w:pPr>
              <w:pStyle w:val="p"/>
            </w:pPr>
            <w:r>
              <w:t>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2204309800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</w:t>
            </w:r>
            <w:r>
              <w:t>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пикет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игристые:</w:t>
            </w:r>
          </w:p>
          <w:p w:rsidR="00000000" w:rsidRDefault="004D012F">
            <w:pPr>
              <w:pStyle w:val="p"/>
            </w:pPr>
            <w:r>
              <w:t>— — — сидр и гр</w:t>
            </w:r>
            <w:r>
              <w:t>ушевый сидр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2206003100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</w:t>
            </w:r>
            <w:r>
              <w:t xml:space="preserve">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игристые: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с фактической концентрацией спирта не более 7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2206003901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игристые: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</w:t>
            </w:r>
            <w:r>
              <w:t xml:space="preserve">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2206003909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неигристые, в сосудах емк</w:t>
            </w:r>
            <w:r>
              <w:t>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>— — — — сидр и грушевый сидр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2206005100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неигристые, в сосудах емк</w:t>
            </w:r>
            <w:r>
              <w:t>остью:</w:t>
            </w:r>
          </w:p>
          <w:p w:rsidR="00000000" w:rsidRDefault="004D012F">
            <w:pPr>
              <w:pStyle w:val="p"/>
            </w:pPr>
            <w:r>
              <w:t>— — — 2 литра или менее: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2206005909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</w:t>
            </w:r>
            <w:r>
              <w:t>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неигристые, в сосудах емкостью: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сидр и грушевый сидр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2206008100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неигристые, в сосудах емк</w:t>
            </w:r>
            <w:r>
              <w:t>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с фактической концентрацией спирта не более 7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2206008901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239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Напитки прочие сброженные (например, сидр, сидр грушевый, напиток медовый, сакэ); смеси из сброженных напитков и смеси сброженных напитков и безалкогольных напитков, в другом месте не поименованные или не включенные: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неигристые, в сосудах емк</w:t>
            </w:r>
            <w:r>
              <w:t>остью:</w:t>
            </w:r>
          </w:p>
          <w:p w:rsidR="00000000" w:rsidRDefault="004D012F">
            <w:pPr>
              <w:pStyle w:val="p"/>
            </w:pPr>
            <w:r>
              <w:t>— — — более 2 литров: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2206008909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Вермуты и виноградные натуральные вина прочие с добавлением растительных или ароматических веществ:</w:t>
            </w:r>
          </w:p>
          <w:p w:rsidR="00000000" w:rsidRDefault="004D012F">
            <w:pPr>
              <w:pStyle w:val="p"/>
            </w:pPr>
            <w:r>
              <w:t>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>— — с фактической концентрацией спирта 18 объемных процентов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2205101000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Вермуты и виноградные натуральные вина прочие с добавлением растительных или ароматических веществ:</w:t>
            </w:r>
          </w:p>
          <w:p w:rsidR="00000000" w:rsidRDefault="004D012F">
            <w:pPr>
              <w:pStyle w:val="p"/>
            </w:pPr>
            <w:r>
              <w:t>— в сосудах емкостью 2 литра или менее:</w:t>
            </w:r>
          </w:p>
          <w:p w:rsidR="00000000" w:rsidRDefault="004D012F">
            <w:pPr>
              <w:pStyle w:val="p"/>
            </w:pPr>
            <w:r>
              <w:t xml:space="preserve">— </w:t>
            </w:r>
            <w:r>
              <w:t>— с фактической концентрацией спирта более 18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2205109000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Вермуты и виноградные натуральные вина прочие с добавлением растительных или ароматических веществ: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 фактической концентрацией спирта 18 объемных процентов или менее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2205901000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Вермуты и виноградные натуральные вина прочие с добавлением растительных или ароматических веществ:</w:t>
            </w:r>
          </w:p>
          <w:p w:rsidR="00000000" w:rsidRDefault="004D012F">
            <w:pPr>
              <w:pStyle w:val="p"/>
            </w:pPr>
            <w:r>
              <w:t>— прочие:</w:t>
            </w:r>
          </w:p>
          <w:p w:rsidR="00000000" w:rsidRDefault="004D012F">
            <w:pPr>
              <w:pStyle w:val="p"/>
            </w:pPr>
            <w:r>
              <w:t>— — с фактической концентрацией спирта более 18 объемных процентов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2205909000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Пиво солодовое:</w:t>
            </w:r>
          </w:p>
          <w:p w:rsidR="00000000" w:rsidRDefault="004D012F">
            <w:pPr>
              <w:pStyle w:val="p"/>
            </w:pPr>
            <w:r>
              <w:t>— в сосудах емкостью 10 л или менее:</w:t>
            </w:r>
          </w:p>
          <w:p w:rsidR="00000000" w:rsidRDefault="004D012F">
            <w:pPr>
              <w:pStyle w:val="p"/>
            </w:pPr>
            <w:r>
              <w:t>— — в бутылках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2203000100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Пиво солодовое:</w:t>
            </w:r>
          </w:p>
          <w:p w:rsidR="00000000" w:rsidRDefault="004D012F">
            <w:pPr>
              <w:pStyle w:val="p"/>
            </w:pPr>
            <w:r>
              <w:t>— в сосудах емкостью 10 л или менее:</w:t>
            </w:r>
          </w:p>
          <w:p w:rsidR="00000000" w:rsidRDefault="004D012F">
            <w:pPr>
              <w:pStyle w:val="p"/>
            </w:pPr>
            <w:r>
              <w:t>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2203000900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Пиво солодовое:</w:t>
            </w:r>
          </w:p>
          <w:p w:rsidR="00000000" w:rsidRDefault="004D012F">
            <w:pPr>
              <w:pStyle w:val="p"/>
            </w:pPr>
            <w:r>
              <w:t>— в сосудах емкостью более 10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2203001000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менее 95 (по исследовательскому методу):</w:t>
            </w:r>
          </w:p>
          <w:p w:rsidR="00000000" w:rsidRDefault="004D012F">
            <w:pPr>
              <w:pStyle w:val="p"/>
            </w:pPr>
            <w:r>
              <w:t>— — — — — — — — — бензин автомобильный:</w:t>
            </w:r>
          </w:p>
          <w:p w:rsidR="00000000" w:rsidRDefault="004D012F">
            <w:pPr>
              <w:pStyle w:val="p"/>
            </w:pPr>
            <w:r>
              <w:t>— — — — — — — — — — с октановым числом менее 80 (п</w:t>
            </w:r>
            <w:r>
              <w:t>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2710124110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менее 95 (по исследовательскому методу):</w:t>
            </w:r>
          </w:p>
          <w:p w:rsidR="00000000" w:rsidRDefault="004D012F">
            <w:pPr>
              <w:pStyle w:val="p"/>
            </w:pPr>
            <w:r>
              <w:t>— — — — — — — — — бензин автомобильный:</w:t>
            </w:r>
          </w:p>
          <w:p w:rsidR="00000000" w:rsidRDefault="004D012F">
            <w:pPr>
              <w:pStyle w:val="p"/>
            </w:pPr>
            <w:r>
              <w:t>— — — — — — — — — — с октановым числом 80 или боле</w:t>
            </w:r>
            <w:r>
              <w:t>е, но менее 92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2710124120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249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менее 95 (по исследовательскому методу):</w:t>
            </w:r>
          </w:p>
          <w:p w:rsidR="00000000" w:rsidRDefault="004D012F">
            <w:pPr>
              <w:pStyle w:val="p"/>
            </w:pPr>
            <w:r>
              <w:t>— — — — — — — — — бензин автомобильный:</w:t>
            </w:r>
          </w:p>
          <w:p w:rsidR="00000000" w:rsidRDefault="004D012F">
            <w:pPr>
              <w:pStyle w:val="p"/>
            </w:pPr>
            <w:r>
              <w:t>— — — — — — — — — — с октановым числом 92 или боле</w:t>
            </w:r>
            <w:r>
              <w:t>е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2710124130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менее 95 (по исследовательскому методу):</w:t>
            </w:r>
          </w:p>
          <w:p w:rsidR="00000000" w:rsidRDefault="004D012F">
            <w:pPr>
              <w:pStyle w:val="p"/>
            </w:pPr>
            <w:r>
              <w:t>— — 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2710124190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95 или более, но менее 98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2710124500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</w:t>
            </w:r>
            <w:r>
              <w:t>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не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98 или более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2710124900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</w:t>
            </w:r>
            <w:r>
              <w:t>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основными составляющими продуктов; отработанн</w:t>
            </w:r>
            <w:r>
              <w:t>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</w:t>
            </w:r>
            <w:r>
              <w:t>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менее 98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2710125100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t>— — — — прочие:</w:t>
            </w:r>
          </w:p>
          <w:p w:rsidR="00000000" w:rsidRDefault="004D012F">
            <w:pPr>
              <w:pStyle w:val="p"/>
            </w:pPr>
            <w:r>
              <w:t>— — — — — бензины моторные:</w:t>
            </w:r>
          </w:p>
          <w:p w:rsidR="00000000" w:rsidRDefault="004D012F">
            <w:pPr>
              <w:pStyle w:val="p"/>
            </w:pPr>
            <w:r>
              <w:t>— — — — — — прочие, с содержанием свинца:</w:t>
            </w:r>
          </w:p>
          <w:p w:rsidR="00000000" w:rsidRDefault="004D012F">
            <w:pPr>
              <w:pStyle w:val="p"/>
            </w:pPr>
            <w:r>
              <w:t>— — — — — — — более 0,013 г/л:</w:t>
            </w:r>
          </w:p>
          <w:p w:rsidR="00000000" w:rsidRDefault="004D012F">
            <w:pPr>
              <w:pStyle w:val="p"/>
            </w:pPr>
            <w:r>
              <w:t>— — — — — — — — с октановым числом 98 или более (по исследовательскому методу)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2710125900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</w:t>
            </w:r>
            <w:r>
              <w:t xml:space="preserve">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основными составляющими продуктов;</w:t>
            </w:r>
            <w:r>
              <w:t xml:space="preserve">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полученных из битуминозных пород, п</w:t>
            </w:r>
            <w:r>
              <w:t>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t>— — — — газойли:</w:t>
            </w:r>
          </w:p>
          <w:p w:rsidR="00000000" w:rsidRDefault="004D012F">
            <w:pPr>
              <w:pStyle w:val="p"/>
            </w:pPr>
            <w: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t>— — — — — — с содержанием серы не боле</w:t>
            </w:r>
            <w:r>
              <w:t>е 0,05 мас.%:</w:t>
            </w:r>
          </w:p>
          <w:p w:rsidR="00000000" w:rsidRDefault="004D012F">
            <w:pPr>
              <w:pStyle w:val="p"/>
            </w:pPr>
            <w:r>
              <w:t>— — — — — — — дизельное топливо:</w:t>
            </w:r>
          </w:p>
          <w:p w:rsidR="00000000" w:rsidRDefault="004D012F">
            <w:pPr>
              <w:pStyle w:val="p"/>
            </w:pPr>
            <w:r>
              <w:t>— — — — — — — — летнее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2710194210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t>— — — — газойли:</w:t>
            </w:r>
          </w:p>
          <w:p w:rsidR="00000000" w:rsidRDefault="004D012F">
            <w:pPr>
              <w:pStyle w:val="p"/>
            </w:pPr>
            <w: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— — с содержанием серы не более 0,05 мас.%:</w:t>
            </w:r>
          </w:p>
          <w:p w:rsidR="00000000" w:rsidRDefault="004D012F">
            <w:pPr>
              <w:pStyle w:val="p"/>
            </w:pPr>
            <w:r>
              <w:t>— — — — — — — дизельное топливо:</w:t>
            </w:r>
          </w:p>
          <w:p w:rsidR="00000000" w:rsidRDefault="004D012F">
            <w:pPr>
              <w:pStyle w:val="p"/>
            </w:pPr>
            <w:r>
              <w:t>— — — — — — — — зимнее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2710194220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t>— — — — газойли:</w:t>
            </w:r>
          </w:p>
          <w:p w:rsidR="00000000" w:rsidRDefault="004D012F">
            <w:pPr>
              <w:pStyle w:val="p"/>
            </w:pPr>
            <w: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— — с содержанием серы не более 0,05 мас.%:</w:t>
            </w:r>
          </w:p>
          <w:p w:rsidR="00000000" w:rsidRDefault="004D012F">
            <w:pPr>
              <w:pStyle w:val="p"/>
            </w:pPr>
            <w:r>
              <w:t>— — — — — — — дизельное топливо:</w:t>
            </w:r>
          </w:p>
          <w:p w:rsidR="00000000" w:rsidRDefault="004D012F">
            <w:pPr>
              <w:pStyle w:val="p"/>
            </w:pPr>
            <w:r>
              <w:t>— — — — — — — — арктическое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2710194230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t>— — — — газойли:</w:t>
            </w:r>
          </w:p>
          <w:p w:rsidR="00000000" w:rsidRDefault="004D012F">
            <w:pPr>
              <w:pStyle w:val="p"/>
            </w:pPr>
            <w: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— — с содержанием серы не более 0,05 мас.%:</w:t>
            </w:r>
          </w:p>
          <w:p w:rsidR="00000000" w:rsidRDefault="004D012F">
            <w:pPr>
              <w:pStyle w:val="p"/>
            </w:pPr>
            <w:r>
              <w:t>— — — — — — — дизельное топливо:</w:t>
            </w:r>
          </w:p>
          <w:p w:rsidR="00000000" w:rsidRDefault="004D012F">
            <w:pPr>
              <w:pStyle w:val="p"/>
            </w:pPr>
            <w:r>
              <w:t>— — — — — — — — межсезонное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2710194240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259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мас.% или более нефти или нефтепродуктов, полученных из битуминозных пород, причем эти нефтепродукты являются о</w:t>
            </w:r>
            <w:r>
              <w:t>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мас.% или более нефти или нефтепродуктов, по</w:t>
            </w:r>
            <w:r>
              <w:t>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t>— — прочие:</w:t>
            </w:r>
          </w:p>
          <w:p w:rsidR="00000000" w:rsidRDefault="004D012F">
            <w:pPr>
              <w:pStyle w:val="p"/>
            </w:pPr>
            <w: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t>— — — — газойли:</w:t>
            </w:r>
          </w:p>
          <w:p w:rsidR="00000000" w:rsidRDefault="004D012F">
            <w:pPr>
              <w:pStyle w:val="p"/>
            </w:pPr>
            <w: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t>— — —</w:t>
            </w:r>
            <w:r>
              <w:t xml:space="preserve"> — — — с содержанием серы не более 0,05 мас.%:</w:t>
            </w:r>
          </w:p>
          <w:p w:rsidR="00000000" w:rsidRDefault="004D012F">
            <w:pPr>
              <w:pStyle w:val="p"/>
            </w:pPr>
            <w:r>
              <w:t>— — — — — — — дизельное топливо:</w:t>
            </w:r>
          </w:p>
          <w:p w:rsidR="00000000" w:rsidRDefault="004D012F">
            <w:pPr>
              <w:pStyle w:val="p"/>
            </w:pPr>
            <w:r>
              <w:t>— — — — — — — — прочее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2710194250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Спирт этиловый неденатурированный с концентрацией спирта 80 объемных процентов или более; этиловый спирт и прочие спиртовые настойки, денатурированные, любой концентрации:</w:t>
            </w:r>
          </w:p>
          <w:p w:rsidR="00000000" w:rsidRDefault="004D012F">
            <w:pPr>
              <w:pStyle w:val="p"/>
            </w:pPr>
            <w:r>
              <w:t>— спирт этиловый неденатурированный с концентрацией спирта 80 объемных процентов или</w:t>
            </w:r>
            <w:r>
              <w:t xml:space="preserve"> более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2207100000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комбиниро</w:t>
            </w:r>
            <w:r>
              <w:t>ванные холодильники-морозильники с раздельными наружными дверьми или ящиками, или их комбинациями:</w:t>
            </w:r>
          </w:p>
          <w:p w:rsidR="00000000" w:rsidRDefault="004D012F">
            <w:pPr>
              <w:pStyle w:val="p"/>
            </w:pPr>
            <w:r>
              <w:t>— — только с раздельными наружными дверьми:</w:t>
            </w:r>
          </w:p>
          <w:p w:rsidR="00000000" w:rsidRDefault="004D012F">
            <w:pPr>
              <w:pStyle w:val="p"/>
            </w:pPr>
            <w:r>
              <w:t>— — — емкостью более 340 литров:</w:t>
            </w:r>
          </w:p>
          <w:p w:rsidR="00000000" w:rsidRDefault="004D012F">
            <w:pPr>
              <w:pStyle w:val="p"/>
            </w:pPr>
            <w:r>
              <w:t>— — — — холодильники-морозильники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8418102001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комбинированные холодильники-морозильники с раздельным</w:t>
            </w:r>
            <w:r>
              <w:t>и наружными дверьми или ящиками, или их комбинациями:</w:t>
            </w:r>
          </w:p>
          <w:p w:rsidR="00000000" w:rsidRDefault="004D012F">
            <w:pPr>
              <w:pStyle w:val="p"/>
            </w:pPr>
            <w:r>
              <w:t>— — только с раздельными наружными дверьми: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холодильники-морозильники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8418108001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холодильники бытовые:</w:t>
            </w:r>
          </w:p>
          <w:p w:rsidR="00000000" w:rsidRDefault="004D012F">
            <w:pPr>
              <w:pStyle w:val="p"/>
            </w:pPr>
            <w:r>
              <w:t>— — компрессионные:</w:t>
            </w:r>
          </w:p>
          <w:p w:rsidR="00000000" w:rsidRDefault="004D012F">
            <w:pPr>
              <w:pStyle w:val="p"/>
            </w:pPr>
            <w:r>
              <w:t>— — — емкостью бо</w:t>
            </w:r>
            <w:r>
              <w:t>лее 340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8418211000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х</w:t>
            </w:r>
            <w:r>
              <w:t>олодильники бытовые:</w:t>
            </w:r>
          </w:p>
          <w:p w:rsidR="00000000" w:rsidRDefault="004D012F">
            <w:pPr>
              <w:pStyle w:val="p"/>
            </w:pPr>
            <w:r>
              <w:t>— — компрессионные: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в виде стола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8418215100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холодильники бытовые:</w:t>
            </w:r>
          </w:p>
          <w:p w:rsidR="00000000" w:rsidRDefault="004D012F">
            <w:pPr>
              <w:pStyle w:val="p"/>
            </w:pPr>
            <w:r>
              <w:t>— — компрессионные: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</w:t>
            </w:r>
            <w:r>
              <w:t xml:space="preserve"> — — встраиваемого типа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8418215900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холодильники бытовые:</w:t>
            </w:r>
          </w:p>
          <w:p w:rsidR="00000000" w:rsidRDefault="004D012F">
            <w:pPr>
              <w:pStyle w:val="p"/>
            </w:pPr>
            <w:r>
              <w:t>— — компрессионные: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</w:t>
            </w:r>
            <w:r>
              <w:t xml:space="preserve"> — — прочие, емкостью:</w:t>
            </w:r>
          </w:p>
          <w:p w:rsidR="00000000" w:rsidRDefault="004D012F">
            <w:pPr>
              <w:pStyle w:val="p"/>
            </w:pPr>
            <w:r>
              <w:t>— — — — — не более 250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8418219100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</w:t>
            </w:r>
            <w:r>
              <w:t>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холодильники бытовые:</w:t>
            </w:r>
          </w:p>
          <w:p w:rsidR="00000000" w:rsidRDefault="004D012F">
            <w:pPr>
              <w:pStyle w:val="p"/>
            </w:pPr>
            <w:r>
              <w:t>— — компрессионные:</w:t>
            </w:r>
          </w:p>
          <w:p w:rsidR="00000000" w:rsidRDefault="004D012F">
            <w:pPr>
              <w:pStyle w:val="p"/>
            </w:pPr>
            <w:r>
              <w:t>— — — прочие:</w:t>
            </w:r>
          </w:p>
          <w:p w:rsidR="00000000" w:rsidRDefault="004D012F">
            <w:pPr>
              <w:pStyle w:val="p"/>
            </w:pPr>
            <w:r>
              <w:t>— — — — прочие, емкостью:</w:t>
            </w:r>
          </w:p>
          <w:p w:rsidR="00000000" w:rsidRDefault="004D012F">
            <w:pPr>
              <w:pStyle w:val="p"/>
            </w:pPr>
            <w:r>
              <w:t>— — — — — более 250 литров, но не более 340 литров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8418219900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морозильники типа «ларь», емкостью не более 800 литров:</w:t>
            </w:r>
          </w:p>
          <w:p w:rsidR="00000000" w:rsidRDefault="004D012F">
            <w:pPr>
              <w:pStyle w:val="p"/>
            </w:pPr>
            <w:r>
              <w:t>— —</w:t>
            </w:r>
            <w:r>
              <w:t xml:space="preserve"> емкостью не более 400 литров:</w:t>
            </w:r>
          </w:p>
          <w:p w:rsidR="00000000" w:rsidRDefault="004D012F">
            <w:pPr>
              <w:pStyle w:val="p"/>
            </w:pPr>
            <w:r>
              <w:t>— — — 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8418302001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269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морозильники типа «ларь», емкостью не более 800 литров:</w:t>
            </w:r>
          </w:p>
          <w:p w:rsidR="00000000" w:rsidRDefault="004D012F">
            <w:pPr>
              <w:pStyle w:val="p"/>
            </w:pPr>
            <w:r>
              <w:t>— —</w:t>
            </w:r>
            <w:r>
              <w:t xml:space="preserve"> емкостью более 400 л, но не более 800 литров:</w:t>
            </w:r>
          </w:p>
          <w:p w:rsidR="00000000" w:rsidRDefault="004D012F">
            <w:pPr>
              <w:pStyle w:val="p"/>
            </w:pPr>
            <w:r>
              <w:t>— — — 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8418308001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</w:t>
            </w:r>
            <w:r>
              <w:t>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морозильные шкафы вертикального типа, емкостью не более 900 литров:</w:t>
            </w:r>
          </w:p>
          <w:p w:rsidR="00000000" w:rsidRDefault="004D012F">
            <w:pPr>
              <w:pStyle w:val="p"/>
            </w:pPr>
            <w:r>
              <w:t>— — емкостью не более 250 литров:</w:t>
            </w:r>
          </w:p>
          <w:p w:rsidR="00000000" w:rsidRDefault="004D012F">
            <w:pPr>
              <w:pStyle w:val="p"/>
            </w:pPr>
            <w:r>
              <w:t>— — — 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8418402001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t>Холодильники, морозильники и прочее холодильное или морозильное оборудование электрическое или других типов; тепловые насосы, кроме установок для кондиционирования воздуха товарной позиции 8415:</w:t>
            </w:r>
          </w:p>
          <w:p w:rsidR="00000000" w:rsidRDefault="004D012F">
            <w:pPr>
              <w:pStyle w:val="p"/>
            </w:pPr>
            <w:r>
              <w:t>— морозильные шкафы вертикального типа, емкостью не более 900</w:t>
            </w:r>
            <w:r>
              <w:t xml:space="preserve"> литров:</w:t>
            </w:r>
          </w:p>
          <w:p w:rsidR="00000000" w:rsidRDefault="004D012F">
            <w:pPr>
              <w:pStyle w:val="p"/>
            </w:pPr>
            <w:r>
              <w:t>— — емкостью более 250 литров, но не более 900 литров:</w:t>
            </w:r>
          </w:p>
          <w:p w:rsidR="00000000" w:rsidRDefault="004D012F">
            <w:pPr>
              <w:pStyle w:val="p"/>
            </w:pPr>
            <w:r>
              <w:t>— — — морозильники бытовые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8418408001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апреля 2023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специальные бензины: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2710122509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бе</w:t>
            </w:r>
            <w:r>
              <w:rPr>
                <w:rStyle w:val="s0"/>
              </w:rPr>
              <w:t>нзины моторные: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бензины авиационные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2710123100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</w:t>
            </w:r>
            <w:r>
              <w:rPr>
                <w:rStyle w:val="s0"/>
              </w:rPr>
              <w:t>ти или нефтепродуктов, полученных из битуминозных пород, причем эти нефтепродукты являются 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нефть и нефтепродукты (кроме сырых), полученные из битуминозных пород, и продукты, в другом месте не</w:t>
            </w:r>
            <w:r>
              <w:rPr>
                <w:rStyle w:val="s0"/>
              </w:rPr>
              <w:t xml:space="preserve">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</w:t>
            </w:r>
            <w:r>
              <w:rPr>
                <w:rStyle w:val="s0"/>
              </w:rPr>
              <w:t>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топливо бензиновое для реактивных двигателей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2710127000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легкие дистилляты и 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ле</w:t>
            </w:r>
            <w:r>
              <w:rPr>
                <w:rStyle w:val="s0"/>
              </w:rPr>
              <w:t>гкие дистилляты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—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2710129008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средние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керосин: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</w:t>
            </w:r>
            <w:r>
              <w:rPr>
                <w:rStyle w:val="s0"/>
              </w:rPr>
              <w:t xml:space="preserve"> — — — — топливо для реактивных двигателей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2710192100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специфичес</w:t>
            </w:r>
            <w:r>
              <w:rPr>
                <w:rStyle w:val="s0"/>
              </w:rPr>
              <w:t>ких процессов переработки: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2710195101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химических</w:t>
            </w:r>
            <w:r>
              <w:rPr>
                <w:rStyle w:val="s0"/>
              </w:rPr>
              <w:t xml:space="preserve"> превращений в процессах, кроме указанных в подсубпозиции 2710 19 510: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2710195501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</w:tbl>
    <w:p w:rsidR="00000000" w:rsidRDefault="004D012F">
      <w:pPr>
        <w:rPr>
          <w:rFonts w:eastAsia="Times New Roman"/>
          <w:vanish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342"/>
        <w:gridCol w:w="1924"/>
        <w:gridCol w:w="1729"/>
      </w:tblGrid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Нефть и нефтепродукты, полученные из битуминозных пород, кроме сырых; продукты, в другом месте не поименованные или не включ</w:t>
            </w:r>
            <w:r>
              <w:rPr>
                <w:rStyle w:val="s0"/>
              </w:rPr>
              <w:t>енные,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нефть и нефтепродукты (кроме сырых), полученные из битумино</w:t>
            </w:r>
            <w:r>
              <w:rPr>
                <w:rStyle w:val="s0"/>
              </w:rPr>
              <w:t>зных пород, и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продуктов, за исключением содерж</w:t>
            </w:r>
            <w:r>
              <w:rPr>
                <w:rStyle w:val="s0"/>
              </w:rPr>
              <w:t>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с содержанием серы не более 1 мас.%: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2710196201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с содержанием серы более 1 мас.%, но не более 2 мас.%: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2710196401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Нефть и нефтепродукты, полученные из битуминозных пород, кроме сырых; продукты, в другом месте не</w:t>
            </w:r>
            <w:r>
              <w:rPr>
                <w:rStyle w:val="s0"/>
              </w:rPr>
              <w:t xml:space="preserve">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нефть и нефтепродукты (кроме сыр</w:t>
            </w:r>
            <w:r>
              <w:rPr>
                <w:rStyle w:val="s0"/>
              </w:rPr>
              <w:t>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</w:t>
            </w:r>
            <w:r>
              <w:rPr>
                <w:rStyle w:val="s0"/>
              </w:rPr>
              <w:t>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с содержанием серы более 2 мас.%, но не более 2,8 мас.%: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2710196601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</w:t>
            </w:r>
            <w:r>
              <w:rPr>
                <w:rStyle w:val="s0"/>
              </w:rPr>
              <w:t xml:space="preserve"> пород, причем эти нефтепродукты являются 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нефть и нефтепродукты (кроме сырых), полученные из битуминозных пород, и продукты, в другом месте не поименованные или не включенные, содержащие 70 м</w:t>
            </w:r>
            <w:r>
              <w:rPr>
                <w:rStyle w:val="s0"/>
              </w:rPr>
              <w:t>ас. % или более нефти или нефтепродуктов, полученных из битуминозных пород, причем эти нефтепродукты являются основными составляющими продуктов, за исключением содержащих биодизель и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прочие: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тяжелые дистилляты: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— — </w:t>
            </w:r>
            <w:r>
              <w:rPr>
                <w:rStyle w:val="s0"/>
              </w:rPr>
              <w:t>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для прочих целей: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с содержанием серы более 2,8 мас.%: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2710196801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содержащие биодизель, за исключением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с содержанием серы не более 1 мас.%: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27102031</w:t>
            </w:r>
            <w:r>
              <w:rPr>
                <w:rStyle w:val="s0"/>
              </w:rPr>
              <w:t>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содержащие биодизель, за исключением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с содержанием серы более 1 мас. %, но не более 2 мас. 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2710203501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</w:t>
            </w:r>
            <w:r>
              <w:rPr>
                <w:rStyle w:val="s0"/>
              </w:rPr>
              <w:t xml:space="preserve"> из битуминозных пород, причем эти нефтепродукты являются 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нефть и нефтепродукты (кроме сырых), полученные из битуминозных пород, и продукты, в другом месте не поименованные или не включенные,</w:t>
            </w:r>
            <w:r>
              <w:rPr>
                <w:rStyle w:val="s0"/>
              </w:rPr>
              <w:t xml:space="preserve"> содержащие 70 мас. % или более нефти или нефтепродуктов, полученных из битуминозных пород, причем эти нефтепродукты являются основными составляющими продуктов, содержащие биодизель, за исключением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с с</w:t>
            </w:r>
            <w:r>
              <w:rPr>
                <w:rStyle w:val="s0"/>
              </w:rPr>
              <w:t>одержанием серы более 2 мас. %, но не более 2,8 мас. 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2710203701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Нефть и нефтепродукты, полученные из битуминозных пород, кроме сырых; продукты, в другом месте не поименованные или не включенные, содержащие 70 мас. % или более нефти или нефтепродуктов, полученных из битуминозных пород, причем эти нефтепродукты являются </w:t>
            </w:r>
            <w:r>
              <w:rPr>
                <w:rStyle w:val="s0"/>
              </w:rPr>
              <w:t>основными составляющими продуктов; отработанные нефтепродукты: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 xml:space="preserve">— нефть и нефтепродукты (кроме сырых), полученные из битуминозных пород, и продукты, в другом месте не поименованные или не включенные, содержащие 70 мас. % или более нефти или нефтепродуктов, </w:t>
            </w:r>
            <w:r>
              <w:rPr>
                <w:rStyle w:val="s0"/>
              </w:rPr>
              <w:t>полученных из битуминозных пород, причем эти нефтепродукты являются основными составляющими продуктов, содержащие биодизель, за исключением отработанных нефтепродуктов: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топлива жидкие: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с содержанием серы более 2,8 мас. %: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— — мазуты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27102039</w:t>
            </w:r>
            <w:r>
              <w:rPr>
                <w:rStyle w:val="s0"/>
              </w:rPr>
              <w:t>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Кокс нефтяной, битум нефтяной и прочие остатки от переработки нефти или нефтепродуктов, полученных из битуминозных пород: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битум нефтяной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2713200000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"/>
            </w:pPr>
            <w:r>
              <w:rPr>
                <w:rStyle w:val="s0"/>
              </w:rPr>
              <w:t>Спирты циклические и их галогенированные, сульфированные, нитрованные или нитрозированные производные: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ароматические:</w:t>
            </w:r>
          </w:p>
          <w:p w:rsidR="00000000" w:rsidRDefault="004D012F">
            <w:pPr>
              <w:pStyle w:val="p"/>
            </w:pPr>
            <w:r>
              <w:rPr>
                <w:rStyle w:val="s0"/>
              </w:rPr>
              <w:t>— — спирт бензиловый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2906210000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15 марта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rPr>
                <w:rStyle w:val="s0"/>
              </w:rPr>
              <w:t>289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чистотой не менее 99%;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использования в качестве топлива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2711121100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290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прочие;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прочих целей;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- чистотой более 90%, но менее 99%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2711129400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291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пропан чистотой не менее 99%;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специфических процессов переработки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292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пропан чистотой не менее 99%;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химических превращений в процессах, кроме указанных в подсубпозиции 2711 12 9 100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2711129</w:t>
            </w:r>
            <w:r>
              <w:t>300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293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прочие;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прочих целей;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- чистотой более 90%, но менее 99%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2711129400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294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пропан;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прочие;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для прочих целей;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-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2711129700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295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бутаны;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для специфических процессов переработки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2711131000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296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бутаны;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для химических превращений в процессах, кроме указанных в подсубпозиции 2711 13 1 000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2711133000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297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бутаны;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для прочих целей;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чистотой более 90%, но менее 95%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2711139100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298</w:t>
            </w:r>
          </w:p>
        </w:tc>
        <w:tc>
          <w:tcPr>
            <w:tcW w:w="2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ji"/>
              <w:spacing w:line="276" w:lineRule="auto"/>
            </w:pPr>
            <w:r>
              <w:t>Газы нефтяные и углеводороды газообразные прочие: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сжиженные;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бутаны;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для прочих целей;</w:t>
            </w:r>
          </w:p>
          <w:p w:rsidR="00000000" w:rsidRDefault="004D012F">
            <w:pPr>
              <w:pStyle w:val="pji"/>
              <w:spacing w:line="276" w:lineRule="auto"/>
            </w:pPr>
            <w:r>
              <w:t>- - - - прочие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2711139700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012F">
            <w:pPr>
              <w:pStyle w:val="pc"/>
            </w:pPr>
            <w:r>
              <w:t>1 декабря 2024 года</w:t>
            </w:r>
          </w:p>
        </w:tc>
      </w:tr>
    </w:tbl>
    <w:p w:rsidR="00000000" w:rsidRDefault="004D012F">
      <w:pPr>
        <w:pStyle w:val="p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12F" w:rsidRDefault="004D012F" w:rsidP="004D012F">
      <w:r>
        <w:separator/>
      </w:r>
    </w:p>
  </w:endnote>
  <w:endnote w:type="continuationSeparator" w:id="0">
    <w:p w:rsidR="004D012F" w:rsidRDefault="004D012F" w:rsidP="004D0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12F" w:rsidRDefault="004D012F" w:rsidP="004D012F">
      <w:r>
        <w:separator/>
      </w:r>
    </w:p>
  </w:footnote>
  <w:footnote w:type="continuationSeparator" w:id="0">
    <w:p w:rsidR="004D012F" w:rsidRDefault="004D012F" w:rsidP="004D01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 w:rsidP="004D01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12F" w:rsidRDefault="004D012F" w:rsidP="004D01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23 апреля 2019 года № 384 «Об утверждении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счетов-фактур» (с изменениями и дополнениями по состоянию на 29.09.2024 г.)</w:t>
    </w:r>
  </w:p>
  <w:p w:rsidR="004D012F" w:rsidRPr="004D012F" w:rsidRDefault="004D012F" w:rsidP="004D012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15.05.2019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12F" w:rsidRDefault="004D012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12F"/>
    <w:rsid w:val="004D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keepNext/>
      <w:spacing w:before="200" w:after="200" w:line="276" w:lineRule="auto"/>
      <w:outlineLvl w:val="2"/>
    </w:pPr>
    <w:rPr>
      <w:color w:val="000000"/>
      <w:sz w:val="22"/>
      <w:szCs w:val="22"/>
    </w:rPr>
  </w:style>
  <w:style w:type="paragraph" w:styleId="4">
    <w:name w:val="heading 4"/>
    <w:basedOn w:val="a"/>
    <w:link w:val="40"/>
    <w:uiPriority w:val="9"/>
    <w:qFormat/>
    <w:pPr>
      <w:keepNext/>
      <w:spacing w:before="200" w:after="200" w:line="276" w:lineRule="auto"/>
      <w:outlineLvl w:val="3"/>
    </w:pPr>
    <w:rPr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D01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D01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D01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D01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keepNext/>
      <w:spacing w:before="200" w:after="200" w:line="276" w:lineRule="auto"/>
      <w:outlineLvl w:val="2"/>
    </w:pPr>
    <w:rPr>
      <w:color w:val="000000"/>
      <w:sz w:val="22"/>
      <w:szCs w:val="22"/>
    </w:rPr>
  </w:style>
  <w:style w:type="paragraph" w:styleId="4">
    <w:name w:val="heading 4"/>
    <w:basedOn w:val="a"/>
    <w:link w:val="40"/>
    <w:uiPriority w:val="9"/>
    <w:qFormat/>
    <w:pPr>
      <w:keepNext/>
      <w:spacing w:before="200" w:after="200" w:line="276" w:lineRule="auto"/>
      <w:outlineLvl w:val="3"/>
    </w:pPr>
    <w:rPr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4D01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D012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D012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D01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6602" TargetMode="External"/><Relationship Id="rId13" Type="http://schemas.openxmlformats.org/officeDocument/2006/relationships/hyperlink" Target="http://online.zakon.kz/Document/?doc_id=34630676" TargetMode="External"/><Relationship Id="rId18" Type="http://schemas.openxmlformats.org/officeDocument/2006/relationships/hyperlink" Target="http://online.zakon.kz/Document/?doc_id=3394364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17420" TargetMode="External"/><Relationship Id="rId7" Type="http://schemas.openxmlformats.org/officeDocument/2006/relationships/hyperlink" Target="http://online.zakon.kz/Document/?doc_id=36887373" TargetMode="External"/><Relationship Id="rId12" Type="http://schemas.openxmlformats.org/officeDocument/2006/relationships/hyperlink" Target="http://online.zakon.kz/Document/?doc_id=36887373" TargetMode="External"/><Relationship Id="rId17" Type="http://schemas.openxmlformats.org/officeDocument/2006/relationships/hyperlink" Target="http://online.zakon.kz/Document/?doc_id=3757311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68382" TargetMode="External"/><Relationship Id="rId20" Type="http://schemas.openxmlformats.org/officeDocument/2006/relationships/hyperlink" Target="http://online.zakon.kz/Document/?doc_id=3666556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8737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86602" TargetMode="External"/><Relationship Id="rId23" Type="http://schemas.openxmlformats.org/officeDocument/2006/relationships/hyperlink" Target="http://online.zakon.kz/Document/?doc_id=3880451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6148637" TargetMode="External"/><Relationship Id="rId19" Type="http://schemas.openxmlformats.org/officeDocument/2006/relationships/hyperlink" Target="http://online.zakon.kz/Document/?doc_id=3777876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68382" TargetMode="External"/><Relationship Id="rId14" Type="http://schemas.openxmlformats.org/officeDocument/2006/relationships/hyperlink" Target="http://online.zakon.kz/Document/?doc_id=31778503" TargetMode="External"/><Relationship Id="rId22" Type="http://schemas.openxmlformats.org/officeDocument/2006/relationships/hyperlink" Target="http://online.zakon.kz/Document/?doc_id=38441740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22771</Words>
  <Characters>129798</Characters>
  <Application>Microsoft Office Word</Application>
  <DocSecurity>0</DocSecurity>
  <Lines>1081</Lines>
  <Paragraphs>304</Paragraphs>
  <ScaleCrop>false</ScaleCrop>
  <Company/>
  <LinksUpToDate>false</LinksUpToDate>
  <CharactersWithSpaces>152265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2024-09-28T07:21:00Z</dcterms:created>
  <dcterms:modified xsi:type="dcterms:W3CDTF">2024-09-28T07:21:00Z</dcterms:modified>
</cp:coreProperties>
</file>