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3D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онлайн-платформалар және онлайн-жарнама мәселелері бойынша өзгерістер мен толықтырулар енгізу туралы» Қазақстан Республикасының 2023 жылғы 10 шілдедегі № 19-VIІІ Заңы</w:t>
      </w:r>
    </w:p>
    <w:p w:rsidR="00000000" w:rsidRDefault="00D863D4">
      <w:pPr>
        <w:pStyle w:val="pj"/>
      </w:pPr>
      <w:r>
        <w:rPr>
          <w:rStyle w:val="s0"/>
          <w:b/>
          <w:bCs/>
        </w:rPr>
        <w:t> </w:t>
      </w:r>
    </w:p>
    <w:p w:rsidR="00000000" w:rsidRDefault="00D863D4">
      <w:pPr>
        <w:pStyle w:val="pj"/>
      </w:pPr>
      <w:r>
        <w:rPr>
          <w:rStyle w:val="s0"/>
        </w:rPr>
        <w:t xml:space="preserve">Жариялануы: «Егемен Қазақстан» 2023 жылғы 11 шілде № 128 (30607); </w:t>
      </w:r>
      <w:hyperlink r:id="rId7" w:anchor="!/doc/183787/kaz" w:history="1">
        <w:r>
          <w:rPr>
            <w:rStyle w:val="a4"/>
          </w:rPr>
          <w:t>«ҚР НҚА электрондық түрдегі эталондық бақылау банкі» АЖ 2023 ж. 12 шілдеде</w:t>
        </w:r>
      </w:hyperlink>
      <w:r>
        <w:rPr>
          <w:rStyle w:val="s0"/>
        </w:rPr>
        <w:t>; ҚР Парламентінің Жаршысы 2023 ж., № 13 (2879)</w:t>
      </w:r>
    </w:p>
    <w:p w:rsidR="00000000" w:rsidRDefault="00D863D4">
      <w:pPr>
        <w:pStyle w:val="pj"/>
      </w:pPr>
      <w:r>
        <w:t> </w:t>
      </w:r>
    </w:p>
    <w:p w:rsidR="00000000" w:rsidRDefault="00D863D4">
      <w:pPr>
        <w:pStyle w:val="pj"/>
      </w:pPr>
      <w:r>
        <w:t> </w:t>
      </w:r>
    </w:p>
    <w:p w:rsidR="00000000" w:rsidRDefault="00D863D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3D4" w:rsidRDefault="00D863D4" w:rsidP="00D863D4">
      <w:r>
        <w:separator/>
      </w:r>
    </w:p>
  </w:endnote>
  <w:endnote w:type="continuationSeparator" w:id="0">
    <w:p w:rsidR="00D863D4" w:rsidRDefault="00D863D4" w:rsidP="00D86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3D4" w:rsidRDefault="00D863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3D4" w:rsidRDefault="00D863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3D4" w:rsidRDefault="00D863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3D4" w:rsidRDefault="00D863D4" w:rsidP="00D863D4">
      <w:r>
        <w:separator/>
      </w:r>
    </w:p>
  </w:footnote>
  <w:footnote w:type="continuationSeparator" w:id="0">
    <w:p w:rsidR="00D863D4" w:rsidRDefault="00D863D4" w:rsidP="00D863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3D4" w:rsidRDefault="00D863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3D4" w:rsidRDefault="00D863D4" w:rsidP="00D863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3D4" w:rsidRPr="00D863D4" w:rsidRDefault="00D863D4" w:rsidP="00D863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онлайн-платформалар және онлайн-жарнама мәселелері бойынша өзгерістер мен толықтырулар енгізу туралы» Қазақстан Республикасының 2023 жылғы 10 шілдедегі № 19-VIІІ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3D4" w:rsidRDefault="00D863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3D4"/>
    <w:rsid w:val="00D86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3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3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3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3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3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3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3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3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429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онлайн-платформалар және онлайн-жарнама мәселелері бойынша өзгерістер мен толықтырулар енгізу туралы» Қазақстан Республикасының 2023 жылғы 10 шілдедегі № 19-VIІІ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2024-05-08T12:09:00Z</dcterms:created>
  <dcterms:modified xsi:type="dcterms:W3CDTF">2024-05-08T12:09:00Z</dcterms:modified>
</cp:coreProperties>
</file>