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4E3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11 апреля 2023 года № 3048-IX «О внесении изменений в некоторые законы Украины относительно отдельных особенностей организации принудительного исполнения судебных решений и решений других органов во время действия военного положения»</w:t>
      </w:r>
    </w:p>
    <w:p w:rsidR="00000000" w:rsidRDefault="000F4E3C">
      <w:pPr>
        <w:pStyle w:val="pj"/>
      </w:pPr>
      <w:r>
        <w:rPr>
          <w:rStyle w:val="s0"/>
          <w:b/>
          <w:bCs/>
        </w:rPr>
        <w:t> </w:t>
      </w:r>
    </w:p>
    <w:p w:rsidR="00000000" w:rsidRDefault="000F4E3C">
      <w:pPr>
        <w:pStyle w:val="pj"/>
      </w:pPr>
      <w:r>
        <w:t>Опубликован: «Голос Украины» от 05.05.2023 г., № 90.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E3C" w:rsidRDefault="000F4E3C" w:rsidP="000F4E3C">
      <w:r>
        <w:separator/>
      </w:r>
    </w:p>
  </w:endnote>
  <w:endnote w:type="continuationSeparator" w:id="0">
    <w:p w:rsidR="000F4E3C" w:rsidRDefault="000F4E3C" w:rsidP="000F4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E3C" w:rsidRDefault="000F4E3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E3C" w:rsidRDefault="000F4E3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E3C" w:rsidRDefault="000F4E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E3C" w:rsidRDefault="000F4E3C" w:rsidP="000F4E3C">
      <w:r>
        <w:separator/>
      </w:r>
    </w:p>
  </w:footnote>
  <w:footnote w:type="continuationSeparator" w:id="0">
    <w:p w:rsidR="000F4E3C" w:rsidRDefault="000F4E3C" w:rsidP="000F4E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E3C" w:rsidRDefault="000F4E3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E3C" w:rsidRDefault="000F4E3C" w:rsidP="000F4E3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4E3C" w:rsidRPr="000F4E3C" w:rsidRDefault="000F4E3C" w:rsidP="000F4E3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11 апреля 2023 года № 3048-IX «О внесении изменений в некоторые законы Украины относительно отдельных особенностей организации принудительного исполнения судебных решений и решений других органов во время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E3C" w:rsidRDefault="000F4E3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4E3C"/>
    <w:rsid w:val="000F4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F4E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F4E3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F4E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F4E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F4E3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F4E3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F4E3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F4E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265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11 апреля 2023 года № 3048-IX «О внесении изменений в некоторые законы Украины относительно отдельных особенностей организации принудительного исполнения судебных решений и решений других органов во время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2023-12-07T11:19:00Z</dcterms:created>
  <dcterms:modified xsi:type="dcterms:W3CDTF">2023-12-07T11:19:00Z</dcterms:modified>
</cp:coreProperties>
</file>