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1695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6 декабря 2018 года № 2639-VIII «Об информации для потребителей относительно пищевых продуктов» (с изменениями и дополнениями по состоянию на 23.11.2023 г.)</w:t>
      </w:r>
    </w:p>
    <w:p w:rsidR="00000000" w:rsidRDefault="00E31695">
      <w:pPr>
        <w:pStyle w:val="pj"/>
      </w:pPr>
      <w:r>
        <w:rPr>
          <w:rStyle w:val="s0"/>
          <w:b/>
          <w:bCs/>
        </w:rPr>
        <w:t> </w:t>
      </w:r>
    </w:p>
    <w:p w:rsidR="00000000" w:rsidRDefault="00E31695">
      <w:pPr>
        <w:pStyle w:val="pj"/>
      </w:pPr>
      <w:r>
        <w:t>Опубликован: Голос Украины от 06.02.2019 г., № 24.</w:t>
      </w:r>
    </w:p>
    <w:p w:rsidR="00000000" w:rsidRDefault="00E31695">
      <w:pPr>
        <w:pStyle w:val="pj"/>
      </w:pPr>
      <w:r>
        <w:t> </w:t>
      </w:r>
    </w:p>
    <w:p w:rsidR="00000000" w:rsidRDefault="00E31695">
      <w:pPr>
        <w:pStyle w:val="pj"/>
      </w:pPr>
      <w:r>
        <w:t>Внесены изменения:</w:t>
      </w:r>
    </w:p>
    <w:p w:rsidR="00000000" w:rsidRDefault="00E31695">
      <w:pPr>
        <w:pStyle w:val="pj"/>
      </w:pPr>
      <w:r>
        <w:t> </w:t>
      </w:r>
    </w:p>
    <w:p w:rsidR="00000000" w:rsidRDefault="00E31695">
      <w:pPr>
        <w:pStyle w:val="pj"/>
      </w:pPr>
      <w:hyperlink r:id="rId7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21.10.21 г. № 1822-IX (см. </w:t>
      </w:r>
      <w:hyperlink r:id="rId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31695">
      <w:pPr>
        <w:pStyle w:val="pj"/>
      </w:pPr>
      <w:hyperlink r:id="rId9" w:anchor="sub_id=1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06.09.22 г. № 2572-IX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31695">
      <w:pPr>
        <w:pStyle w:val="pj"/>
      </w:pPr>
      <w:hyperlink r:id="rId11" w:anchor="sub_id=4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03.11.22 г. № 2718-IX (см. </w:t>
      </w:r>
      <w:hyperlink r:id="rId1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31695">
      <w:pPr>
        <w:pStyle w:val="pj"/>
      </w:pPr>
      <w:hyperlink r:id="rId13" w:anchor="sub_id=2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29.06.23 г. № 3193-IX (вступил в силу через три месяца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31695">
      <w:pPr>
        <w:pStyle w:val="pj"/>
      </w:pPr>
      <w:hyperlink r:id="rId15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30.06.23 г. № 3221-IX (см. </w:t>
      </w:r>
      <w:hyperlink r:id="rId1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E31695">
      <w:pPr>
        <w:pStyle w:val="pj"/>
      </w:pPr>
      <w:r>
        <w:rPr>
          <w:rStyle w:val="s0"/>
        </w:rPr>
        <w:t> </w:t>
      </w:r>
    </w:p>
    <w:p w:rsidR="00000000" w:rsidRDefault="00E31695">
      <w:pPr>
        <w:pStyle w:val="pj"/>
      </w:pPr>
      <w:r>
        <w:rPr>
          <w:rStyle w:val="s0"/>
        </w:rPr>
        <w:t>О внесении изменений см.:</w:t>
      </w:r>
    </w:p>
    <w:p w:rsidR="00000000" w:rsidRDefault="00E31695">
      <w:pPr>
        <w:pStyle w:val="pj"/>
      </w:pPr>
      <w:r>
        <w:rPr>
          <w:rStyle w:val="s0"/>
        </w:rPr>
        <w:t> </w:t>
      </w:r>
    </w:p>
    <w:p w:rsidR="00000000" w:rsidRDefault="00E31695">
      <w:pPr>
        <w:pStyle w:val="pj"/>
      </w:pPr>
      <w:hyperlink r:id="rId17" w:anchor="sub_id=20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29.06.23 г. № 3193-IX (вступает в силу через три месяца со дня, следующего за днем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31695">
      <w:pPr>
        <w:pStyle w:val="pj"/>
      </w:pPr>
      <w:hyperlink r:id="rId19" w:anchor="sub_id=4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04.09.24 г. № 3947-IX (см. </w:t>
      </w:r>
      <w:hyperlink r:id="rId2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E31695">
      <w:pPr>
        <w:pStyle w:val="pj"/>
      </w:pPr>
      <w:r>
        <w:t> </w:t>
      </w:r>
    </w:p>
    <w:p w:rsidR="00000000" w:rsidRDefault="00E31695">
      <w:pPr>
        <w:pStyle w:val="pj"/>
      </w:pPr>
      <w:r>
        <w:t> </w:t>
      </w:r>
    </w:p>
    <w:p w:rsidR="00000000" w:rsidRDefault="00E31695">
      <w:pPr>
        <w:pStyle w:val="pj"/>
      </w:pPr>
      <w:r>
        <w:t> </w:t>
      </w:r>
    </w:p>
    <w:p w:rsidR="00000000" w:rsidRDefault="00E31695">
      <w:pPr>
        <w:pStyle w:val="pj"/>
      </w:pPr>
      <w:r>
        <w:t> </w:t>
      </w:r>
    </w:p>
    <w:p w:rsidR="00000000" w:rsidRDefault="00E31695">
      <w:pPr>
        <w:pStyle w:val="pj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1695" w:rsidRDefault="00E31695" w:rsidP="00E31695">
      <w:r>
        <w:separator/>
      </w:r>
    </w:p>
  </w:endnote>
  <w:endnote w:type="continuationSeparator" w:id="0">
    <w:p w:rsidR="00E31695" w:rsidRDefault="00E31695" w:rsidP="00E316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695" w:rsidRDefault="00E3169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695" w:rsidRDefault="00E3169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695" w:rsidRDefault="00E3169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1695" w:rsidRDefault="00E31695" w:rsidP="00E31695">
      <w:r>
        <w:separator/>
      </w:r>
    </w:p>
  </w:footnote>
  <w:footnote w:type="continuationSeparator" w:id="0">
    <w:p w:rsidR="00E31695" w:rsidRDefault="00E31695" w:rsidP="00E316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695" w:rsidRDefault="00E3169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695" w:rsidRDefault="00E31695" w:rsidP="00E316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1695" w:rsidRPr="00E31695" w:rsidRDefault="00E31695" w:rsidP="00E316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6 декабря 2018 года № 2639-VIII «Об информации для потребителей относительно пищевых продуктов» (с изменениями и дополнениями по состоянию на 23.11.2023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695" w:rsidRDefault="00E316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1695"/>
    <w:rsid w:val="00E31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16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16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16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169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16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16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16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169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55503" TargetMode="External"/><Relationship Id="rId13" Type="http://schemas.openxmlformats.org/officeDocument/2006/relationships/hyperlink" Target="http://online.zakon.kz/Document/?doc_id=38398181" TargetMode="External"/><Relationship Id="rId18" Type="http://schemas.openxmlformats.org/officeDocument/2006/relationships/hyperlink" Target="http://online.zakon.kz/Document/?doc_id=38871704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2955503" TargetMode="External"/><Relationship Id="rId12" Type="http://schemas.openxmlformats.org/officeDocument/2006/relationships/hyperlink" Target="http://online.zakon.kz/Document/?doc_id=39416939" TargetMode="External"/><Relationship Id="rId17" Type="http://schemas.openxmlformats.org/officeDocument/2006/relationships/hyperlink" Target="http://online.zakon.kz/Document/?doc_id=38398181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612646" TargetMode="External"/><Relationship Id="rId20" Type="http://schemas.openxmlformats.org/officeDocument/2006/relationships/hyperlink" Target="http://online.zakon.kz/Document/?doc_id=3308008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416939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612646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5925968" TargetMode="External"/><Relationship Id="rId19" Type="http://schemas.openxmlformats.org/officeDocument/2006/relationships/hyperlink" Target="http://online.zakon.kz/Document/?doc_id=3308008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22097" TargetMode="External"/><Relationship Id="rId14" Type="http://schemas.openxmlformats.org/officeDocument/2006/relationships/hyperlink" Target="http://online.zakon.kz/Document/?doc_id=38871704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1860</Characters>
  <Application>Microsoft Office Word</Application>
  <DocSecurity>0</DocSecurity>
  <Lines>15</Lines>
  <Paragraphs>3</Paragraphs>
  <ScaleCrop>false</ScaleCrop>
  <Company/>
  <LinksUpToDate>false</LinksUpToDate>
  <CharactersWithSpaces>2001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2025-05-07T02:13:00Z</dcterms:created>
  <dcterms:modified xsi:type="dcterms:W3CDTF">2025-05-07T02:13:00Z</dcterms:modified>
</cp:coreProperties>
</file>