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401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«Мңліметтерді таратылуы шектелген қызметтік ақпаратқа жатқызу жңне онымен жұмыс істеу қағидаларын бекіту туралы» 2015 жылғы 31 желтоқсандағы № 1196 жңне «Мемлекеттік жңне мемлекеттік емес ұйымдарда құжаттама жасау, құжатт</w:t>
      </w:r>
      <w:r>
        <w:rPr>
          <w:rStyle w:val="s0"/>
          <w:b/>
          <w:bCs/>
        </w:rPr>
        <w:t>аманы басқару жңне электрондық құжат айналымы жүйелерін пайдалану қағидаларын бекіту туралы» 2018 жылғы 31 қазандағы № 703 қаулыларына өзгерістер мен толықтырулар енгізу туралы» Қазақстан Республикасы Үкіметінің 2020 жылғы 30 қарашадағы № 809 Қаулысы (2022</w:t>
      </w:r>
      <w:r>
        <w:rPr>
          <w:rStyle w:val="s0"/>
          <w:b/>
          <w:bCs/>
        </w:rPr>
        <w:t>.24.06. берілген өзгерістермен) (күші жойылды)</w:t>
      </w:r>
    </w:p>
    <w:p w:rsidR="00000000" w:rsidRDefault="00924019">
      <w:pPr>
        <w:pStyle w:val="pj"/>
      </w:pPr>
      <w:r>
        <w:rPr>
          <w:rStyle w:val="s0"/>
          <w:b/>
          <w:bCs/>
        </w:rPr>
        <w:t> </w:t>
      </w:r>
    </w:p>
    <w:p w:rsidR="00000000" w:rsidRDefault="00924019">
      <w:pPr>
        <w:pStyle w:val="pj"/>
      </w:pPr>
      <w:r>
        <w:rPr>
          <w:rStyle w:val="s0"/>
        </w:rPr>
        <w:t xml:space="preserve">Жариялануы: </w:t>
      </w:r>
      <w:hyperlink r:id="rId7" w:anchor="!/doc/149250/kaz" w:history="1">
        <w:r>
          <w:rPr>
            <w:rStyle w:val="a4"/>
          </w:rPr>
          <w:t>«ҚР НҚА электрондық түрдегі эталондық бақылау банкі» АЖ 2020 ж. 8 желтоқсанда</w:t>
        </w:r>
      </w:hyperlink>
      <w:r>
        <w:rPr>
          <w:rStyle w:val="s0"/>
        </w:rPr>
        <w:t>; ҚР Президенті мен ҚР Үкіметінің Актілер жинағы, 2020 ж., № 59-60, 385-құжат</w:t>
      </w:r>
    </w:p>
    <w:p w:rsidR="00000000" w:rsidRDefault="00924019">
      <w:pPr>
        <w:pStyle w:val="pj"/>
      </w:pPr>
      <w:r>
        <w:t> </w:t>
      </w:r>
    </w:p>
    <w:p w:rsidR="00000000" w:rsidRDefault="009240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11 қыркүйектегі № 780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24019">
      <w:pPr>
        <w:pStyle w:val="pj"/>
      </w:pPr>
      <w:r>
        <w:rPr>
          <w:rStyle w:val="s0"/>
        </w:rPr>
        <w:t> </w:t>
      </w:r>
    </w:p>
    <w:p w:rsidR="00000000" w:rsidRDefault="00924019">
      <w:pPr>
        <w:pStyle w:val="pj"/>
      </w:pPr>
      <w:r>
        <w:rPr>
          <w:rStyle w:val="s0"/>
        </w:rPr>
        <w:t>Енгізілген өзгерістер:</w:t>
      </w:r>
    </w:p>
    <w:p w:rsidR="00000000" w:rsidRDefault="00924019">
      <w:pPr>
        <w:pStyle w:val="pj"/>
      </w:pPr>
      <w:r>
        <w:rPr>
          <w:rStyle w:val="s0"/>
        </w:rPr>
        <w:t> </w:t>
      </w:r>
    </w:p>
    <w:p w:rsidR="00000000" w:rsidRDefault="009240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2022.24.06. № 429 </w:t>
      </w:r>
      <w:hyperlink r:id="rId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24019">
      <w:pPr>
        <w:pStyle w:val="pj"/>
      </w:pPr>
      <w:r>
        <w:rPr>
          <w:rStyle w:val="s0"/>
        </w:rPr>
        <w:t> </w:t>
      </w:r>
    </w:p>
    <w:p w:rsidR="00000000" w:rsidRDefault="00924019">
      <w:pPr>
        <w:pStyle w:val="pj"/>
      </w:pPr>
      <w:r>
        <w:rPr>
          <w:rStyle w:val="s0"/>
        </w:rPr>
        <w:t>Бұрынғы редакциялар:</w:t>
      </w:r>
    </w:p>
    <w:p w:rsidR="00000000" w:rsidRDefault="00924019">
      <w:pPr>
        <w:pStyle w:val="pj"/>
      </w:pPr>
      <w:r>
        <w:t> </w:t>
      </w:r>
    </w:p>
    <w:p w:rsidR="00000000" w:rsidRDefault="00924019">
      <w:pPr>
        <w:pStyle w:val="pj"/>
      </w:pPr>
      <w:r>
        <w:rPr>
          <w:rStyle w:val="s0"/>
        </w:rPr>
        <w:t xml:space="preserve">2022 ж. 24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924019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019" w:rsidRDefault="00924019" w:rsidP="00924019">
      <w:r>
        <w:separator/>
      </w:r>
    </w:p>
  </w:endnote>
  <w:endnote w:type="continuationSeparator" w:id="0">
    <w:p w:rsidR="00924019" w:rsidRDefault="00924019" w:rsidP="00924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019" w:rsidRDefault="009240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019" w:rsidRDefault="009240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019" w:rsidRDefault="009240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019" w:rsidRDefault="00924019" w:rsidP="00924019">
      <w:r>
        <w:separator/>
      </w:r>
    </w:p>
  </w:footnote>
  <w:footnote w:type="continuationSeparator" w:id="0">
    <w:p w:rsidR="00924019" w:rsidRDefault="00924019" w:rsidP="00924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019" w:rsidRDefault="009240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019" w:rsidRDefault="00924019" w:rsidP="009240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4019" w:rsidRPr="00924019" w:rsidRDefault="00924019" w:rsidP="009240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«Мәліметтерді таратылуы шектелген қызметтік ақпаратқа жатқызу және онымен жұмыс істеу қағидаларын бекіту туралы» 2015 жылғы 31 желтоқсандағы № 1196 және «Мемлекеттік және мемлекеттік емес ұйымдарда құжаттама жасау, құжаттаманы басқару және электрондық құжат айналымы жүйелерін пайдалану қағидаларын бекіту туралы» 2018 жылғы 31 қазандағы № 703 қаулыларына өзгерістер мен толықтырулар енгізу туралы» Қазақстан Республикасы Үкіметінің 2020 жылғы 30 қарашадағы № 809 Қаулысы (2022.24.06.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019" w:rsidRDefault="009240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4019"/>
    <w:rsid w:val="00924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40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40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40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40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40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40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40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40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185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632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7457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2111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1214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«Мәліметтерді таратылуы шектелген қызметтік ақпаратқа жатқызу және онымен жұмыс істеу қағидаларын бекіту туралы» 2015 жылғы 31 желтоқсандағы № 1196 және «Мемлекеттік және мемлекеттік емес ұйымдарда құжаттама жасау, құжаттаманы басқару және электрондық құжат айналымы жүйелерін пайдалану қағидаларын бекіту туралы» 2018 жылғы 31 қазандағы № 703 қаулыларына өзгерістер мен толықтырулар енгізу туралы» Қазақстан Республикасы Үкіметінің 2020 жылғы 30 қарашадағы № 809 Қаулысы (2022.24.06.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2024-07-28T17:21:00Z</dcterms:created>
  <dcterms:modified xsi:type="dcterms:W3CDTF">2024-07-28T17:21:00Z</dcterms:modified>
</cp:coreProperties>
</file>