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97043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Стандарт государственной услуги «Изменение сроков исполнения налогового обязательства по уплате налогов и (или) плат» (приложение 28 к приказу Министра финансов Республики Казахстан от 27 апреля 2015 года № 284) (с изменениями и дополнениями по состоянию н</w:t>
      </w:r>
      <w:r>
        <w:rPr>
          <w:rStyle w:val="s0"/>
          <w:b/>
          <w:bCs/>
        </w:rPr>
        <w:t>а 28.12.2018 г.) (утратил силу)</w:t>
      </w:r>
    </w:p>
    <w:p w:rsidR="00000000" w:rsidRDefault="00F97043">
      <w:r>
        <w:t> </w:t>
      </w:r>
    </w:p>
    <w:p w:rsidR="00000000" w:rsidRDefault="00F97043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5 июня 2015 года под № 11273</w:t>
      </w:r>
    </w:p>
    <w:p w:rsidR="00000000" w:rsidRDefault="00F97043">
      <w:pPr>
        <w:ind w:firstLine="400"/>
        <w:jc w:val="both"/>
      </w:pPr>
      <w:r>
        <w:rPr>
          <w:rStyle w:val="s0"/>
        </w:rPr>
        <w:t> </w:t>
      </w:r>
    </w:p>
    <w:p w:rsidR="00000000" w:rsidRDefault="00F97043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правовых актов РК «Әділет» 25 июня 2015 г.</w:t>
        </w:r>
      </w:hyperlink>
    </w:p>
    <w:p w:rsidR="00000000" w:rsidRDefault="00F97043">
      <w:pPr>
        <w:ind w:firstLine="397"/>
        <w:jc w:val="both"/>
      </w:pPr>
      <w:r>
        <w:rPr>
          <w:rStyle w:val="s0"/>
        </w:rPr>
        <w:t> </w:t>
      </w:r>
    </w:p>
    <w:p w:rsidR="00000000" w:rsidRDefault="00F97043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anchor="sub_id=3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финансов Республики Казахстан от 10</w:t>
      </w:r>
      <w:r>
        <w:rPr>
          <w:rStyle w:val="s0"/>
        </w:rPr>
        <w:t xml:space="preserve"> июля 2020 года № 665</w:t>
      </w:r>
    </w:p>
    <w:p w:rsidR="00000000" w:rsidRDefault="00F97043">
      <w:pPr>
        <w:ind w:firstLine="397"/>
        <w:jc w:val="both"/>
      </w:pPr>
      <w:r>
        <w:rPr>
          <w:rStyle w:val="s0"/>
        </w:rPr>
        <w:t> </w:t>
      </w:r>
    </w:p>
    <w:p w:rsidR="00000000" w:rsidRDefault="00F97043">
      <w:pPr>
        <w:ind w:firstLine="400"/>
        <w:jc w:val="both"/>
      </w:pPr>
      <w:r>
        <w:rPr>
          <w:rStyle w:val="s0"/>
        </w:rPr>
        <w:t xml:space="preserve">Внесены изменения: </w:t>
      </w:r>
    </w:p>
    <w:p w:rsidR="00000000" w:rsidRDefault="00F97043">
      <w:pPr>
        <w:ind w:firstLine="400"/>
        <w:jc w:val="both"/>
      </w:pPr>
      <w:r>
        <w:rPr>
          <w:rStyle w:val="s0"/>
        </w:rPr>
        <w:t> </w:t>
      </w:r>
    </w:p>
    <w:p w:rsidR="00000000" w:rsidRDefault="00F97043">
      <w:pPr>
        <w:ind w:firstLine="400"/>
        <w:jc w:val="both"/>
      </w:pPr>
      <w:hyperlink r:id="rId9" w:anchor="sub_id=10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08.12.15 г. № 631 (введен в действие по истечении десяти календарных дней после дня его первого</w:t>
      </w:r>
      <w:r>
        <w:rPr>
          <w:rStyle w:val="s0"/>
        </w:rPr>
        <w:t xml:space="preserve">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F97043">
      <w:pPr>
        <w:ind w:firstLine="400"/>
        <w:jc w:val="both"/>
      </w:pPr>
      <w:hyperlink r:id="rId11" w:anchor="sub_id=20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27.01.16 г. № 33 (введен в действие с 1 марта </w:t>
      </w:r>
      <w:r>
        <w:rPr>
          <w:rStyle w:val="s0"/>
        </w:rPr>
        <w:t>2016 года);</w:t>
      </w:r>
    </w:p>
    <w:p w:rsidR="00000000" w:rsidRDefault="00F97043">
      <w:pPr>
        <w:ind w:firstLine="400"/>
        <w:jc w:val="both"/>
      </w:pPr>
      <w:hyperlink r:id="rId12" w:anchor="sub_id=16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06.03.17 года № 150 (введен в действие по истечении десяти календарных дней после дня его первого официального </w:t>
      </w:r>
      <w:hyperlink r:id="rId1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F97043">
      <w:pPr>
        <w:ind w:firstLine="397"/>
        <w:jc w:val="both"/>
      </w:pPr>
      <w:hyperlink r:id="rId14" w:anchor="sub_id=18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28.12.18 г. № 1117 (введен в действие по истечении десяти календарных дней посл</w:t>
      </w:r>
      <w:r>
        <w:rPr>
          <w:rStyle w:val="s0"/>
        </w:rPr>
        <w:t xml:space="preserve">е дня его первого официального </w:t>
      </w:r>
      <w:hyperlink r:id="rId1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  <w:r>
        <w:t> </w:t>
      </w:r>
    </w:p>
    <w:p w:rsidR="00000000" w:rsidRDefault="00F97043">
      <w:pPr>
        <w:ind w:firstLine="400"/>
        <w:jc w:val="both"/>
      </w:pPr>
      <w:r>
        <w:rPr>
          <w:rStyle w:val="s0"/>
        </w:rPr>
        <w:t> </w:t>
      </w:r>
    </w:p>
    <w:p w:rsidR="00000000" w:rsidRDefault="00F97043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F97043">
      <w:pPr>
        <w:ind w:firstLine="400"/>
        <w:jc w:val="both"/>
      </w:pPr>
      <w:r>
        <w:rPr>
          <w:rStyle w:val="s0"/>
        </w:rPr>
        <w:t> </w:t>
      </w:r>
    </w:p>
    <w:p w:rsidR="00000000" w:rsidRDefault="00F97043">
      <w:pPr>
        <w:ind w:firstLine="400"/>
        <w:jc w:val="both"/>
      </w:pPr>
      <w:hyperlink r:id="rId1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08.1</w:t>
      </w:r>
      <w:r>
        <w:rPr>
          <w:rStyle w:val="s0"/>
        </w:rPr>
        <w:t>2.15 г.</w:t>
      </w:r>
    </w:p>
    <w:p w:rsidR="00000000" w:rsidRDefault="00F97043">
      <w:pPr>
        <w:ind w:firstLine="400"/>
        <w:jc w:val="both"/>
      </w:pPr>
      <w:hyperlink r:id="rId1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27.01.16 г.</w:t>
      </w:r>
    </w:p>
    <w:p w:rsidR="00000000" w:rsidRDefault="00F97043">
      <w:pPr>
        <w:ind w:firstLine="400"/>
        <w:jc w:val="both"/>
      </w:pPr>
      <w:hyperlink r:id="rId18" w:history="1">
        <w:r>
          <w:rPr>
            <w:rStyle w:val="a4"/>
          </w:rPr>
          <w:t>редакция</w:t>
        </w:r>
      </w:hyperlink>
      <w:r>
        <w:t>, действовавшая до внесения изменений от 06.03.17 г.</w:t>
      </w:r>
    </w:p>
    <w:p w:rsidR="00000000" w:rsidRDefault="00F97043">
      <w:pPr>
        <w:ind w:firstLine="397"/>
        <w:jc w:val="both"/>
      </w:pPr>
      <w:hyperlink r:id="rId1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28.12.18 г.</w:t>
      </w:r>
    </w:p>
    <w:p w:rsidR="00000000" w:rsidRDefault="00F97043">
      <w:pPr>
        <w:ind w:firstLine="400"/>
        <w:jc w:val="both"/>
      </w:pPr>
      <w:r>
        <w:t> </w:t>
      </w:r>
    </w:p>
    <w:sectPr w:rsidR="00000000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97043" w:rsidRDefault="00F97043" w:rsidP="00F97043">
      <w:r>
        <w:separator/>
      </w:r>
    </w:p>
  </w:endnote>
  <w:endnote w:type="continuationSeparator" w:id="0">
    <w:p w:rsidR="00F97043" w:rsidRDefault="00F97043" w:rsidP="00F9704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7043" w:rsidRDefault="00F9704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7043" w:rsidRDefault="00F9704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7043" w:rsidRDefault="00F9704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97043" w:rsidRDefault="00F97043" w:rsidP="00F97043">
      <w:r>
        <w:separator/>
      </w:r>
    </w:p>
  </w:footnote>
  <w:footnote w:type="continuationSeparator" w:id="0">
    <w:p w:rsidR="00F97043" w:rsidRDefault="00F97043" w:rsidP="00F9704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7043" w:rsidRDefault="00F9704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7043" w:rsidRDefault="00F97043" w:rsidP="00F9704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97043" w:rsidRPr="00F97043" w:rsidRDefault="00F97043" w:rsidP="00F9704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Стандарт государственной услуги «Изменение сроков исполнения налогового обязательства по уплате налогов и (или) плат» (приложение 28 к приказу Министра финансов Республики Казахстан от 27 апреля 2015 года № 284) (с изменениями и дополнениями по состоянию на 28.12.2018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7043" w:rsidRDefault="00F9704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97043"/>
    <w:rsid w:val="00F970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9704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9704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9704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9704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9704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9704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9704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9704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232400" TargetMode="External"/><Relationship Id="rId13" Type="http://schemas.openxmlformats.org/officeDocument/2006/relationships/hyperlink" Target="http://online.zakon.kz/Document/?doc_id=37905480" TargetMode="External"/><Relationship Id="rId18" Type="http://schemas.openxmlformats.org/officeDocument/2006/relationships/hyperlink" Target="http://online.zakon.kz/Document/?doc_id=36317144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eader" Target="header2.xml"/><Relationship Id="rId7" Type="http://schemas.openxmlformats.org/officeDocument/2006/relationships/hyperlink" Target="http://adilet.zan.kz/rus/origins/V1500011273" TargetMode="External"/><Relationship Id="rId12" Type="http://schemas.openxmlformats.org/officeDocument/2006/relationships/hyperlink" Target="http://online.zakon.kz/Document/?doc_id=37385235" TargetMode="External"/><Relationship Id="rId17" Type="http://schemas.openxmlformats.org/officeDocument/2006/relationships/hyperlink" Target="http://online.zakon.kz/Document/?doc_id=31739133" TargetMode="External"/><Relationship Id="rId25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7917856" TargetMode="External"/><Relationship Id="rId20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597271" TargetMode="External"/><Relationship Id="rId24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6156109" TargetMode="External"/><Relationship Id="rId23" Type="http://schemas.openxmlformats.org/officeDocument/2006/relationships/footer" Target="footer2.xml"/><Relationship Id="rId10" Type="http://schemas.openxmlformats.org/officeDocument/2006/relationships/hyperlink" Target="http://online.zakon.kz/Document/?doc_id=32963965" TargetMode="External"/><Relationship Id="rId19" Type="http://schemas.openxmlformats.org/officeDocument/2006/relationships/hyperlink" Target="http://online.zakon.kz/Document/?doc_id=3578535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989363" TargetMode="External"/><Relationship Id="rId14" Type="http://schemas.openxmlformats.org/officeDocument/2006/relationships/hyperlink" Target="http://online.zakon.kz/Document/?doc_id=32019613" TargetMode="External"/><Relationship Id="rId22" Type="http://schemas.openxmlformats.org/officeDocument/2006/relationships/footer" Target="footer1.xm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209</Words>
  <Characters>2212</Characters>
  <Application>Microsoft Office Word</Application>
  <DocSecurity>0</DocSecurity>
  <Lines>18</Lines>
  <Paragraphs>4</Paragraphs>
  <ScaleCrop>false</ScaleCrop>
  <Company/>
  <LinksUpToDate>false</LinksUpToDate>
  <CharactersWithSpaces>2417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Стандарт государственной услуги «Изменение сроков исполнения налогового обязательства по уплате налогов и (или) плат» (приложение 28 к приказу Министра финансов Республики Казахстан от 27 апреля 2015 года № 284) (с изменениями и дополнениями по состоянию на 28.12.2018 г.)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2023-11-29T06:35:00Z</dcterms:created>
  <dcterms:modified xsi:type="dcterms:W3CDTF">2023-11-29T06:35:00Z</dcterms:modified>
</cp:coreProperties>
</file>