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DAC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360DA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30.03.2022 г.)</w:t>
      </w:r>
    </w:p>
    <w:p w:rsidR="00000000" w:rsidRDefault="00360DAC">
      <w:pPr>
        <w:pStyle w:val="p"/>
      </w:pPr>
      <w:r>
        <w:t> </w:t>
      </w:r>
    </w:p>
    <w:p w:rsidR="00000000" w:rsidRDefault="00360DAC">
      <w:pPr>
        <w:pStyle w:val="pji"/>
      </w:pPr>
      <w:r>
        <w:rPr>
          <w:rStyle w:val="s3"/>
        </w:rPr>
        <w:t xml:space="preserve">Данная редакция действовала до внесения изменений от 26 сентября 2023 года </w:t>
      </w:r>
    </w:p>
    <w:p w:rsidR="00000000" w:rsidRDefault="00360DAC">
      <w:pPr>
        <w:pStyle w:val="p"/>
      </w:pPr>
      <w:r>
        <w:t> </w:t>
      </w:r>
    </w:p>
    <w:p w:rsidR="00000000" w:rsidRDefault="00360DAC">
      <w:pPr>
        <w:pStyle w:val="pji"/>
      </w:pPr>
      <w:r>
        <w:rPr>
          <w:rStyle w:val="s3"/>
        </w:rPr>
        <w:t xml:space="preserve">См. </w:t>
      </w:r>
      <w:hyperlink r:id="rId8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 о продлении сроков представления отдельных видов отчетности в период чрезвычайного положения, введенного Указом Президента Республики Казахстан от 15</w:t>
      </w:r>
      <w:r>
        <w:rPr>
          <w:rStyle w:val="s3"/>
        </w:rPr>
        <w:t xml:space="preserve"> марта 2020 года № 285</w:t>
      </w:r>
    </w:p>
    <w:p w:rsidR="00000000" w:rsidRDefault="00360DAC">
      <w:pPr>
        <w:pStyle w:val="pji"/>
      </w:pPr>
      <w:r>
        <w:rPr>
          <w:rStyle w:val="s3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i"/>
      </w:pPr>
      <w:r>
        <w:rPr>
          <w:rStyle w:val="s3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В соответствии с </w:t>
      </w:r>
      <w:hyperlink r:id="rId13" w:anchor="sub_id=920000" w:history="1">
        <w:r>
          <w:rPr>
            <w:rStyle w:val="a4"/>
          </w:rPr>
          <w:t>пунктом 1 статьи 92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от 29 июня 2020 года</w:t>
      </w:r>
      <w:r>
        <w:rPr>
          <w:rStyle w:val="s0"/>
        </w:rPr>
        <w:t xml:space="preserve">, подпунктом 58) части второй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Казахстан», подпунктом 2) </w:t>
      </w:r>
      <w:hyperlink r:id="rId15" w:anchor="sub_id=160300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статистике», </w:t>
      </w:r>
      <w:hyperlink r:id="rId16" w:anchor="sub_id=120200" w:history="1">
        <w:r>
          <w:rPr>
            <w:rStyle w:val="a4"/>
          </w:rPr>
          <w:t>пунктом 2 с</w:t>
        </w:r>
        <w:r>
          <w:rPr>
            <w:rStyle w:val="a4"/>
          </w:rPr>
          <w:t>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уведомлениях», подпунктом 2) </w:t>
      </w:r>
      <w:hyperlink r:id="rId17" w:anchor="sub_id=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 и </w:t>
      </w:r>
      <w:hyperlink r:id="rId18" w:anchor="sub_id=120700" w:history="1">
        <w:r>
          <w:rPr>
            <w:rStyle w:val="a4"/>
          </w:rPr>
          <w:t>пунктом 7 статьи 12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60DAC">
      <w:pPr>
        <w:pStyle w:val="pji"/>
      </w:pPr>
      <w:r>
        <w:rPr>
          <w:rStyle w:val="s3"/>
        </w:rPr>
        <w:t xml:space="preserve">Пункт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360DAC">
      <w:pPr>
        <w:pStyle w:val="pj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60DAC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360DAC">
      <w:pPr>
        <w:pStyle w:val="pj"/>
      </w:pPr>
      <w:r>
        <w:rPr>
          <w:rStyle w:val="s0"/>
        </w:rPr>
        <w:t>1) совместно с Юридическим департаментом (Сарсенова Н.В.) г</w:t>
      </w:r>
      <w:r>
        <w:rPr>
          <w:rStyle w:val="s0"/>
        </w:rPr>
        <w:t xml:space="preserve">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360DAC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</w:t>
      </w:r>
      <w:r>
        <w:rPr>
          <w:rStyle w:val="s0"/>
        </w:rPr>
        <w:t>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</w:t>
      </w:r>
      <w:r>
        <w:rPr>
          <w:rStyle w:val="s0"/>
        </w:rPr>
        <w:t>равовых актов Республики Казахстан;</w:t>
      </w:r>
    </w:p>
    <w:p w:rsidR="00000000" w:rsidRDefault="00360DAC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360DAC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</w:t>
      </w:r>
      <w:r>
        <w:rPr>
          <w:rStyle w:val="s0"/>
        </w:rPr>
        <w:t>тоящего постановления представление в Юридический департамент сведений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360DAC">
      <w:pPr>
        <w:pStyle w:val="pj"/>
      </w:pPr>
      <w:r>
        <w:rPr>
          <w:rStyle w:val="s0"/>
        </w:rPr>
        <w:t>4. Управлению по защите прав потребителей финансовых услуг и внешн</w:t>
      </w:r>
      <w:r>
        <w:rPr>
          <w:rStyle w:val="s0"/>
        </w:rPr>
        <w:t xml:space="preserve">их коммуникаций (Терентьев А.Л.) обеспечить в течение десяти календарных дней после </w:t>
      </w:r>
      <w:r>
        <w:rPr>
          <w:rStyle w:val="s0"/>
        </w:rPr>
        <w:lastRenderedPageBreak/>
        <w:t>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360DAC">
      <w:pPr>
        <w:pStyle w:val="pj"/>
      </w:pPr>
      <w:r>
        <w:rPr>
          <w:rStyle w:val="s0"/>
        </w:rPr>
        <w:t>5. Контроль за исполнением настоящ</w:t>
      </w:r>
      <w:r>
        <w:rPr>
          <w:rStyle w:val="s0"/>
        </w:rPr>
        <w:t>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360DAC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22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</w:t>
      </w:r>
      <w:r>
        <w:rPr>
          <w:rStyle w:val="s0"/>
        </w:rPr>
        <w:t>ствие с 1 июля 2019 года.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360DAC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60DAC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«СОГЛАСОВАНО»</w:t>
      </w:r>
    </w:p>
    <w:p w:rsidR="00000000" w:rsidRDefault="00360DAC">
      <w:pPr>
        <w:pStyle w:val="p"/>
      </w:pPr>
      <w:r>
        <w:rPr>
          <w:rStyle w:val="s0"/>
        </w:rPr>
        <w:t>Министерство финансов</w:t>
      </w:r>
    </w:p>
    <w:p w:rsidR="00000000" w:rsidRDefault="00360DAC">
      <w:pPr>
        <w:pStyle w:val="p"/>
      </w:pPr>
      <w:r>
        <w:rPr>
          <w:rStyle w:val="s0"/>
        </w:rPr>
        <w:t>Республики Казахстан</w:t>
      </w:r>
    </w:p>
    <w:p w:rsidR="00000000" w:rsidRDefault="00360DAC">
      <w:pPr>
        <w:pStyle w:val="p"/>
      </w:pPr>
      <w:r>
        <w:rPr>
          <w:rStyle w:val="s0"/>
        </w:rPr>
        <w:t>28 марта 2019 года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«СОГЛАСОВАНО»</w:t>
      </w:r>
    </w:p>
    <w:p w:rsidR="00000000" w:rsidRDefault="00360DAC">
      <w:pPr>
        <w:pStyle w:val="p"/>
      </w:pPr>
      <w:r>
        <w:rPr>
          <w:rStyle w:val="s0"/>
        </w:rPr>
        <w:t>Комитет по статистике</w:t>
      </w:r>
    </w:p>
    <w:p w:rsidR="00000000" w:rsidRDefault="00360DAC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360DAC">
      <w:pPr>
        <w:pStyle w:val="p"/>
      </w:pPr>
      <w:r>
        <w:rPr>
          <w:rStyle w:val="s0"/>
        </w:rPr>
        <w:t>Республики Казахстан</w:t>
      </w:r>
    </w:p>
    <w:p w:rsidR="00000000" w:rsidRDefault="00360DAC">
      <w:pPr>
        <w:pStyle w:val="p"/>
      </w:pPr>
      <w:r>
        <w:rPr>
          <w:rStyle w:val="s0"/>
        </w:rPr>
        <w:t>28 марта 2019 года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«СОГЛАСОВАНО»</w:t>
      </w:r>
    </w:p>
    <w:p w:rsidR="00000000" w:rsidRDefault="00360DAC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360DAC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360DAC">
      <w:pPr>
        <w:pStyle w:val="p"/>
      </w:pPr>
      <w:r>
        <w:rPr>
          <w:rStyle w:val="s0"/>
        </w:rPr>
        <w:t>промышленности</w:t>
      </w:r>
    </w:p>
    <w:p w:rsidR="00000000" w:rsidRDefault="00360DAC">
      <w:pPr>
        <w:pStyle w:val="p"/>
      </w:pPr>
      <w:r>
        <w:rPr>
          <w:rStyle w:val="s0"/>
        </w:rPr>
        <w:t>Республики Казахстан</w:t>
      </w:r>
    </w:p>
    <w:p w:rsidR="00000000" w:rsidRDefault="00360DAC">
      <w:pPr>
        <w:pStyle w:val="p"/>
      </w:pPr>
      <w:r>
        <w:rPr>
          <w:rStyle w:val="s0"/>
        </w:rPr>
        <w:t>29 марта 2019 года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360DAC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360DAC">
      <w:pPr>
        <w:pStyle w:val="pr"/>
      </w:pPr>
      <w:r>
        <w:rPr>
          <w:rStyle w:val="s0"/>
        </w:rPr>
        <w:t>Национального Банка</w:t>
      </w:r>
    </w:p>
    <w:p w:rsidR="00000000" w:rsidRDefault="00360DAC">
      <w:pPr>
        <w:pStyle w:val="pr"/>
      </w:pPr>
      <w:r>
        <w:rPr>
          <w:rStyle w:val="s0"/>
        </w:rPr>
        <w:t>Республики Казахстан</w:t>
      </w:r>
    </w:p>
    <w:p w:rsidR="00000000" w:rsidRDefault="00360DAC">
      <w:pPr>
        <w:pStyle w:val="pr"/>
      </w:pPr>
      <w:r>
        <w:rPr>
          <w:rStyle w:val="s0"/>
        </w:rPr>
        <w:t>от 4 апреля 2019 года № 49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изложен в редакции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иностранной валютой в Республике Казахстан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Глава 1. Общие положения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Пункт 1 изложен в редакции </w:t>
      </w:r>
      <w:hyperlink r:id="rId25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18.05.20 г. № 69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1. Настоящие Правила осуществления обменных операций с наличной иностранной валютой в Республике Казахста</w:t>
      </w:r>
      <w:r>
        <w:rPr>
          <w:rStyle w:val="s0"/>
        </w:rPr>
        <w:t xml:space="preserve">н (далее - Правила) разработаны в соответствии с </w:t>
      </w:r>
      <w:hyperlink r:id="rId2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Казахстан», от 31 августа 1995 года «О банках и банков</w:t>
      </w:r>
      <w:r>
        <w:rPr>
          <w:rStyle w:val="s0"/>
        </w:rPr>
        <w:t>ской деятельности в Республике Казахстан» (далее - Закон о банках), от 19 марта 2010 года «О государственной статистике», от 15 апреля 2013 года «О государственных услугах» (далее - Закон о государственных услугах), от 16 мая 2014 года «О разрешениях и уве</w:t>
      </w:r>
      <w:r>
        <w:rPr>
          <w:rStyle w:val="s0"/>
        </w:rPr>
        <w:t>домлениях» (далее - Закон о разрешениях), от 2 июля 2018 года «О валютном регулировании и валютном контроле» (далее - Закон о валютном регулировании) и определяют порядок лицензирования уполномоченных организаций, включая квалификационные требования к ним,</w:t>
      </w:r>
      <w:r>
        <w:rPr>
          <w:rStyle w:val="s0"/>
        </w:rPr>
        <w:t xml:space="preserve"> уведомления уполномоченным банком о начале или прекращении деятельности обменных пунктов, требования к деятельности по осуществлению обменных операций с наличной иностранной валютой, условия функционирования обменных пунктов и порядок проведения операций </w:t>
      </w:r>
      <w:r>
        <w:rPr>
          <w:rStyle w:val="s0"/>
        </w:rPr>
        <w:t>по покупке и (или) продаже аффинированного золота в слитках, выпущенных Национальным Банком Республики Казахстан (далее - Национальный Банк), а также формы и сроки представления уполномоченными банками и уполномоченными организациями отчетов.</w:t>
      </w:r>
    </w:p>
    <w:p w:rsidR="00000000" w:rsidRDefault="00360DAC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0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1" w:anchor="sub_id=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3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2. В Правилах используются следующие понятия:</w:t>
      </w:r>
    </w:p>
    <w:p w:rsidR="00000000" w:rsidRDefault="00360DAC">
      <w:pPr>
        <w:pStyle w:val="pj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имеющему право на осуществление обменных операций с наличной иностранной валютой, и п</w:t>
      </w:r>
      <w:r>
        <w:rPr>
          <w:rStyle w:val="s0"/>
        </w:rPr>
        <w:t>озволяющее без участия его работника осуществлять обменные операции путем внесения наличных денег в данное устройство и получения из него наличными эквивалентной суммы в другой валюте;</w:t>
      </w:r>
    </w:p>
    <w:p w:rsidR="00000000" w:rsidRDefault="00360DAC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</w:t>
      </w:r>
      <w:r>
        <w:rPr>
          <w:rStyle w:val="s0"/>
        </w:rPr>
        <w:t>ностранной валюты, осуществляемые через обменные пункты и автоматизированные обменные пункты;</w:t>
      </w:r>
    </w:p>
    <w:p w:rsidR="00000000" w:rsidRDefault="00360DAC">
      <w:pPr>
        <w:pStyle w:val="pj"/>
      </w:pPr>
      <w:r>
        <w:rPr>
          <w:rStyle w:val="s0"/>
        </w:rPr>
        <w:t>3) обменный пункт - специально оборудованное место для осуществления обменных операций с наличной иностранной валютой, созданное уполномоченной организацией или у</w:t>
      </w:r>
      <w:r>
        <w:rPr>
          <w:rStyle w:val="s0"/>
        </w:rPr>
        <w:t>полномоченным банком, имеющими право на осуществление обменных операций с наличной иностранной валютой в Республике Казахстан на основании лицензии Национального Банка Республики Казахстан или уполномоченного органа по регулированию, контролю и надзору фин</w:t>
      </w:r>
      <w:r>
        <w:rPr>
          <w:rStyle w:val="s0"/>
        </w:rPr>
        <w:t>ансового рынка и финансовых организаций или законов Республики Казахстан;</w:t>
      </w:r>
    </w:p>
    <w:p w:rsidR="00000000" w:rsidRDefault="00360DAC">
      <w:pPr>
        <w:pStyle w:val="pj"/>
      </w:pPr>
      <w:r>
        <w:rPr>
          <w:rStyle w:val="s0"/>
        </w:rPr>
        <w:t>4) операционная касса обменного пункта - специально оборудованная часть помещения обменного пункта, предназначенная для кассира, обслуживающего клиентов при проведении операций с нал</w:t>
      </w:r>
      <w:r>
        <w:rPr>
          <w:rStyle w:val="s0"/>
        </w:rPr>
        <w:t xml:space="preserve">ичной иностранной валютой, а также при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36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 (далее - аффинированное золото в слитках);</w:t>
      </w:r>
    </w:p>
    <w:p w:rsidR="00000000" w:rsidRDefault="00360DAC">
      <w:pPr>
        <w:pStyle w:val="pj"/>
      </w:pPr>
      <w:r>
        <w:rPr>
          <w:rStyle w:val="s0"/>
        </w:rPr>
        <w:t xml:space="preserve">5) аппаратно-программный комплекс - совокупность программного обеспечения и </w:t>
      </w:r>
      <w:r>
        <w:rPr>
          <w:rStyle w:val="s0"/>
        </w:rPr>
        <w:t>технических средств, реализующих функции контрольно-кассовой машины, обеспечивающих ведение учета обменных операций, покупки и (или) продажи аффинированного золота в слитках, некорректируемую регистрацию и энергонезависимое хранение информации по совершенн</w:t>
      </w:r>
      <w:r>
        <w:rPr>
          <w:rStyle w:val="s0"/>
        </w:rPr>
        <w:t>ым обменным операциям, операциям по покупке и (или) продаже аффинированного золота в слитках;</w:t>
      </w:r>
    </w:p>
    <w:p w:rsidR="00000000" w:rsidRDefault="00360DAC">
      <w:pPr>
        <w:pStyle w:val="pj"/>
      </w:pPr>
      <w:r>
        <w:rPr>
          <w:rStyle w:val="s0"/>
        </w:rPr>
        <w:t>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</w:t>
      </w:r>
      <w:r>
        <w:rPr>
          <w:rStyle w:val="s0"/>
        </w:rPr>
        <w:t>вокзал, другие необходимые сооружения и оборудование;</w:t>
      </w:r>
    </w:p>
    <w:p w:rsidR="00000000" w:rsidRDefault="00360DAC">
      <w:pPr>
        <w:pStyle w:val="pj"/>
      </w:pPr>
      <w:r>
        <w:rPr>
          <w:rStyle w:val="s0"/>
        </w:rPr>
        <w:t>7) единый контакт-центр - юридическое лицо, определенное Правительством Республики Казахстан, выполняющее функции информационно-справочной службы по предоставлению услугополучателям информации по вопрос</w:t>
      </w:r>
      <w:r>
        <w:rPr>
          <w:rStyle w:val="s0"/>
        </w:rPr>
        <w:t>ам оказания государственных и иных услуг, а также государственным органам - информации по вопросам оказания информационно-коммуникационных услуг;</w:t>
      </w:r>
    </w:p>
    <w:p w:rsidR="00000000" w:rsidRDefault="00360DAC">
      <w:pPr>
        <w:pStyle w:val="pj"/>
      </w:pPr>
      <w:r>
        <w:rPr>
          <w:rStyle w:val="s0"/>
        </w:rPr>
        <w:t>8) казино - игорное заведение, в котором для организации и проведения азартных игр используются игровые столы;</w:t>
      </w:r>
    </w:p>
    <w:p w:rsidR="00000000" w:rsidRDefault="00360DAC">
      <w:pPr>
        <w:pStyle w:val="pj"/>
      </w:pPr>
      <w:r>
        <w:rPr>
          <w:rStyle w:val="s0"/>
        </w:rPr>
        <w:t>9) услугополучатель - физические и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</w:t>
      </w:r>
      <w:r>
        <w:rPr>
          <w:rStyle w:val="s0"/>
        </w:rPr>
        <w:t xml:space="preserve"> значения, акимов районов в городе, городов районного значения, поселков, сел, сельских округов;</w:t>
      </w:r>
    </w:p>
    <w:p w:rsidR="00000000" w:rsidRDefault="00360DAC">
      <w:pPr>
        <w:pStyle w:val="pj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</w:t>
      </w:r>
      <w:r>
        <w:rPr>
          <w:rStyle w:val="s0"/>
        </w:rPr>
        <w:t xml:space="preserve"> не прекращено;</w:t>
      </w:r>
    </w:p>
    <w:p w:rsidR="00000000" w:rsidRDefault="00360DAC">
      <w:pPr>
        <w:pStyle w:val="pj"/>
      </w:pPr>
      <w:r>
        <w:rPr>
          <w:rStyle w:val="s0"/>
        </w:rPr>
        <w:t>11)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360DAC">
      <w:pPr>
        <w:pStyle w:val="pj"/>
      </w:pPr>
      <w:r>
        <w:rPr>
          <w:rStyle w:val="s0"/>
        </w:rPr>
        <w:t xml:space="preserve">12) юридическое лицо, имеющее право на осуществление обменных операций с </w:t>
      </w:r>
      <w:r>
        <w:rPr>
          <w:rStyle w:val="s0"/>
        </w:rPr>
        <w:t>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 или законами Республики Казахстан;</w:t>
      </w:r>
    </w:p>
    <w:p w:rsidR="00000000" w:rsidRDefault="00360DAC">
      <w:pPr>
        <w:pStyle w:val="pj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360DAC">
      <w:pPr>
        <w:pStyle w:val="pj"/>
      </w:pPr>
      <w:r>
        <w:rPr>
          <w:rStyle w:val="s0"/>
        </w:rPr>
        <w:t>14) д</w:t>
      </w:r>
      <w:r>
        <w:rPr>
          <w:rStyle w:val="s0"/>
        </w:rPr>
        <w:t>ействительное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360DAC">
      <w:pPr>
        <w:pStyle w:val="pj"/>
      </w:pPr>
      <w:r>
        <w:rPr>
          <w:rStyle w:val="s0"/>
        </w:rPr>
        <w:t xml:space="preserve">15) приложение к лицензии - неотъемлемая часть лицензии на </w:t>
      </w:r>
      <w:r>
        <w:rPr>
          <w:rStyle w:val="s0"/>
        </w:rPr>
        <w:t>обменные операции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360DAC">
      <w:pPr>
        <w:pStyle w:val="pj"/>
      </w:pPr>
      <w:r>
        <w:rPr>
          <w:rStyle w:val="s0"/>
        </w:rPr>
        <w:t>16) государственная услуга - одна из форм реализации отдельных государственных функций, осуществляемых в индив</w:t>
      </w:r>
      <w:r>
        <w:rPr>
          <w:rStyle w:val="s0"/>
        </w:rPr>
        <w:t>идуальном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360DAC">
      <w:pPr>
        <w:pStyle w:val="pj"/>
      </w:pPr>
      <w:r>
        <w:rPr>
          <w:rStyle w:val="s0"/>
        </w:rPr>
        <w:t>17) стандарт государственной услуги - перечень осн</w:t>
      </w:r>
      <w:r>
        <w:rPr>
          <w:rStyle w:val="s0"/>
        </w:rPr>
        <w:t>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360DAC">
      <w:pPr>
        <w:pStyle w:val="pj"/>
      </w:pPr>
      <w:r>
        <w:rPr>
          <w:rStyle w:val="s0"/>
        </w:rPr>
        <w:t>18) информационная система мониторинга оказан</w:t>
      </w:r>
      <w:r>
        <w:rPr>
          <w:rStyle w:val="s0"/>
        </w:rPr>
        <w:t>ия государственных услуг - информационная система, предназначенная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360DAC">
      <w:pPr>
        <w:pStyle w:val="pj"/>
      </w:pPr>
      <w:r>
        <w:rPr>
          <w:rStyle w:val="s0"/>
        </w:rPr>
        <w:t>19) уполномоченный орган по оц</w:t>
      </w:r>
      <w:r>
        <w:rPr>
          <w:rStyle w:val="s0"/>
        </w:rPr>
        <w:t>енке и контролю за качеством оказания государственных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360DAC">
      <w:pPr>
        <w:pStyle w:val="pj"/>
      </w:pPr>
      <w:r>
        <w:rPr>
          <w:rStyle w:val="s0"/>
        </w:rPr>
        <w:t>20) пункт пропуска через Государстве</w:t>
      </w:r>
      <w:r>
        <w:rPr>
          <w:rStyle w:val="s0"/>
        </w:rPr>
        <w:t>нную границу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Государственной гра</w:t>
      </w:r>
      <w:r>
        <w:rPr>
          <w:rStyle w:val="s0"/>
        </w:rPr>
        <w:t>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360DAC">
      <w:pPr>
        <w:pStyle w:val="pj"/>
      </w:pPr>
      <w:r>
        <w:rPr>
          <w:rStyle w:val="s0"/>
        </w:rPr>
        <w:t>21) стационарный торговый объект - здание или часть здания (встроенное, встроенно-пристроенное, пристроенное помещение)</w:t>
      </w:r>
      <w:r>
        <w:rPr>
          <w:rStyle w:val="s0"/>
        </w:rPr>
        <w:t>, сооружение или часть сооружения (встроенное,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360DAC">
      <w:pPr>
        <w:pStyle w:val="pj"/>
      </w:pPr>
      <w:r>
        <w:rPr>
          <w:rStyle w:val="s0"/>
        </w:rPr>
        <w:t>22) железнодорожный вокзал - комплекс здани</w:t>
      </w:r>
      <w:r>
        <w:rPr>
          <w:rStyle w:val="s0"/>
        </w:rPr>
        <w:t>й, сооружений (включая пассажирские платформы,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приему-выдаче багажа, грузобагажа в зависимости</w:t>
      </w:r>
      <w:r>
        <w:rPr>
          <w:rStyle w:val="s0"/>
        </w:rPr>
        <w:t xml:space="preserve"> от класса;</w:t>
      </w:r>
    </w:p>
    <w:p w:rsidR="00000000" w:rsidRDefault="00360DAC">
      <w:pPr>
        <w:pStyle w:val="pj"/>
      </w:pPr>
      <w:r>
        <w:rPr>
          <w:rStyle w:val="s0"/>
        </w:rPr>
        <w:t>23) уполномоченные банки -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деятельность в Республике Казахстан филиалы и</w:t>
      </w:r>
      <w:r>
        <w:rPr>
          <w:rStyle w:val="s0"/>
        </w:rPr>
        <w:t>ностранных банков, которые проводят валютные операции, в том числе по поручениям клиентов;</w:t>
      </w:r>
    </w:p>
    <w:p w:rsidR="00000000" w:rsidRDefault="00360DAC">
      <w:pPr>
        <w:pStyle w:val="pj"/>
      </w:pPr>
      <w:r>
        <w:rPr>
          <w:rStyle w:val="s0"/>
        </w:rPr>
        <w:t xml:space="preserve">24) уполномоченные организации - финансовые организации Республики Казахстан, не являющиеся банками, осуществляющие деятельность исключительно через обменные пункты </w:t>
      </w:r>
      <w:r>
        <w:rPr>
          <w:rStyle w:val="s0"/>
        </w:rPr>
        <w:t>на основании лицензии Национального Банка Республики Казахстан на обменные операции с наличной иностранной валютой;</w:t>
      </w:r>
    </w:p>
    <w:p w:rsidR="00000000" w:rsidRDefault="00360DAC">
      <w:pPr>
        <w:pStyle w:val="pj"/>
      </w:pPr>
      <w:r>
        <w:rPr>
          <w:rStyle w:val="s0"/>
        </w:rPr>
        <w:t>25) национальная валюта - денежные знаки в виде банкнот и монет Национального Банка Республики Казахстан, находящиеся в обращении и являющие</w:t>
      </w:r>
      <w:r>
        <w:rPr>
          <w:rStyle w:val="s0"/>
        </w:rPr>
        <w:t>ся законным платежным средством на территории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денежных единицах Республики Казахстан;</w:t>
      </w:r>
    </w:p>
    <w:p w:rsidR="00000000" w:rsidRDefault="00360DAC">
      <w:pPr>
        <w:pStyle w:val="pj"/>
      </w:pPr>
      <w:r>
        <w:rPr>
          <w:rStyle w:val="s0"/>
        </w:rPr>
        <w:t>26) иностр</w:t>
      </w:r>
      <w:r>
        <w:rPr>
          <w:rStyle w:val="s0"/>
        </w:rPr>
        <w:t>анная валюта - денежные знаки в виде банкнот,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обращения, но подлежащие обмену на находящие</w:t>
      </w:r>
      <w:r>
        <w:rPr>
          <w:rStyle w:val="s0"/>
        </w:rPr>
        <w:t>ся в обращении денежные знаки, деньги 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360DAC">
      <w:pPr>
        <w:pStyle w:val="pj"/>
      </w:pPr>
      <w:r>
        <w:rPr>
          <w:rStyle w:val="s0"/>
        </w:rPr>
        <w:t>27) электронная лицензия и электронное приложение к лицензии - лицензия на обменные о</w:t>
      </w:r>
      <w:r>
        <w:rPr>
          <w:rStyle w:val="s0"/>
        </w:rPr>
        <w:t>перации с наличной иностранной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носителе;</w:t>
      </w:r>
    </w:p>
    <w:p w:rsidR="00000000" w:rsidRDefault="00360DAC">
      <w:pPr>
        <w:pStyle w:val="pj"/>
      </w:pPr>
      <w:r>
        <w:rPr>
          <w:rStyle w:val="s0"/>
        </w:rPr>
        <w:t>28) веб-портал «электрон</w:t>
      </w:r>
      <w:r>
        <w:rPr>
          <w:rStyle w:val="s0"/>
        </w:rPr>
        <w:t>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</w:t>
      </w:r>
      <w:r>
        <w:rPr>
          <w:rStyle w:val="s0"/>
        </w:rPr>
        <w:t>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360DAC">
      <w:pPr>
        <w:pStyle w:val="pj"/>
      </w:pPr>
      <w:r>
        <w:rPr>
          <w:rStyle w:val="s0"/>
        </w:rPr>
        <w:t>29) электронная цифровая подпись - набор электронных цифровых символов, созданный средствами электронной цифровой подписи и под</w:t>
      </w:r>
      <w:r>
        <w:rPr>
          <w:rStyle w:val="s0"/>
        </w:rPr>
        <w:t>тверждающий достоверность электронного документа, его принадлежность и неизменность содержания.</w:t>
      </w:r>
    </w:p>
    <w:p w:rsidR="00000000" w:rsidRDefault="00360DAC">
      <w:pPr>
        <w:pStyle w:val="pj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предусмотренные Правилами, посредством и</w:t>
      </w:r>
      <w:r>
        <w:rPr>
          <w:rStyle w:val="s0"/>
        </w:rPr>
        <w:t>спользования информационных систем с соблюдением процедур подтверждения электронной цифровой подписью.</w:t>
      </w:r>
    </w:p>
    <w:p w:rsidR="00000000" w:rsidRDefault="00360DAC">
      <w:pPr>
        <w:pStyle w:val="pj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региону и представляются в бумажном вид</w:t>
      </w:r>
      <w:r>
        <w:rPr>
          <w:rStyle w:val="s0"/>
        </w:rPr>
        <w:t>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360DAC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360DAC">
      <w:pPr>
        <w:pStyle w:val="pj"/>
      </w:pPr>
      <w:r>
        <w:rPr>
          <w:rStyle w:val="s0"/>
        </w:rPr>
        <w:t>Если срок предст</w:t>
      </w:r>
      <w:r>
        <w:rPr>
          <w:rStyle w:val="s0"/>
        </w:rPr>
        <w:t>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360DAC">
      <w:pPr>
        <w:pStyle w:val="pji"/>
      </w:pPr>
      <w:r>
        <w:rPr>
          <w:rStyle w:val="s3"/>
        </w:rPr>
        <w:t xml:space="preserve">Пункт 4 изложен в редакции </w:t>
      </w:r>
      <w:hyperlink r:id="rId37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4. Юридическое лицо, имеющее право на осуществление обменных операций с наличной инос</w:t>
      </w:r>
      <w:r>
        <w:rPr>
          <w:rStyle w:val="s0"/>
        </w:rPr>
        <w:t xml:space="preserve">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 </w:t>
      </w:r>
      <w:hyperlink r:id="rId39" w:anchor="sub_id=50000" w:history="1">
        <w:r>
          <w:rPr>
            <w:rStyle w:val="a4"/>
          </w:rPr>
          <w:t>с</w:t>
        </w:r>
        <w:r>
          <w:rPr>
            <w:rStyle w:val="a4"/>
          </w:rPr>
          <w:t>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360DAC">
      <w:pPr>
        <w:pStyle w:val="pji"/>
      </w:pPr>
      <w:r>
        <w:rPr>
          <w:rStyle w:val="s3"/>
        </w:rPr>
        <w:t xml:space="preserve">Пункт 6 изложен в редакции </w:t>
      </w:r>
      <w:hyperlink r:id="rId4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4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4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4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6. У</w:t>
      </w:r>
      <w:r>
        <w:rPr>
          <w:rStyle w:val="s0"/>
        </w:rPr>
        <w:t>чредителями, участниками 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исключением:</w:t>
      </w:r>
    </w:p>
    <w:p w:rsidR="00000000" w:rsidRDefault="00360DAC">
      <w:pPr>
        <w:pStyle w:val="pj"/>
      </w:pPr>
      <w:r>
        <w:rPr>
          <w:rStyle w:val="s0"/>
        </w:rPr>
        <w:t>1) лиц, являющихся учредителями, участниками (одними из учредителей</w:t>
      </w:r>
      <w:r>
        <w:rPr>
          <w:rStyle w:val="s0"/>
        </w:rPr>
        <w:t>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360DAC">
      <w:pPr>
        <w:pStyle w:val="pj"/>
      </w:pPr>
      <w:r>
        <w:rPr>
          <w:rStyle w:val="s0"/>
        </w:rPr>
        <w:t>2) лиц, в отношении которых имеется вступившее в законную силу р</w:t>
      </w:r>
      <w:r>
        <w:rPr>
          <w:rStyle w:val="s0"/>
        </w:rPr>
        <w:t>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360DAC">
      <w:pPr>
        <w:pStyle w:val="pj"/>
      </w:pPr>
      <w:r>
        <w:rPr>
          <w:rStyle w:val="s0"/>
        </w:rPr>
        <w:t xml:space="preserve">3) лиц, </w:t>
      </w:r>
      <w:r>
        <w:rPr>
          <w:rStyle w:val="s0"/>
        </w:rPr>
        <w:t xml:space="preserve">находящихся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</w:t>
      </w:r>
      <w:r>
        <w:rPr>
          <w:rStyle w:val="s0"/>
        </w:rPr>
        <w:t>ПОДФТ;</w:t>
      </w:r>
    </w:p>
    <w:p w:rsidR="00000000" w:rsidRDefault="00360DAC">
      <w:pPr>
        <w:pStyle w:val="pj"/>
      </w:pPr>
      <w:r>
        <w:rPr>
          <w:rStyle w:val="s0"/>
        </w:rPr>
        <w:t>4) лиц, зарегистрированных в одном из следующих иностранных государств и (или) частях территорий иностранных государств, характеризующихся как оффшорные зоны:</w:t>
      </w:r>
    </w:p>
    <w:p w:rsidR="00000000" w:rsidRDefault="00360DAC">
      <w:pPr>
        <w:pStyle w:val="pj"/>
      </w:pPr>
      <w:r>
        <w:rPr>
          <w:rStyle w:val="s0"/>
        </w:rPr>
        <w:t>Соединенные Штаты Америки (только в части территорий Американских Виргинских островов, шта</w:t>
      </w:r>
      <w:r>
        <w:rPr>
          <w:rStyle w:val="s0"/>
        </w:rPr>
        <w:t>та Вайоминг, острова Гуам, штата Делавэр и Содружества Пуэрто-Рико);</w:t>
      </w:r>
    </w:p>
    <w:p w:rsidR="00000000" w:rsidRDefault="00360DAC">
      <w:pPr>
        <w:pStyle w:val="pj"/>
      </w:pPr>
      <w:r>
        <w:rPr>
          <w:rStyle w:val="s0"/>
        </w:rPr>
        <w:t>Княжество Андорра;</w:t>
      </w:r>
    </w:p>
    <w:p w:rsidR="00000000" w:rsidRDefault="00360DAC">
      <w:pPr>
        <w:pStyle w:val="pj"/>
      </w:pPr>
      <w:r>
        <w:rPr>
          <w:rStyle w:val="s0"/>
        </w:rPr>
        <w:t>Государство Антигуа и Барбуда;</w:t>
      </w:r>
    </w:p>
    <w:p w:rsidR="00000000" w:rsidRDefault="00360DAC">
      <w:pPr>
        <w:pStyle w:val="pj"/>
      </w:pPr>
      <w:r>
        <w:rPr>
          <w:rStyle w:val="s0"/>
        </w:rPr>
        <w:t>Содружество Багамских островов;</w:t>
      </w:r>
    </w:p>
    <w:p w:rsidR="00000000" w:rsidRDefault="00360DAC">
      <w:pPr>
        <w:pStyle w:val="pj"/>
      </w:pPr>
      <w:r>
        <w:rPr>
          <w:rStyle w:val="s0"/>
        </w:rPr>
        <w:t>Государство Барбадос;</w:t>
      </w:r>
    </w:p>
    <w:p w:rsidR="00000000" w:rsidRDefault="00360DAC">
      <w:pPr>
        <w:pStyle w:val="pj"/>
      </w:pPr>
      <w:r>
        <w:rPr>
          <w:rStyle w:val="s0"/>
        </w:rPr>
        <w:t>Государство Белиз;</w:t>
      </w:r>
    </w:p>
    <w:p w:rsidR="00000000" w:rsidRDefault="00360DAC">
      <w:pPr>
        <w:pStyle w:val="pj"/>
      </w:pPr>
      <w:r>
        <w:rPr>
          <w:rStyle w:val="s0"/>
        </w:rPr>
        <w:t>Государство Бруней Даруссалам;</w:t>
      </w:r>
    </w:p>
    <w:p w:rsidR="00000000" w:rsidRDefault="00360DAC">
      <w:pPr>
        <w:pStyle w:val="pj"/>
      </w:pPr>
      <w:r>
        <w:rPr>
          <w:rStyle w:val="s0"/>
        </w:rPr>
        <w:t>Объединенная Республика Танзания;</w:t>
      </w:r>
    </w:p>
    <w:p w:rsidR="00000000" w:rsidRDefault="00360DAC">
      <w:pPr>
        <w:pStyle w:val="pj"/>
      </w:pPr>
      <w:r>
        <w:rPr>
          <w:rStyle w:val="s0"/>
        </w:rPr>
        <w:t>Республика Вануату;</w:t>
      </w:r>
    </w:p>
    <w:p w:rsidR="00000000" w:rsidRDefault="00360DAC">
      <w:pPr>
        <w:pStyle w:val="pj"/>
      </w:pPr>
      <w:r>
        <w:rPr>
          <w:rStyle w:val="s0"/>
        </w:rPr>
        <w:t>Республика Гватемала;</w:t>
      </w:r>
    </w:p>
    <w:p w:rsidR="00000000" w:rsidRDefault="00360DAC">
      <w:pPr>
        <w:pStyle w:val="pj"/>
      </w:pPr>
      <w:r>
        <w:rPr>
          <w:rStyle w:val="s0"/>
        </w:rPr>
        <w:t>Государство Гренада;</w:t>
      </w:r>
    </w:p>
    <w:p w:rsidR="00000000" w:rsidRDefault="00360DAC">
      <w:pPr>
        <w:pStyle w:val="pj"/>
      </w:pPr>
      <w:r>
        <w:rPr>
          <w:rStyle w:val="s0"/>
        </w:rPr>
        <w:t>Республика Джибути;</w:t>
      </w:r>
    </w:p>
    <w:p w:rsidR="00000000" w:rsidRDefault="00360DAC">
      <w:pPr>
        <w:pStyle w:val="pj"/>
      </w:pPr>
      <w:r>
        <w:rPr>
          <w:rStyle w:val="s0"/>
        </w:rPr>
        <w:t>Содружество Доминики;</w:t>
      </w:r>
    </w:p>
    <w:p w:rsidR="00000000" w:rsidRDefault="00360DAC">
      <w:pPr>
        <w:pStyle w:val="pj"/>
      </w:pPr>
      <w:r>
        <w:rPr>
          <w:rStyle w:val="s0"/>
        </w:rPr>
        <w:t>Доминиканская Республика;</w:t>
      </w:r>
    </w:p>
    <w:p w:rsidR="00000000" w:rsidRDefault="00360DAC">
      <w:pPr>
        <w:pStyle w:val="pj"/>
      </w:pPr>
      <w:r>
        <w:rPr>
          <w:rStyle w:val="s0"/>
        </w:rPr>
        <w:t>Новая Зеландия (только в части территории островов Кука и Ниуэ);</w:t>
      </w:r>
    </w:p>
    <w:p w:rsidR="00000000" w:rsidRDefault="00360DAC">
      <w:pPr>
        <w:pStyle w:val="pj"/>
      </w:pPr>
      <w:r>
        <w:rPr>
          <w:rStyle w:val="s0"/>
        </w:rPr>
        <w:t>Испания (только в части территории Канарских островов);</w:t>
      </w:r>
    </w:p>
    <w:p w:rsidR="00000000" w:rsidRDefault="00360DAC">
      <w:pPr>
        <w:pStyle w:val="pj"/>
      </w:pPr>
      <w:r>
        <w:rPr>
          <w:rStyle w:val="s0"/>
        </w:rPr>
        <w:t>Федеральная Исламская Республика Коморские Острова;</w:t>
      </w:r>
    </w:p>
    <w:p w:rsidR="00000000" w:rsidRDefault="00360DAC">
      <w:pPr>
        <w:pStyle w:val="pj"/>
      </w:pPr>
      <w:r>
        <w:rPr>
          <w:rStyle w:val="s0"/>
        </w:rPr>
        <w:t>Кооперативная Республика Гайана;</w:t>
      </w:r>
    </w:p>
    <w:p w:rsidR="00000000" w:rsidRDefault="00360DAC">
      <w:pPr>
        <w:pStyle w:val="pj"/>
      </w:pPr>
      <w:r>
        <w:rPr>
          <w:rStyle w:val="s0"/>
        </w:rPr>
        <w:t>Республика Коста-Рика;</w:t>
      </w:r>
    </w:p>
    <w:p w:rsidR="00000000" w:rsidRDefault="00360DAC">
      <w:pPr>
        <w:pStyle w:val="pj"/>
      </w:pPr>
      <w:r>
        <w:rPr>
          <w:rStyle w:val="s0"/>
        </w:rPr>
        <w:t>Китайская Народная Республика (только в части территорий специального административного района Аомынь (Макао);</w:t>
      </w:r>
    </w:p>
    <w:p w:rsidR="00000000" w:rsidRDefault="00360DAC">
      <w:pPr>
        <w:pStyle w:val="pj"/>
      </w:pPr>
      <w:r>
        <w:rPr>
          <w:rStyle w:val="s0"/>
        </w:rPr>
        <w:t>Республика Либерия;</w:t>
      </w:r>
    </w:p>
    <w:p w:rsidR="00000000" w:rsidRDefault="00360DAC">
      <w:pPr>
        <w:pStyle w:val="pj"/>
      </w:pPr>
      <w:r>
        <w:rPr>
          <w:rStyle w:val="s0"/>
        </w:rPr>
        <w:t>Ливанская Республика;</w:t>
      </w:r>
    </w:p>
    <w:p w:rsidR="00000000" w:rsidRDefault="00360DAC">
      <w:pPr>
        <w:pStyle w:val="pj"/>
      </w:pPr>
      <w:r>
        <w:rPr>
          <w:rStyle w:val="s0"/>
        </w:rPr>
        <w:t>Княжество Лихтенштейн;</w:t>
      </w:r>
    </w:p>
    <w:p w:rsidR="00000000" w:rsidRDefault="00360DAC">
      <w:pPr>
        <w:pStyle w:val="pj"/>
      </w:pPr>
      <w:r>
        <w:rPr>
          <w:rStyle w:val="s0"/>
        </w:rPr>
        <w:t>Исламская Республика Мавритания;</w:t>
      </w:r>
    </w:p>
    <w:p w:rsidR="00000000" w:rsidRDefault="00360DAC">
      <w:pPr>
        <w:pStyle w:val="pj"/>
      </w:pPr>
      <w:r>
        <w:rPr>
          <w:rStyle w:val="s0"/>
        </w:rPr>
        <w:t>Малайзия (только в части территории анклава Лабуан);</w:t>
      </w:r>
    </w:p>
    <w:p w:rsidR="00000000" w:rsidRDefault="00360DAC">
      <w:pPr>
        <w:pStyle w:val="pj"/>
      </w:pPr>
      <w:r>
        <w:rPr>
          <w:rStyle w:val="s0"/>
        </w:rPr>
        <w:t>Мальдивская Республика;</w:t>
      </w:r>
    </w:p>
    <w:p w:rsidR="00000000" w:rsidRDefault="00360DAC">
      <w:pPr>
        <w:pStyle w:val="pj"/>
      </w:pPr>
      <w:r>
        <w:rPr>
          <w:rStyle w:val="s0"/>
        </w:rPr>
        <w:t>Республика Мальта;</w:t>
      </w:r>
    </w:p>
    <w:p w:rsidR="00000000" w:rsidRDefault="00360DAC">
      <w:pPr>
        <w:pStyle w:val="pj"/>
      </w:pPr>
      <w:r>
        <w:rPr>
          <w:rStyle w:val="s0"/>
        </w:rPr>
        <w:t>Марианские острова;</w:t>
      </w:r>
    </w:p>
    <w:p w:rsidR="00000000" w:rsidRDefault="00360DAC">
      <w:pPr>
        <w:pStyle w:val="pj"/>
      </w:pPr>
      <w:r>
        <w:rPr>
          <w:rStyle w:val="s0"/>
        </w:rPr>
        <w:t>Республика Маршалловы острова;</w:t>
      </w:r>
    </w:p>
    <w:p w:rsidR="00000000" w:rsidRDefault="00360DAC">
      <w:pPr>
        <w:pStyle w:val="pj"/>
      </w:pPr>
      <w:r>
        <w:rPr>
          <w:rStyle w:val="s0"/>
        </w:rPr>
        <w:t>Королевство Марокко (только в ч</w:t>
      </w:r>
      <w:r>
        <w:rPr>
          <w:rStyle w:val="s0"/>
        </w:rPr>
        <w:t>асти территории города Танжер);</w:t>
      </w:r>
    </w:p>
    <w:p w:rsidR="00000000" w:rsidRDefault="00360DAC">
      <w:pPr>
        <w:pStyle w:val="pj"/>
      </w:pPr>
      <w:r>
        <w:rPr>
          <w:rStyle w:val="s0"/>
        </w:rPr>
        <w:t>Союз Мьянма;</w:t>
      </w:r>
    </w:p>
    <w:p w:rsidR="00000000" w:rsidRDefault="00360DAC">
      <w:pPr>
        <w:pStyle w:val="pj"/>
      </w:pPr>
      <w:r>
        <w:rPr>
          <w:rStyle w:val="s0"/>
        </w:rPr>
        <w:t>Республика Науру;</w:t>
      </w:r>
    </w:p>
    <w:p w:rsidR="00000000" w:rsidRDefault="00360DAC">
      <w:pPr>
        <w:pStyle w:val="pj"/>
      </w:pPr>
      <w:r>
        <w:rPr>
          <w:rStyle w:val="s0"/>
        </w:rPr>
        <w:t>Федеративная Республика Нигерия;</w:t>
      </w:r>
    </w:p>
    <w:p w:rsidR="00000000" w:rsidRDefault="00360DAC">
      <w:pPr>
        <w:pStyle w:val="pj"/>
      </w:pPr>
      <w:r>
        <w:rPr>
          <w:rStyle w:val="s0"/>
        </w:rPr>
        <w:t>Нидерланды (только в части территории острова Аруба и зависимых территорий Антильских островов);</w:t>
      </w:r>
    </w:p>
    <w:p w:rsidR="00000000" w:rsidRDefault="00360DAC">
      <w:pPr>
        <w:pStyle w:val="pj"/>
      </w:pPr>
      <w:r>
        <w:rPr>
          <w:rStyle w:val="s0"/>
        </w:rPr>
        <w:t>Республика Палау;</w:t>
      </w:r>
    </w:p>
    <w:p w:rsidR="00000000" w:rsidRDefault="00360DAC">
      <w:pPr>
        <w:pStyle w:val="pj"/>
      </w:pPr>
      <w:r>
        <w:rPr>
          <w:rStyle w:val="s0"/>
        </w:rPr>
        <w:t>Республика Панама;</w:t>
      </w:r>
    </w:p>
    <w:p w:rsidR="00000000" w:rsidRDefault="00360DAC">
      <w:pPr>
        <w:pStyle w:val="pj"/>
      </w:pPr>
      <w:r>
        <w:rPr>
          <w:rStyle w:val="s0"/>
        </w:rPr>
        <w:t>Португалия (только в части</w:t>
      </w:r>
      <w:r>
        <w:rPr>
          <w:rStyle w:val="s0"/>
        </w:rPr>
        <w:t xml:space="preserve"> территории островов Мадейра);</w:t>
      </w:r>
    </w:p>
    <w:p w:rsidR="00000000" w:rsidRDefault="00360DAC">
      <w:pPr>
        <w:pStyle w:val="pj"/>
      </w:pPr>
      <w:r>
        <w:rPr>
          <w:rStyle w:val="s0"/>
        </w:rPr>
        <w:t>Независимое Государство Самоа;</w:t>
      </w:r>
    </w:p>
    <w:p w:rsidR="00000000" w:rsidRDefault="00360DAC">
      <w:pPr>
        <w:pStyle w:val="pj"/>
      </w:pPr>
      <w:r>
        <w:rPr>
          <w:rStyle w:val="s0"/>
        </w:rPr>
        <w:t>Республика Сейшельские острова;</w:t>
      </w:r>
    </w:p>
    <w:p w:rsidR="00000000" w:rsidRDefault="00360DAC">
      <w:pPr>
        <w:pStyle w:val="pj"/>
      </w:pPr>
      <w:r>
        <w:rPr>
          <w:rStyle w:val="s0"/>
        </w:rPr>
        <w:t>Государство Сент-Винсент и Гренадины;</w:t>
      </w:r>
    </w:p>
    <w:p w:rsidR="00000000" w:rsidRDefault="00360DAC">
      <w:pPr>
        <w:pStyle w:val="pj"/>
      </w:pPr>
      <w:r>
        <w:rPr>
          <w:rStyle w:val="s0"/>
        </w:rPr>
        <w:t>Федерация Сент-Китс и Невис;</w:t>
      </w:r>
    </w:p>
    <w:p w:rsidR="00000000" w:rsidRDefault="00360DAC">
      <w:pPr>
        <w:pStyle w:val="pj"/>
      </w:pPr>
      <w:r>
        <w:rPr>
          <w:rStyle w:val="s0"/>
        </w:rPr>
        <w:t>Государство Сент-Люсия;</w:t>
      </w:r>
    </w:p>
    <w:p w:rsidR="00000000" w:rsidRDefault="00360DAC">
      <w:pPr>
        <w:pStyle w:val="pj"/>
      </w:pPr>
      <w:r>
        <w:rPr>
          <w:rStyle w:val="s0"/>
        </w:rPr>
        <w:t>Республика Суринам;</w:t>
      </w:r>
    </w:p>
    <w:p w:rsidR="00000000" w:rsidRDefault="00360DAC">
      <w:pPr>
        <w:pStyle w:val="pj"/>
      </w:pPr>
      <w:r>
        <w:rPr>
          <w:rStyle w:val="s0"/>
        </w:rPr>
        <w:t>Королевство Тонга;</w:t>
      </w:r>
    </w:p>
    <w:p w:rsidR="00000000" w:rsidRDefault="00360DAC">
      <w:pPr>
        <w:pStyle w:val="pj"/>
      </w:pPr>
      <w:r>
        <w:rPr>
          <w:rStyle w:val="s0"/>
        </w:rPr>
        <w:t>Республика Тринидад и Тобаго;</w:t>
      </w:r>
    </w:p>
    <w:p w:rsidR="00000000" w:rsidRDefault="00360DAC">
      <w:pPr>
        <w:pStyle w:val="pj"/>
      </w:pPr>
      <w:r>
        <w:rPr>
          <w:rStyle w:val="s0"/>
        </w:rPr>
        <w:t>Со</w:t>
      </w:r>
      <w:r>
        <w:rPr>
          <w:rStyle w:val="s0"/>
        </w:rPr>
        <w:t>единенное Королевство Великобритании и Северной Ирландии (только в части территорий Острова Ангилья, Бермудских островов, Британских Виргинских островов, Гибралтара, Каймановых островов, острова Монтсеррат, Острова Теркс и Кайкос);</w:t>
      </w:r>
    </w:p>
    <w:p w:rsidR="00000000" w:rsidRDefault="00360DAC">
      <w:pPr>
        <w:pStyle w:val="pj"/>
      </w:pPr>
      <w:r>
        <w:rPr>
          <w:rStyle w:val="s0"/>
        </w:rPr>
        <w:t>Суверенная Демократическ</w:t>
      </w:r>
      <w:r>
        <w:rPr>
          <w:rStyle w:val="s0"/>
        </w:rPr>
        <w:t>ая Республика Фиджи;</w:t>
      </w:r>
    </w:p>
    <w:p w:rsidR="00000000" w:rsidRDefault="00360DAC">
      <w:pPr>
        <w:pStyle w:val="pj"/>
      </w:pPr>
      <w:r>
        <w:rPr>
          <w:rStyle w:val="s0"/>
        </w:rPr>
        <w:t>Республика Филиппины;</w:t>
      </w:r>
    </w:p>
    <w:p w:rsidR="00000000" w:rsidRDefault="00360DAC">
      <w:pPr>
        <w:pStyle w:val="pj"/>
      </w:pPr>
      <w:r>
        <w:rPr>
          <w:rStyle w:val="s0"/>
        </w:rPr>
        <w:t>Французская Республика (только в части территорий Французской Гвианы и Французской Полинезии);</w:t>
      </w:r>
    </w:p>
    <w:p w:rsidR="00000000" w:rsidRDefault="00360DAC">
      <w:pPr>
        <w:pStyle w:val="pj"/>
      </w:pPr>
      <w:r>
        <w:rPr>
          <w:rStyle w:val="s0"/>
        </w:rPr>
        <w:t>Республика Черногория;</w:t>
      </w:r>
    </w:p>
    <w:p w:rsidR="00000000" w:rsidRDefault="00360DAC">
      <w:pPr>
        <w:pStyle w:val="pj"/>
      </w:pPr>
      <w:r>
        <w:rPr>
          <w:rStyle w:val="s0"/>
        </w:rPr>
        <w:t>Демократическая Республика Шри-Ланка;</w:t>
      </w:r>
    </w:p>
    <w:p w:rsidR="00000000" w:rsidRDefault="00360DAC">
      <w:pPr>
        <w:pStyle w:val="pj"/>
      </w:pPr>
      <w:r>
        <w:rPr>
          <w:rStyle w:val="s0"/>
        </w:rPr>
        <w:t>Ямайка;</w:t>
      </w:r>
    </w:p>
    <w:p w:rsidR="00000000" w:rsidRDefault="00360DAC">
      <w:pPr>
        <w:pStyle w:val="pj"/>
      </w:pPr>
      <w:r>
        <w:rPr>
          <w:rStyle w:val="s0"/>
        </w:rPr>
        <w:t>5) лиц, включенных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мониторингу в соответстви</w:t>
      </w:r>
      <w:r>
        <w:rPr>
          <w:rStyle w:val="s0"/>
        </w:rPr>
        <w:t xml:space="preserve">и с </w:t>
      </w:r>
      <w:hyperlink r:id="rId49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360DAC">
      <w:pPr>
        <w:pStyle w:val="pj"/>
      </w:pPr>
      <w:r>
        <w:rPr>
          <w:rStyle w:val="s0"/>
        </w:rPr>
        <w:t>6) юридических лиц, учредителями, участниками (одними из учредителей, участников) которых являются лица, зарегистрированн</w:t>
      </w:r>
      <w:r>
        <w:rPr>
          <w:rStyle w:val="s0"/>
        </w:rPr>
        <w:t xml:space="preserve">ые в одном из иностранных государств и (или) частях территорий иностранных государств, характеризующихся как оффшорные зоны, указанных в подпункте 4) настоящего пункта, а также юридических лиц, учредителями, участниками (одними из учредителей, участников) </w:t>
      </w:r>
      <w:r>
        <w:rPr>
          <w:rStyle w:val="s0"/>
        </w:rPr>
        <w:t>которых являются лица, включенные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</w:t>
      </w:r>
      <w:r>
        <w:rPr>
          <w:rStyle w:val="s0"/>
        </w:rPr>
        <w:t xml:space="preserve">у в соответствии с </w:t>
      </w:r>
      <w:hyperlink r:id="rId50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360DAC">
      <w:pPr>
        <w:pStyle w:val="pj"/>
      </w:pPr>
      <w:r>
        <w:rPr>
          <w:rStyle w:val="s0"/>
        </w:rPr>
        <w:t>7) лиц, являвшихся учредителями, участниками (одними из учредителей, участников) уполномоченной организации, в отношении которой Национальным Банком начатая проверка не завершена по причине добровольного возврата действительной лицензии и действительного п</w:t>
      </w:r>
      <w:r>
        <w:rPr>
          <w:rStyle w:val="s0"/>
        </w:rPr>
        <w:t>риложения (действительных приложений) к лицензии, с даты которого не истекли три года.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пунктом 6-1 в соответствии с </w:t>
      </w:r>
      <w:hyperlink r:id="rId51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 xml:space="preserve">нка РК от 26.04.21 г. № 49; изложен в редакции </w:t>
      </w:r>
      <w:hyperlink r:id="rId52" w:anchor="sub_id=6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53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6-1. Руководителем уполномоченной организации (ее филиала) не назначается лицо:</w:t>
      </w:r>
    </w:p>
    <w:p w:rsidR="00000000" w:rsidRDefault="00360DAC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360DAC">
      <w:pPr>
        <w:pStyle w:val="pj"/>
      </w:pPr>
      <w:r>
        <w:rPr>
          <w:rStyle w:val="s0"/>
        </w:rPr>
        <w:t>2) находящееся в перечне организаций и лиц, связанных с фина</w:t>
      </w:r>
      <w:r>
        <w:rPr>
          <w:rStyle w:val="s0"/>
        </w:rPr>
        <w:t xml:space="preserve">нсированием терроризма и экстремизма и (или) финансированием распространения оружия массового уничтожения,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360DAC">
      <w:pPr>
        <w:pStyle w:val="pj"/>
      </w:pPr>
      <w:r>
        <w:rPr>
          <w:rStyle w:val="s0"/>
        </w:rPr>
        <w:t>3) в отношении которого имеется вступившее в закон</w:t>
      </w:r>
      <w:r>
        <w:rPr>
          <w:rStyle w:val="s0"/>
        </w:rPr>
        <w:t>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</w:t>
      </w:r>
      <w:r>
        <w:rPr>
          <w:rStyle w:val="s0"/>
        </w:rPr>
        <w:t>.</w:t>
      </w:r>
    </w:p>
    <w:p w:rsidR="00000000" w:rsidRDefault="00360DAC">
      <w:pPr>
        <w:pStyle w:val="pji"/>
      </w:pPr>
      <w:r>
        <w:rPr>
          <w:rStyle w:val="s3"/>
        </w:rPr>
        <w:t xml:space="preserve">Пункт 7 изложен в редакции </w:t>
      </w:r>
      <w:hyperlink r:id="rId5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7. Уставный капитал уполномоченной организации формируется в денежной форме в полном объеме до обращения юридического лица за получением лицензии на обменные операции с наличной иностранной валютой и (или) приложения к лицензии.</w:t>
      </w:r>
    </w:p>
    <w:p w:rsidR="00000000" w:rsidRDefault="00360DAC">
      <w:pPr>
        <w:pStyle w:val="pji"/>
      </w:pPr>
      <w:bookmarkStart w:id="2" w:name="SUB800"/>
      <w:bookmarkEnd w:id="2"/>
      <w:r>
        <w:rPr>
          <w:rStyle w:val="s3"/>
        </w:rPr>
        <w:t>Пункт 8 и</w:t>
      </w:r>
      <w:r>
        <w:rPr>
          <w:rStyle w:val="s3"/>
        </w:rPr>
        <w:t xml:space="preserve">зложен в редакции </w:t>
      </w:r>
      <w:hyperlink r:id="rId5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8" w:anchor="sub_id=8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360DAC">
      <w:pPr>
        <w:pStyle w:val="pj"/>
      </w:pPr>
      <w:r>
        <w:rPr>
          <w:rStyle w:val="s0"/>
        </w:rPr>
        <w:t>1) 100 000 000 (сто миллионов) казахстанских тенге (далее - тенге) для каждого обменного пункта (автоматизированного обменного пункта) с местом нахождения в городе Нур-С</w:t>
      </w:r>
      <w:r>
        <w:rPr>
          <w:rStyle w:val="s0"/>
        </w:rPr>
        <w:t>ултан, городах республиканского значения, административных центрах областей, городах областного значения;</w:t>
      </w:r>
    </w:p>
    <w:p w:rsidR="00000000" w:rsidRDefault="00360DAC">
      <w:pPr>
        <w:pStyle w:val="pj"/>
      </w:pPr>
      <w:r>
        <w:rPr>
          <w:rStyle w:val="s0"/>
        </w:rPr>
        <w:t>2) 50 000 000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360DAC">
      <w:pPr>
        <w:pStyle w:val="pj"/>
      </w:pPr>
      <w:r>
        <w:rPr>
          <w:rStyle w:val="s0"/>
        </w:rPr>
        <w:t>9. При открыти</w:t>
      </w:r>
      <w:r>
        <w:rPr>
          <w:rStyle w:val="s0"/>
        </w:rPr>
        <w:t xml:space="preserve">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0 изложен в редакции </w:t>
      </w:r>
      <w:hyperlink r:id="rId59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уполномоченная организация, имеющая обменный пункт в данном городе, приводит размер уставного капит</w:t>
      </w:r>
      <w:r>
        <w:t xml:space="preserve">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шести месяцев с даты отнесения города к категории города республиканского, областного значения или признания города административным центр</w:t>
      </w:r>
      <w:r>
        <w:t>ом области.</w:t>
      </w:r>
    </w:p>
    <w:p w:rsidR="00000000" w:rsidRDefault="00360DAC">
      <w:pPr>
        <w:pStyle w:val="pji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61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4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66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11. Требования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360DAC">
      <w:pPr>
        <w:pStyle w:val="pj"/>
      </w:pPr>
      <w:r>
        <w:rPr>
          <w:rStyle w:val="s0"/>
        </w:rPr>
        <w:t>1) организация охраны и устройство пом</w:t>
      </w:r>
      <w:r>
        <w:rPr>
          <w:rStyle w:val="s0"/>
        </w:rPr>
        <w:t xml:space="preserve">ещения обменного пункта осуществляются в соответствии с требованиями, установленными в </w:t>
      </w:r>
      <w:hyperlink r:id="rId6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охраны и устройства помещений банков второго уровня, филиалов банко</w:t>
      </w:r>
      <w:r>
        <w:rPr>
          <w:rStyle w:val="s0"/>
        </w:rPr>
        <w:t xml:space="preserve">в-нерезидентов Республики Казахстан, Национального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осуществляющих деятельность исключительно через обменные пункты на </w:t>
      </w:r>
      <w:r>
        <w:rPr>
          <w:rStyle w:val="s0"/>
        </w:rPr>
        <w:t>основании лицензии Национального Банка Республики Казахстан на обменные операции с наличной иностранной валютой, утвержденных постановлением Правления Национального Банка Республики Казахстан от 24 февраля 2020 года № 14, зарегистрированным в Реестре госуд</w:t>
      </w:r>
      <w:r>
        <w:rPr>
          <w:rStyle w:val="s0"/>
        </w:rPr>
        <w:t>арственной регистрации нормативных правовых актов под № 20075;</w:t>
      </w:r>
    </w:p>
    <w:p w:rsidR="00000000" w:rsidRDefault="00360DAC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 90 (девяноста) календарных дней на технических устройствах, об</w:t>
      </w:r>
      <w:r>
        <w:rPr>
          <w:rStyle w:val="s0"/>
        </w:rPr>
        <w:t>еспечивающих резервное копирование архива видео данных и защиту архива от удаления и редактирования, при этом в зоне видимости видеонаблюдения находятся рабочая зона кассира и клиент, а соответствующие устройства устанавливаются в местах, обеспечивающих от</w:t>
      </w:r>
      <w:r>
        <w:rPr>
          <w:rStyle w:val="s0"/>
        </w:rPr>
        <w:t>сутствие помех для видеонаблюдения;</w:t>
      </w:r>
    </w:p>
    <w:p w:rsidR="00000000" w:rsidRDefault="00360DAC">
      <w:pPr>
        <w:pStyle w:val="pj"/>
      </w:pPr>
      <w:r>
        <w:rPr>
          <w:rStyle w:val="s0"/>
        </w:rPr>
        <w:t>3) рабочее место кассира оборудуется аппаратно-программным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</w:t>
      </w:r>
      <w:r>
        <w:rPr>
          <w:rStyle w:val="s0"/>
        </w:rPr>
        <w:t>ескими средствами для определения подлинности денежных знаков, обеспечивающими проверку банкноты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360DAC">
      <w:pPr>
        <w:pStyle w:val="pj"/>
      </w:pPr>
      <w:r>
        <w:rPr>
          <w:rStyle w:val="s0"/>
        </w:rPr>
        <w:t>4) кассир, прошедший подготовку по работе с нал</w:t>
      </w:r>
      <w:r>
        <w:rPr>
          <w:rStyle w:val="s0"/>
        </w:rPr>
        <w:t>ичной иностранной валютой либо имеющий опыт работы с наличной иностранной валютой не менее шести месяцев.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68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31.12.19 г. № 265 (</w:t>
      </w:r>
      <w:hyperlink r:id="rId6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70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7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7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360DAC">
      <w:pPr>
        <w:pStyle w:val="pj"/>
      </w:pPr>
      <w:r>
        <w:rPr>
          <w:rStyle w:val="s0"/>
        </w:rPr>
        <w:t>1) электронное заявление на получение лицензии на обменные операции с наличной иностранной валютой</w:t>
      </w:r>
      <w:r>
        <w:rPr>
          <w:rStyle w:val="s0"/>
        </w:rPr>
        <w:t xml:space="preserve">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360DAC">
      <w:pPr>
        <w:pStyle w:val="pj"/>
      </w:pPr>
      <w:r>
        <w:rPr>
          <w:rStyle w:val="s0"/>
        </w:rPr>
        <w:t>2) электронную копию устава;</w:t>
      </w:r>
    </w:p>
    <w:p w:rsidR="00000000" w:rsidRDefault="00360DAC">
      <w:pPr>
        <w:pStyle w:val="pj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360DAC">
      <w:pPr>
        <w:pStyle w:val="pj"/>
      </w:pPr>
      <w:r>
        <w:rPr>
          <w:rStyle w:val="s0"/>
        </w:rPr>
        <w:t xml:space="preserve">4) электронную копию справки банка второго уровня </w:t>
      </w:r>
      <w:r>
        <w:rPr>
          <w:rStyle w:val="s0"/>
        </w:rPr>
        <w:t>либо филиала банка-нерезидента Республики Казахстан о наличии банковского счета в иностранной валюте.</w:t>
      </w:r>
    </w:p>
    <w:p w:rsidR="00000000" w:rsidRDefault="00360DAC">
      <w:pPr>
        <w:pStyle w:val="pji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74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31.12.19 г. № 265 (</w:t>
      </w:r>
      <w:hyperlink r:id="rId7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26.04.21 г. № 49 (</w:t>
      </w:r>
      <w:hyperlink r:id="rId7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</w:t>
      </w:r>
      <w:r>
        <w:rPr>
          <w:rStyle w:val="s0"/>
        </w:rPr>
        <w:t>ет через веб-портал «электронного правительства» следующие документы:</w:t>
      </w:r>
    </w:p>
    <w:p w:rsidR="00000000" w:rsidRDefault="00360DAC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</w:t>
      </w:r>
      <w:r>
        <w:rPr>
          <w:rStyle w:val="s0"/>
        </w:rPr>
        <w:t xml:space="preserve">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Правил),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</w:t>
      </w:r>
      <w:r>
        <w:rPr>
          <w:rStyle w:val="s0"/>
        </w:rPr>
        <w:t xml:space="preserve">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360DAC">
      <w:pPr>
        <w:pStyle w:val="pj"/>
      </w:pPr>
      <w:r>
        <w:rPr>
          <w:rStyle w:val="s0"/>
        </w:rPr>
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</w:t>
      </w:r>
      <w:r>
        <w:rPr>
          <w:rStyle w:val="s0"/>
        </w:rPr>
        <w:t xml:space="preserve">щего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обращения за полу</w:t>
      </w:r>
      <w:r>
        <w:rPr>
          <w:rStyle w:val="s0"/>
        </w:rPr>
        <w:t>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обменные операции с наличной иностранной валютой для допол</w:t>
      </w:r>
      <w:r>
        <w:rPr>
          <w:rStyle w:val="s0"/>
        </w:rPr>
        <w:t xml:space="preserve">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уполномоченной организации установленным требованиям с учетом дополнительного обменног</w:t>
      </w:r>
      <w:r>
        <w:rPr>
          <w:rStyle w:val="s0"/>
        </w:rPr>
        <w:t xml:space="preserve">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360DAC">
      <w:pPr>
        <w:pStyle w:val="pj"/>
      </w:pPr>
      <w:r>
        <w:rPr>
          <w:rStyle w:val="s0"/>
        </w:rPr>
        <w:t>3) электронную копию справки банка второго уровня либо филиала банка-нерезидента Республики Казахстан, подтверждающей прохождение кассиром подготовки по работе с налично</w:t>
      </w:r>
      <w:r>
        <w:rPr>
          <w:rStyle w:val="s0"/>
        </w:rPr>
        <w:t xml:space="preserve">й иностранной валютой, либо электронную копию документа, предусмотренного </w:t>
      </w:r>
      <w:hyperlink r:id="rId78" w:anchor="sub_id=3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и подтверждающего трудовую деятельно</w:t>
      </w:r>
      <w:r>
        <w:rPr>
          <w:rStyle w:val="s0"/>
        </w:rPr>
        <w:t>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360DAC">
      <w:pPr>
        <w:pStyle w:val="pj"/>
      </w:pPr>
      <w:r>
        <w:rPr>
          <w:rStyle w:val="s0"/>
        </w:rPr>
        <w:t>4) электронную копию документа, раскрывающего источник происхождения вклада в уставный капитал уполн</w:t>
      </w:r>
      <w:r>
        <w:rPr>
          <w:rStyle w:val="s0"/>
        </w:rPr>
        <w:t>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уполномоченной организации).</w:t>
      </w:r>
    </w:p>
    <w:p w:rsidR="00000000" w:rsidRDefault="00360DAC">
      <w:pPr>
        <w:pStyle w:val="pj"/>
      </w:pPr>
      <w:r>
        <w:rPr>
          <w:rStyle w:val="s0"/>
        </w:rPr>
        <w:t>При обращении уполномоченной организацией за получением п</w:t>
      </w:r>
      <w:r>
        <w:rPr>
          <w:rStyle w:val="s0"/>
        </w:rPr>
        <w:t>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4) части первой настоящего пункта, представляется при отсутствии у территориального филиала Национально</w:t>
      </w:r>
      <w:r>
        <w:rPr>
          <w:rStyle w:val="s0"/>
        </w:rPr>
        <w:t>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360DAC">
      <w:pPr>
        <w:pStyle w:val="pj"/>
      </w:pPr>
      <w:r>
        <w:rPr>
          <w:rStyle w:val="s0"/>
        </w:rPr>
        <w:t>В качестве подтверждения соответствия квалификационным требованиям при открытии автоматизиро</w:t>
      </w:r>
      <w:r>
        <w:rPr>
          <w:rStyle w:val="s0"/>
        </w:rPr>
        <w:t>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первой настоящего пункта, электронные копии документов, указанных в подпунктах 2) и 4) части п</w:t>
      </w:r>
      <w:r>
        <w:rPr>
          <w:rStyle w:val="s0"/>
        </w:rPr>
        <w:t xml:space="preserve">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</w:t>
      </w:r>
      <w:hyperlink w:anchor="sub3700" w:history="1">
        <w:r>
          <w:rPr>
            <w:rStyle w:val="a4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"/>
      </w:pPr>
      <w:bookmarkStart w:id="6" w:name="SUB1400"/>
      <w:bookmarkEnd w:id="6"/>
      <w:r>
        <w:rPr>
          <w:rStyle w:val="s3"/>
        </w:rPr>
        <w:t>Пункт 14 изложен в реда</w:t>
      </w:r>
      <w:r>
        <w:rPr>
          <w:rStyle w:val="s3"/>
        </w:rPr>
        <w:t xml:space="preserve">кции </w:t>
      </w:r>
      <w:hyperlink r:id="rId7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14. Лицензия </w:t>
      </w:r>
      <w:r>
        <w:rPr>
          <w:rStyle w:val="s0"/>
        </w:rPr>
        <w:t>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на казахском и русском языка</w:t>
      </w:r>
      <w:r>
        <w:rPr>
          <w:rStyle w:val="s0"/>
        </w:rPr>
        <w:t xml:space="preserve">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i"/>
      </w:pPr>
      <w:r>
        <w:rPr>
          <w:rStyle w:val="s3"/>
        </w:rPr>
        <w:t xml:space="preserve">Пункт 15 изложен в редакции </w:t>
      </w:r>
      <w:hyperlink r:id="rId8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(автоматизированного обменного пунк</w:t>
      </w:r>
      <w:r>
        <w:rPr>
          <w:rStyle w:val="s0"/>
        </w:rPr>
        <w:t xml:space="preserve">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</w:t>
      </w:r>
      <w:r>
        <w:rPr>
          <w:rStyle w:val="s0"/>
        </w:rPr>
        <w:t xml:space="preserve"> организации в соответствующем регионе (области, городе республиканского значения, столице).</w:t>
      </w:r>
    </w:p>
    <w:p w:rsidR="00000000" w:rsidRDefault="00360DAC">
      <w:pPr>
        <w:pStyle w:val="pj"/>
      </w:pPr>
      <w:r>
        <w:rPr>
          <w:rStyle w:val="s0"/>
        </w:rPr>
        <w:t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</w:t>
      </w:r>
      <w:r>
        <w:rPr>
          <w:rStyle w:val="s0"/>
        </w:rPr>
        <w:t xml:space="preserve"> получением приложения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360DAC">
      <w:pPr>
        <w:pStyle w:val="pj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</w:t>
      </w:r>
      <w:r>
        <w:rPr>
          <w:rStyle w:val="s0"/>
        </w:rPr>
        <w:t>нзии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</w:t>
      </w:r>
      <w:r>
        <w:rPr>
          <w:rStyle w:val="s0"/>
        </w:rPr>
        <w:t xml:space="preserve">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85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18.05.20 г. № 69</w:t>
      </w:r>
    </w:p>
    <w:p w:rsidR="00000000" w:rsidRDefault="00360DAC">
      <w:pPr>
        <w:pStyle w:val="pj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иностранной валютой, выдаваемая уполномоченным организациям» (далее - государственная услуга), включающий характе</w:t>
      </w:r>
      <w:r>
        <w:rPr>
          <w:rStyle w:val="s0"/>
        </w:rPr>
        <w:t xml:space="preserve">ристики процесса, форму, содержание и результат оказания, а также иные сведения с учетом особенностей предоставления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17-2. Работник территориального филиала Национ</w:t>
      </w:r>
      <w:r>
        <w:rPr>
          <w:rStyle w:val="s0"/>
        </w:rPr>
        <w:t>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через веб-портал «электронного правительства» осущ</w:t>
      </w:r>
      <w:r>
        <w:rPr>
          <w:rStyle w:val="s0"/>
        </w:rPr>
        <w:t>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360DAC">
      <w:pPr>
        <w:pStyle w:val="pj"/>
      </w:pPr>
      <w:r>
        <w:rPr>
          <w:rStyle w:val="s0"/>
        </w:rPr>
        <w:t>При поступлении заявления после окончания рабочего времени, в выходные и праздничные дни со</w:t>
      </w:r>
      <w:r>
        <w:rPr>
          <w:rStyle w:val="s0"/>
        </w:rPr>
        <w:t xml:space="preserve">гласно </w:t>
      </w:r>
      <w:hyperlink r:id="rId86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360DAC">
      <w:pPr>
        <w:pStyle w:val="pj"/>
      </w:pPr>
      <w:r>
        <w:rPr>
          <w:rStyle w:val="s0"/>
        </w:rPr>
        <w:t>При направлении услугополучателем заявления чере</w:t>
      </w:r>
      <w:r>
        <w:rPr>
          <w:rStyle w:val="s0"/>
        </w:rPr>
        <w:t>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360DAC">
      <w:pPr>
        <w:pStyle w:val="pj"/>
      </w:pPr>
      <w:r>
        <w:rPr>
          <w:rStyle w:val="s0"/>
        </w:rPr>
        <w:t>17-3. Работник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360DAC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</w:t>
      </w:r>
      <w:r>
        <w:rPr>
          <w:rStyle w:val="s0"/>
        </w:rPr>
        <w:t>чение 2 (двух)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360DAC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</w:t>
      </w:r>
      <w:r>
        <w:rPr>
          <w:rStyle w:val="s0"/>
        </w:rPr>
        <w:t>абочих дней со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</w:t>
      </w:r>
      <w:r>
        <w:rPr>
          <w:rStyle w:val="s0"/>
        </w:rPr>
        <w:t>бованиям законодательства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360DAC">
      <w:pPr>
        <w:pStyle w:val="pj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</w:t>
      </w:r>
      <w:r>
        <w:rPr>
          <w:rStyle w:val="s0"/>
        </w:rPr>
        <w:t>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наличной иностранной валютой и (или) приложения к лицензии.</w:t>
      </w:r>
    </w:p>
    <w:p w:rsidR="00000000" w:rsidRDefault="00360DAC">
      <w:pPr>
        <w:pStyle w:val="pj"/>
      </w:pPr>
      <w:r>
        <w:rPr>
          <w:rStyle w:val="s0"/>
        </w:rPr>
        <w:t>17-5. На веб-портале «электронног</w:t>
      </w:r>
      <w:r>
        <w:rPr>
          <w:rStyle w:val="s0"/>
        </w:rPr>
        <w:t>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360DAC">
      <w:pPr>
        <w:pStyle w:val="pj"/>
      </w:pPr>
      <w:r>
        <w:rPr>
          <w:rStyle w:val="s0"/>
        </w:rPr>
        <w:t xml:space="preserve">18. Исключен в соответствии с </w:t>
      </w:r>
      <w:hyperlink r:id="rId87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8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9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9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правительства» за переоформлением действительной лицензии в следующих слу</w:t>
      </w:r>
      <w:r>
        <w:rPr>
          <w:rStyle w:val="s0"/>
        </w:rPr>
        <w:t>чаях:</w:t>
      </w:r>
    </w:p>
    <w:p w:rsidR="00000000" w:rsidRDefault="00360DAC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360DAC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организации;</w:t>
      </w:r>
    </w:p>
    <w:p w:rsidR="00000000" w:rsidRDefault="00360DAC">
      <w:pPr>
        <w:pStyle w:val="pj"/>
      </w:pPr>
      <w:r>
        <w:rPr>
          <w:rStyle w:val="s0"/>
        </w:rPr>
        <w:t>3) изменения наименования вида деятельности уполномоченной организации.</w:t>
      </w:r>
    </w:p>
    <w:p w:rsidR="00000000" w:rsidRDefault="00360DAC">
      <w:pPr>
        <w:pStyle w:val="pj"/>
      </w:pPr>
      <w:r>
        <w:rPr>
          <w:rStyle w:val="s0"/>
        </w:rPr>
        <w:t>Уполно</w:t>
      </w:r>
      <w:r>
        <w:rPr>
          <w:rStyle w:val="s0"/>
        </w:rPr>
        <w:t>моченная организация (ее филиал) обращается в территориальный филиал Национального Банка посредством веб-портала «электронного правительства» за переоформлением действительного приложения к действительной лицензии в следующих случаях:</w:t>
      </w:r>
    </w:p>
    <w:p w:rsidR="00000000" w:rsidRDefault="00360DAC">
      <w:pPr>
        <w:pStyle w:val="pj"/>
      </w:pPr>
      <w:r>
        <w:rPr>
          <w:rStyle w:val="s0"/>
        </w:rPr>
        <w:t>1) переоформления дей</w:t>
      </w:r>
      <w:r>
        <w:rPr>
          <w:rStyle w:val="s0"/>
        </w:rPr>
        <w:t>ствительной лицензии на обменные операции с наличной иностранной валютой;</w:t>
      </w:r>
    </w:p>
    <w:p w:rsidR="00000000" w:rsidRDefault="00360DAC">
      <w:pPr>
        <w:pStyle w:val="pj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360DAC">
      <w:pPr>
        <w:pStyle w:val="pj"/>
      </w:pPr>
      <w:r>
        <w:rPr>
          <w:rStyle w:val="s0"/>
        </w:rPr>
        <w:t xml:space="preserve">Переоформление лицензии и (или) приложения к лицензии не осуществляется в случаях, указанных в </w:t>
      </w:r>
      <w:r>
        <w:rPr>
          <w:rStyle w:val="s0"/>
        </w:rPr>
        <w:t>подпункте 2) части первой и подпункте 2) части второй настоящего пункта, если изменения места государственной регистрации уполномоченной организации, адреса места нахождения обменного пункта уполномоченной организации произошли в связи с изменением наимено</w:t>
      </w:r>
      <w:r>
        <w:rPr>
          <w:rStyle w:val="s0"/>
        </w:rPr>
        <w:t xml:space="preserve">вания населенных пунктов, названия улиц в соответствии с требованиями </w:t>
      </w:r>
      <w:hyperlink r:id="rId9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360DAC">
      <w:pPr>
        <w:pStyle w:val="pj"/>
      </w:pPr>
      <w:r>
        <w:rPr>
          <w:rStyle w:val="s0"/>
        </w:rPr>
        <w:t>Э</w:t>
      </w:r>
      <w:r>
        <w:rPr>
          <w:rStyle w:val="s0"/>
        </w:rPr>
        <w:t xml:space="preserve">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</w:t>
      </w:r>
      <w:r>
        <w:rPr>
          <w:rStyle w:val="s0"/>
        </w:rPr>
        <w:t>вляется через веб-портал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360DAC">
      <w:pPr>
        <w:pStyle w:val="pji"/>
      </w:pPr>
      <w:r>
        <w:rPr>
          <w:rStyle w:val="s3"/>
        </w:rPr>
        <w:t>Правила дополнен</w:t>
      </w:r>
      <w:r>
        <w:rPr>
          <w:rStyle w:val="s3"/>
        </w:rPr>
        <w:t xml:space="preserve">ы пунктами 19-1 - 19-6 в соответствии с </w:t>
      </w:r>
      <w:hyperlink r:id="rId96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360DAC">
      <w:pPr>
        <w:pStyle w:val="pj"/>
      </w:pPr>
      <w:r>
        <w:rPr>
          <w:rStyle w:val="s0"/>
        </w:rPr>
        <w:t>19-1. Для переоформления действительной лицензии и (или) действител</w:t>
      </w:r>
      <w:r>
        <w:rPr>
          <w:rStyle w:val="s0"/>
        </w:rPr>
        <w:t>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360DAC">
      <w:pPr>
        <w:pStyle w:val="pj"/>
      </w:pPr>
      <w:r>
        <w:rPr>
          <w:rStyle w:val="s0"/>
        </w:rPr>
        <w:t xml:space="preserve">1) электронное заявление на переоформление лицензии на обменные операции с наличной иностранной валютой и (или) приложения </w:t>
      </w:r>
      <w:r>
        <w:rPr>
          <w:rStyle w:val="s0"/>
        </w:rPr>
        <w:t xml:space="preserve">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360DAC">
      <w:pPr>
        <w:pStyle w:val="pj"/>
      </w:pPr>
      <w:r>
        <w:rPr>
          <w:rStyle w:val="s0"/>
        </w:rPr>
        <w:t xml:space="preserve">2) электронные копии документов, содержащих информацию об изменениях, послуживших основанием для переоформления лицензии и </w:t>
      </w:r>
      <w:r>
        <w:rPr>
          <w:rStyle w:val="s0"/>
        </w:rPr>
        <w:t>(или) приложения к действительной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360DAC">
      <w:pPr>
        <w:pStyle w:val="pj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на о</w:t>
      </w:r>
      <w:r>
        <w:rPr>
          <w:rStyle w:val="s0"/>
        </w:rPr>
        <w:t>бменные операции с наличной иностранной валютой).</w:t>
      </w:r>
    </w:p>
    <w:p w:rsidR="00000000" w:rsidRDefault="00360DAC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подразделения в течение 2 (двух) рабочих дней со дня регистрации заявлен</w:t>
      </w:r>
      <w:r>
        <w:rPr>
          <w:rStyle w:val="s0"/>
        </w:rPr>
        <w:t>ия на переоформление лицензии и (или) приложения к лицензии проверяет полноту представленных документов.</w:t>
      </w:r>
    </w:p>
    <w:p w:rsidR="00000000" w:rsidRDefault="00360DAC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</w:t>
      </w:r>
      <w:r>
        <w:rPr>
          <w:rStyle w:val="s0"/>
        </w:rPr>
        <w:t>щего пункта, готовит и направляет мотивированный отказ в дальнейшем рассмотрении заявления.</w:t>
      </w:r>
    </w:p>
    <w:p w:rsidR="00000000" w:rsidRDefault="00360DAC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10 (десяти) рабочих дней со дня регистрации заявления на пе</w:t>
      </w:r>
      <w:r>
        <w:rPr>
          <w:rStyle w:val="s0"/>
        </w:rPr>
        <w:t>реоформление лицензии и (или) приложения к лицензии рассматривает документы на предмет их соответствия требованиям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</w:t>
      </w:r>
      <w:r>
        <w:rPr>
          <w:rStyle w:val="s0"/>
        </w:rPr>
        <w:t>ого отказа.</w:t>
      </w:r>
    </w:p>
    <w:p w:rsidR="00000000" w:rsidRDefault="00360DAC">
      <w:pPr>
        <w:pStyle w:val="pj"/>
      </w:pPr>
      <w:r>
        <w:rPr>
          <w:rStyle w:val="s0"/>
        </w:rPr>
        <w:t>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360DAC">
      <w:pPr>
        <w:pStyle w:val="pj"/>
      </w:pPr>
      <w:r>
        <w:rPr>
          <w:rStyle w:val="s0"/>
        </w:rPr>
        <w:t>19-3. Инфор</w:t>
      </w:r>
      <w:r>
        <w:rPr>
          <w:rStyle w:val="s0"/>
        </w:rPr>
        <w:t>мация о стадии оказания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360DAC">
      <w:pPr>
        <w:pStyle w:val="pji"/>
      </w:pPr>
      <w:r>
        <w:rPr>
          <w:rStyle w:val="s3"/>
        </w:rPr>
        <w:t xml:space="preserve">Пункт 19-4 изложен в редакции </w:t>
      </w:r>
      <w:hyperlink r:id="rId97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8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</w:t>
      </w:r>
      <w:r>
        <w:rPr>
          <w:rStyle w:val="s0"/>
        </w:rPr>
        <w:t>я к ней являются:</w:t>
      </w:r>
    </w:p>
    <w:p w:rsidR="00000000" w:rsidRDefault="00360DAC">
      <w:pPr>
        <w:pStyle w:val="pj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99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 и </w:t>
      </w:r>
      <w:hyperlink r:id="rId100" w:anchor="sub_id=320000" w:history="1">
        <w:r>
          <w:rPr>
            <w:rStyle w:val="a4"/>
          </w:rPr>
          <w:t>пунктом 1 статьи 32</w:t>
        </w:r>
      </w:hyperlink>
      <w:r>
        <w:rPr>
          <w:rStyle w:val="s0"/>
        </w:rPr>
        <w:t xml:space="preserve"> Закона о разрешениях, а также непредставление документов, предусмотренных в пункте 8 </w:t>
      </w:r>
      <w:hyperlink w:anchor="sub401" w:history="1">
        <w:r>
          <w:rPr>
            <w:rStyle w:val="a4"/>
          </w:rPr>
          <w:t>приложения 4-1</w:t>
        </w:r>
      </w:hyperlink>
      <w:r>
        <w:rPr>
          <w:rStyle w:val="s0"/>
        </w:rPr>
        <w:t xml:space="preserve"> к Правилам;</w:t>
      </w:r>
    </w:p>
    <w:p w:rsidR="00000000" w:rsidRDefault="00360DAC">
      <w:pPr>
        <w:pStyle w:val="pj"/>
      </w:pPr>
      <w:r>
        <w:rPr>
          <w:rStyle w:val="s0"/>
        </w:rPr>
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</w:r>
    </w:p>
    <w:p w:rsidR="00000000" w:rsidRDefault="00360DAC">
      <w:pPr>
        <w:pStyle w:val="pji"/>
      </w:pPr>
      <w:r>
        <w:rPr>
          <w:rStyle w:val="s3"/>
        </w:rPr>
        <w:t xml:space="preserve">Пункт 19-5 изложен в редакции </w:t>
      </w:r>
      <w:hyperlink r:id="rId101" w:anchor="sub_id=190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02" w:anchor="sub_id=19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письменной (бумажной и (или) электронной) форме. Жалоба в электрон</w:t>
      </w:r>
      <w:r>
        <w:rPr>
          <w:rStyle w:val="s0"/>
        </w:rPr>
        <w:t>ной форме подается через веб-портал «электронного правительства».</w:t>
      </w:r>
    </w:p>
    <w:p w:rsidR="00000000" w:rsidRDefault="00360DAC">
      <w:pPr>
        <w:pStyle w:val="pj"/>
      </w:pPr>
      <w:r>
        <w:rPr>
          <w:rStyle w:val="s0"/>
        </w:rPr>
        <w:t>Жалоба подается услугополучателем в территориальный филиал Национального Банка не позднее трех месяцев со дня, когда ему стало известно о принятом решении.</w:t>
      </w:r>
    </w:p>
    <w:p w:rsidR="00000000" w:rsidRDefault="00360DAC">
      <w:pPr>
        <w:pStyle w:val="pj"/>
      </w:pPr>
      <w:r>
        <w:rPr>
          <w:rStyle w:val="s0"/>
        </w:rPr>
        <w:t>При пропуске по уважительной причи</w:t>
      </w:r>
      <w:r>
        <w:rPr>
          <w:rStyle w:val="s0"/>
        </w:rPr>
        <w:t>не срока, установленного частью второй настоящего пункта, этот срок по ходатайству услугополучателя восстанавливается Национальным Банком.</w:t>
      </w:r>
    </w:p>
    <w:p w:rsidR="00000000" w:rsidRDefault="00360DAC">
      <w:pPr>
        <w:pStyle w:val="pj"/>
      </w:pPr>
      <w:r>
        <w:rPr>
          <w:rStyle w:val="s0"/>
        </w:rPr>
        <w:t>В целях восстановления пропущенного срока подачи жалобы Национальным Банком в качестве уважительных причин признаются</w:t>
      </w:r>
      <w:r>
        <w:rPr>
          <w:rStyle w:val="s0"/>
        </w:rPr>
        <w:t xml:space="preserve"> болезнь, обстоятельства непреодолимой силы.</w:t>
      </w:r>
    </w:p>
    <w:p w:rsidR="00000000" w:rsidRDefault="00360DAC">
      <w:pPr>
        <w:pStyle w:val="pj"/>
      </w:pPr>
      <w:r>
        <w:rPr>
          <w:rStyle w:val="s0"/>
        </w:rPr>
        <w:t>Пропущенный для обжалования срок не является основанием для отказа в принятии жалобы Национальным Банком. Причины пропуска срока выясняются при рассмотрении жалобы и являются одним из оснований для отказа в удов</w:t>
      </w:r>
      <w:r>
        <w:rPr>
          <w:rStyle w:val="s0"/>
        </w:rPr>
        <w:t>летворении жалобы.</w:t>
      </w:r>
    </w:p>
    <w:p w:rsidR="00000000" w:rsidRDefault="00360DAC">
      <w:pPr>
        <w:pStyle w:val="pj"/>
      </w:pPr>
      <w:r>
        <w:rPr>
          <w:rStyle w:val="s0"/>
        </w:rPr>
        <w:t>Территориальный филиал Национального Банка не позднее следующего рабочего дня поступления жалобы направляет ее на рассмотрение в подразделение Национального Банка, ответственное за качество оказания государственной услуги.</w:t>
      </w:r>
    </w:p>
    <w:p w:rsidR="00000000" w:rsidRDefault="00360DAC">
      <w:pPr>
        <w:pStyle w:val="pj"/>
      </w:pPr>
      <w:r>
        <w:rPr>
          <w:rStyle w:val="s0"/>
        </w:rPr>
        <w:t>В жалобе юриди</w:t>
      </w:r>
      <w:r>
        <w:rPr>
          <w:rStyle w:val="s0"/>
        </w:rPr>
        <w:t>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360DAC">
      <w:pPr>
        <w:pStyle w:val="pj"/>
      </w:pPr>
      <w:r>
        <w:rPr>
          <w:rStyle w:val="s0"/>
        </w:rPr>
        <w:t xml:space="preserve">Подтверждением принятия жалобы в бумажной форме является ее регистрация (штамп, входящий номер и дата) в канцелярии </w:t>
      </w:r>
      <w:r>
        <w:rPr>
          <w:rStyle w:val="s0"/>
        </w:rPr>
        <w:t xml:space="preserve">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 Подтверждением принятия жалобы в электронной форме является поступление в личный кабинет пользователя </w:t>
      </w:r>
      <w:r>
        <w:rPr>
          <w:rStyle w:val="s0"/>
        </w:rPr>
        <w:t>веб-портала «электронного правительства» уведомления о регистрации обращения с указанием даты регистрации и регистрационного номера, присвоенного территориальным филиалом Национального Банка.</w:t>
      </w:r>
    </w:p>
    <w:p w:rsidR="00000000" w:rsidRDefault="00360DAC">
      <w:pPr>
        <w:pStyle w:val="pj"/>
      </w:pPr>
      <w:r>
        <w:rPr>
          <w:rStyle w:val="s0"/>
        </w:rPr>
        <w:t>Жалоба услугополучателя по вопросам оказания государственной усл</w:t>
      </w:r>
      <w:r>
        <w:rPr>
          <w:rStyle w:val="s0"/>
        </w:rPr>
        <w:t>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360DAC">
      <w:pPr>
        <w:pStyle w:val="pj"/>
      </w:pPr>
      <w:r>
        <w:rPr>
          <w:rStyle w:val="s0"/>
        </w:rPr>
        <w:t xml:space="preserve">20. Исключен в соответствии с </w:t>
      </w:r>
      <w:hyperlink r:id="rId103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4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21. Исключен в соответствии с </w:t>
      </w:r>
      <w:hyperlink r:id="rId105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22. Уполномоченная организация в течение 10 (десяти) рабочих дней со</w:t>
      </w:r>
      <w:r>
        <w:rPr>
          <w:rStyle w:val="s0"/>
        </w:rPr>
        <w:t xml:space="preserve"> дня учетной регистрации (перерегистрации)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</w:t>
      </w:r>
      <w:r>
        <w:rPr>
          <w:rStyle w:val="s0"/>
        </w:rPr>
        <w:t xml:space="preserve"> (перерегистрации) филиала уполномоченной организации.</w:t>
      </w:r>
    </w:p>
    <w:p w:rsidR="00000000" w:rsidRDefault="00360DAC">
      <w:pPr>
        <w:pStyle w:val="pj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</w:t>
      </w:r>
      <w:r>
        <w:rPr>
          <w:rStyle w:val="s0"/>
        </w:rPr>
        <w:t>тников) в срок не позднее 10 (десяти)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</w:t>
      </w:r>
      <w:r>
        <w:rPr>
          <w:rStyle w:val="s0"/>
        </w:rPr>
        <w:t>ления оригиналов для сверки), а также документа, подтверждающего извещение уполномоченной организацией органов юстиции.</w:t>
      </w:r>
    </w:p>
    <w:p w:rsidR="00000000" w:rsidRDefault="00360DAC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</w:t>
        </w:r>
        <w:r>
          <w:rPr>
            <w:rStyle w:val="a4"/>
          </w:rPr>
          <w:t>нкта 13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"/>
      </w:pPr>
      <w:r>
        <w:rPr>
          <w:rStyle w:val="s0"/>
        </w:rPr>
        <w:t xml:space="preserve">Сведения об учредителях (участниках)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</w:t>
      </w:r>
      <w:r>
        <w:rPr>
          <w:rStyle w:val="s0"/>
        </w:rPr>
        <w:t>ванного в денежной форме.</w:t>
      </w:r>
    </w:p>
    <w:p w:rsidR="00000000" w:rsidRDefault="00360DAC">
      <w:pPr>
        <w:pStyle w:val="pj"/>
      </w:pPr>
      <w:r>
        <w:rPr>
          <w:rStyle w:val="s0"/>
        </w:rPr>
        <w:t xml:space="preserve">24. Уполномоченная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</w:t>
      </w:r>
      <w:r>
        <w:rPr>
          <w:rStyle w:val="s0"/>
        </w:rPr>
        <w:t>Национального Банка с приложением копии соответствующего решения.</w:t>
      </w:r>
    </w:p>
    <w:p w:rsidR="00000000" w:rsidRDefault="00360DAC">
      <w:pPr>
        <w:pStyle w:val="pj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107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360DAC">
      <w:pPr>
        <w:pStyle w:val="pji"/>
      </w:pPr>
      <w:r>
        <w:rPr>
          <w:rStyle w:val="s3"/>
        </w:rPr>
        <w:t xml:space="preserve">В пункт 26 внесены изменения в соответствии с </w:t>
      </w:r>
      <w:hyperlink r:id="rId108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9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11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</w:t>
      </w:r>
      <w:r>
        <w:rPr>
          <w:rStyle w:val="s0"/>
        </w:rPr>
        <w:t>ение 10 (десяти) рабочих дней с даты принятия решения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360DAC">
      <w:pPr>
        <w:pStyle w:val="pj"/>
      </w:pPr>
      <w:r>
        <w:rPr>
          <w:rStyle w:val="s0"/>
        </w:rPr>
        <w:t>При добровольном прекращ</w:t>
      </w:r>
      <w:r>
        <w:rPr>
          <w:rStyle w:val="s0"/>
        </w:rPr>
        <w:t>ении деятельности своего филиала уполномоченная организация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</w:t>
      </w:r>
      <w:r>
        <w:rPr>
          <w:rStyle w:val="s0"/>
        </w:rPr>
        <w:t xml:space="preserve"> по месту учетной регистрации прекращающего деятельность филиала с приложением копии соответствующего решения.</w:t>
      </w:r>
    </w:p>
    <w:p w:rsidR="00000000" w:rsidRDefault="00360DAC">
      <w:pPr>
        <w:pStyle w:val="pj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</w:t>
      </w:r>
      <w:r>
        <w:rPr>
          <w:rStyle w:val="s0"/>
        </w:rPr>
        <w:t>о либо через веб-портал «электронного правительства» извещает территориальный филиал Национального Банка о принятом решении.</w:t>
      </w:r>
    </w:p>
    <w:p w:rsidR="00000000" w:rsidRDefault="00360DAC">
      <w:pPr>
        <w:pStyle w:val="pji"/>
      </w:pPr>
      <w:r>
        <w:rPr>
          <w:rStyle w:val="s3"/>
        </w:rPr>
        <w:t xml:space="preserve">В пункт 27 внесены изменения в соответствии с </w:t>
      </w:r>
      <w:hyperlink r:id="rId112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27. В случае приостановления действия либо лишения уполномоченной организации действител</w:t>
      </w:r>
      <w:r>
        <w:rPr>
          <w:rStyle w:val="s0"/>
        </w:rPr>
        <w:t>ьной лицензии и (или) действительного приложения к лицензии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</w:t>
      </w:r>
      <w:r>
        <w:rPr>
          <w:rStyle w:val="s0"/>
        </w:rPr>
        <w:t xml:space="preserve">тся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360DAC">
      <w:pPr>
        <w:pStyle w:val="pj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</w:t>
      </w:r>
      <w:r>
        <w:rPr>
          <w:rStyle w:val="s0"/>
        </w:rPr>
        <w:t>нной организации в день принятия решения.</w:t>
      </w:r>
    </w:p>
    <w:p w:rsidR="00000000" w:rsidRDefault="00360DAC">
      <w:pPr>
        <w:pStyle w:val="pj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</w:t>
      </w:r>
      <w:r>
        <w:rPr>
          <w:rStyle w:val="s0"/>
        </w:rPr>
        <w:t>иостанавливает:</w:t>
      </w:r>
    </w:p>
    <w:p w:rsidR="00000000" w:rsidRDefault="00360DAC">
      <w:pPr>
        <w:pStyle w:val="pj"/>
      </w:pPr>
      <w:r>
        <w:rPr>
          <w:rStyle w:val="s0"/>
        </w:rPr>
        <w:t>1) деятельность всех принадлежащих ей обменных пунктов - в случае приостановления действия действительной лицензии;</w:t>
      </w:r>
    </w:p>
    <w:p w:rsidR="00000000" w:rsidRDefault="00360DAC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Глава 4. Порядок уведомления уполномоченным банком о начале или прекращении деятельности обменных пунктов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Пункт 28 изложен в редакции </w:t>
      </w:r>
      <w:hyperlink r:id="rId114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26.04.21 г. № 49 (</w:t>
      </w:r>
      <w:hyperlink r:id="rId11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</w:t>
      </w:r>
      <w:r>
        <w:rPr>
          <w:rStyle w:val="s0"/>
        </w:rPr>
        <w:t>асти, города республиканского значения, столицы) места нахождения уполномоченного 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</w:t>
      </w:r>
      <w:r>
        <w:rPr>
          <w:rStyle w:val="s0"/>
        </w:rPr>
        <w:t>атизированные обменные пункты) в пределах области, прилегающей к столице или городу республиканского значения.</w:t>
      </w:r>
    </w:p>
    <w:p w:rsidR="00000000" w:rsidRDefault="00360DAC">
      <w:pPr>
        <w:pStyle w:val="pj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</w:t>
      </w:r>
      <w:r>
        <w:rPr>
          <w:rStyle w:val="s0"/>
        </w:rPr>
        <w:t xml:space="preserve">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Территориальный филиал Национального Банка в течение 3 (трех) рабоч</w:t>
      </w:r>
      <w:r>
        <w:rPr>
          <w:rStyle w:val="s0"/>
        </w:rPr>
        <w:t xml:space="preserve">их дней со дня уведомления подтверждает уполномоченному банку его получение путем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30. Уведомление о начале деятельности обменного пункта осуществляе</w:t>
      </w:r>
      <w:r>
        <w:rPr>
          <w:rStyle w:val="s0"/>
        </w:rPr>
        <w:t>тся уполномоченным банком не позднее даты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360DAC">
      <w:pPr>
        <w:pStyle w:val="pj"/>
      </w:pPr>
      <w:r>
        <w:rPr>
          <w:rStyle w:val="s0"/>
        </w:rPr>
        <w:t>Уведомление о прекращении деятельности обменного пункта н</w:t>
      </w:r>
      <w:r>
        <w:rPr>
          <w:rStyle w:val="s0"/>
        </w:rPr>
        <w:t>аправляется на следующий рабочий день после проведения последней операции обменным пунктом.</w:t>
      </w:r>
    </w:p>
    <w:p w:rsidR="00000000" w:rsidRDefault="00360DAC">
      <w:pPr>
        <w:pStyle w:val="pj"/>
      </w:pPr>
      <w:r>
        <w:rPr>
          <w:rStyle w:val="s0"/>
        </w:rPr>
        <w:t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</w:t>
      </w:r>
      <w:r>
        <w:rPr>
          <w:rStyle w:val="s0"/>
        </w:rPr>
        <w:t>ых, обязательных для заполнения в уведомлении, уполномоченный банк (его филиал) в 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</w:t>
      </w:r>
      <w:r>
        <w:rPr>
          <w:rStyle w:val="s0"/>
        </w:rPr>
        <w:t xml:space="preserve">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</w:t>
      </w:r>
      <w:r>
        <w:rPr>
          <w:rStyle w:val="s0"/>
        </w:rPr>
        <w:t>, представляется электронным способом через веб-портал «электронного правительства».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116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17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Пункт 33 изложен в редакции </w:t>
      </w:r>
      <w:hyperlink r:id="rId118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</w:t>
      </w:r>
      <w:r>
        <w:rPr>
          <w:rStyle w:val="s0"/>
        </w:rPr>
        <w:t xml:space="preserve">го пункта (за исключением автоматизированного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пунктом 33-1 в соответствии с </w:t>
      </w:r>
      <w:hyperlink r:id="rId120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</w:t>
      </w:r>
    </w:p>
    <w:p w:rsidR="00000000" w:rsidRDefault="00360DAC">
      <w:pPr>
        <w:pStyle w:val="pj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</w:t>
      </w:r>
      <w:r>
        <w:rPr>
          <w:rStyle w:val="s0"/>
        </w:rPr>
        <w:t>ссе обменного пункта денег в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360DAC">
      <w:pPr>
        <w:pStyle w:val="pj"/>
      </w:pPr>
      <w:r>
        <w:rPr>
          <w:rStyle w:val="s0"/>
        </w:rPr>
        <w:t>Расчет эквивалента суммы денег в иностранной валюте, находя</w:t>
      </w:r>
      <w:r>
        <w:rPr>
          <w:rStyle w:val="s0"/>
        </w:rPr>
        <w:t>щихся на банковских счетах и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121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22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18.05.20 г. № 69 (</w:t>
      </w:r>
      <w:hyperlink r:id="rId12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</w:t>
      </w:r>
      <w:r>
        <w:rPr>
          <w:rStyle w:val="s0"/>
        </w:rPr>
        <w:t>ществление обменных операций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</w:t>
      </w:r>
      <w:r>
        <w:rPr>
          <w:rStyle w:val="s0"/>
        </w:rPr>
        <w:t>лов, казино, внутри аэровокзалов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360DAC">
      <w:pPr>
        <w:pStyle w:val="pj"/>
      </w:pPr>
      <w:r>
        <w:rPr>
          <w:rStyle w:val="s0"/>
        </w:rPr>
        <w:t>Режим работы обменных пунктов (автоматизированных обменных пунктов), наход</w:t>
      </w:r>
      <w:r>
        <w:rPr>
          <w:rStyle w:val="s0"/>
        </w:rPr>
        <w:t>ящихся в зданиях стационарных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</w:t>
      </w:r>
      <w:r>
        <w:rPr>
          <w:rStyle w:val="s0"/>
        </w:rPr>
        <w:t>.</w:t>
      </w:r>
    </w:p>
    <w:p w:rsidR="00000000" w:rsidRDefault="00360DAC">
      <w:pPr>
        <w:pStyle w:val="pj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</w:t>
      </w:r>
      <w:r>
        <w:rPr>
          <w:rStyle w:val="s0"/>
        </w:rPr>
        <w:t xml:space="preserve">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i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124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25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35. В случае временного приостановления деятельности обменного пункта по инициативе юридического лица, </w:t>
      </w:r>
      <w:r>
        <w:rPr>
          <w:rStyle w:val="s0"/>
        </w:rPr>
        <w:t xml:space="preserve">имеющего право на осуществление обменных операций с наличной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</w:t>
      </w:r>
      <w:r>
        <w:rPr>
          <w:rStyle w:val="s0"/>
        </w:rPr>
        <w:t>с даты принятия решения о приостановлении или возобновлении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360DAC">
      <w:pPr>
        <w:pStyle w:val="pj"/>
      </w:pPr>
      <w:r>
        <w:rPr>
          <w:rStyle w:val="s0"/>
        </w:rPr>
        <w:t>Срок временного п</w:t>
      </w:r>
      <w:r>
        <w:rPr>
          <w:rStyle w:val="s0"/>
        </w:rPr>
        <w:t>риостановления деятельности обменного пункта по инициативе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360DAC">
      <w:pPr>
        <w:pStyle w:val="pj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360DAC">
      <w:pPr>
        <w:pStyle w:val="pj"/>
      </w:pPr>
      <w:bookmarkStart w:id="9" w:name="SUB3700"/>
      <w:bookmarkEnd w:id="9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</w:t>
      </w:r>
      <w:r>
        <w:rPr>
          <w:rStyle w:val="s0"/>
        </w:rPr>
        <w:t>собами:</w:t>
      </w:r>
    </w:p>
    <w:p w:rsidR="00000000" w:rsidRDefault="00360DAC">
      <w:pPr>
        <w:pStyle w:val="pj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Банка;</w:t>
      </w:r>
    </w:p>
    <w:p w:rsidR="00000000" w:rsidRDefault="00360DAC">
      <w:pPr>
        <w:pStyle w:val="pj"/>
      </w:pPr>
      <w:r>
        <w:rPr>
          <w:rStyle w:val="s0"/>
        </w:rPr>
        <w:t>проверка на наличие ферромагнитных компоненто</w:t>
      </w:r>
      <w:r>
        <w:rPr>
          <w:rStyle w:val="s0"/>
        </w:rPr>
        <w:t>в у серии и номера, напечатанных специальной краской;</w:t>
      </w:r>
    </w:p>
    <w:p w:rsidR="00000000" w:rsidRDefault="00360DAC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360DAC">
      <w:pPr>
        <w:pStyle w:val="pj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</w:t>
      </w:r>
      <w:r>
        <w:rPr>
          <w:rStyle w:val="s0"/>
        </w:rPr>
        <w:t xml:space="preserve"> с банковским законодательством, допускается в обменном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360DAC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39 внесены изменения в соответствии с </w:t>
      </w:r>
      <w:hyperlink r:id="rId126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7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360DAC">
      <w:pPr>
        <w:pStyle w:val="pj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</w:t>
      </w:r>
      <w:r>
        <w:rPr>
          <w:rStyle w:val="s0"/>
        </w:rPr>
        <w:t xml:space="preserve">случаев, когда получение лицензии не требуется в соответствии с частью второй </w:t>
      </w:r>
      <w:hyperlink r:id="rId128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360DAC">
      <w:pPr>
        <w:pStyle w:val="pj"/>
      </w:pPr>
      <w:r>
        <w:rPr>
          <w:rStyle w:val="s0"/>
        </w:rPr>
        <w:t>2) для уполномоченных организаций - копия действительного п</w:t>
      </w:r>
      <w:r>
        <w:rPr>
          <w:rStyle w:val="s0"/>
        </w:rPr>
        <w:t>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360DAC">
      <w:pPr>
        <w:pStyle w:val="pj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</w:t>
      </w:r>
      <w:r>
        <w:rPr>
          <w:rStyle w:val="s0"/>
        </w:rPr>
        <w:t>ших такое подтверждение), либо копия свидетельства обменного пункта, (для обменных пунктов, получивших свидетельство обменного пункта до введения в действие Правил);</w:t>
      </w:r>
    </w:p>
    <w:p w:rsidR="00000000" w:rsidRDefault="00360DAC">
      <w:pPr>
        <w:pStyle w:val="pj"/>
      </w:pPr>
      <w:r>
        <w:rPr>
          <w:rStyle w:val="s0"/>
        </w:rPr>
        <w:t>4) режим работы обменного пункта;</w:t>
      </w:r>
    </w:p>
    <w:p w:rsidR="00000000" w:rsidRDefault="00360DAC">
      <w:pPr>
        <w:pStyle w:val="pj"/>
      </w:pPr>
      <w:r>
        <w:rPr>
          <w:rStyle w:val="s0"/>
        </w:rPr>
        <w:t xml:space="preserve">5) информационный стенд для клиентов (размером не менее </w:t>
      </w:r>
      <w:r>
        <w:rPr>
          <w:rStyle w:val="s0"/>
        </w:rPr>
        <w:t>0,4 метра в высоту и 0,4 метра в ширину), содержащий сведения о курсе покупки и (или) курсе продажи наличной иностранной валюты за тенге, установленные для каждой иностранной валюты, с которой в обменном пункте проводятся операции по покупке и (или) продаж</w:t>
      </w:r>
      <w:r>
        <w:rPr>
          <w:rStyle w:val="s0"/>
        </w:rPr>
        <w:t>е.</w:t>
      </w:r>
    </w:p>
    <w:p w:rsidR="00000000" w:rsidRDefault="00360DAC">
      <w:pPr>
        <w:pStyle w:val="pj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мониторе автоматизированного обменного пункта.</w:t>
      </w:r>
    </w:p>
    <w:p w:rsidR="00000000" w:rsidRDefault="00360DAC">
      <w:pPr>
        <w:pStyle w:val="pj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</w:t>
        </w:r>
        <w:r>
          <w:rPr>
            <w:rStyle w:val="a4"/>
          </w:rPr>
          <w:t>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направления жалобы в данный территориальный филиал Национального Банка при наличии замечаний</w:t>
      </w:r>
      <w:r>
        <w:rPr>
          <w:rStyle w:val="s0"/>
        </w:rPr>
        <w:t xml:space="preserve"> к работе данного обменного пункта;</w:t>
      </w:r>
    </w:p>
    <w:p w:rsidR="00000000" w:rsidRDefault="00360DAC">
      <w:pPr>
        <w:pStyle w:val="pj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банкнот иностранной валюты (за исключением автоматизиро</w:t>
      </w:r>
      <w:r>
        <w:rPr>
          <w:rStyle w:val="s0"/>
        </w:rPr>
        <w:t>ванного обменного пункта);</w:t>
      </w:r>
    </w:p>
    <w:p w:rsidR="00000000" w:rsidRDefault="00360DAC">
      <w:pPr>
        <w:pStyle w:val="pj"/>
      </w:pPr>
      <w:r>
        <w:rPr>
          <w:rStyle w:val="s0"/>
        </w:rPr>
        <w:t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360DAC">
      <w:pPr>
        <w:pStyle w:val="pj"/>
      </w:pPr>
      <w:r>
        <w:rPr>
          <w:rStyle w:val="s0"/>
        </w:rPr>
        <w:t>9) информация о касс</w:t>
      </w:r>
      <w:r>
        <w:rPr>
          <w:rStyle w:val="s0"/>
        </w:rPr>
        <w:t>ире (фамилия,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360DAC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2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0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хранятся следующие документы:</w:t>
      </w:r>
    </w:p>
    <w:p w:rsidR="00000000" w:rsidRDefault="00360DAC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</w:t>
      </w:r>
      <w:r>
        <w:rPr>
          <w:rStyle w:val="s0"/>
        </w:rPr>
        <w:t>иала) о принятии и (или) назначении соответствующего лица на должность кассира;</w:t>
      </w:r>
    </w:p>
    <w:p w:rsidR="00000000" w:rsidRDefault="00360DAC">
      <w:pPr>
        <w:pStyle w:val="pj"/>
      </w:pPr>
      <w:r>
        <w:rPr>
          <w:rStyle w:val="s0"/>
        </w:rP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валютой, либо копия документа, подтвержда</w:t>
      </w:r>
      <w:r>
        <w:rPr>
          <w:rStyle w:val="s0"/>
        </w:rPr>
        <w:t>ющего опыт работы кассира обменного пункта с наличной иностранной валютой не менее 6 (шести) месяцев;</w:t>
      </w:r>
    </w:p>
    <w:p w:rsidR="00000000" w:rsidRDefault="00360DAC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360DAC">
      <w:pPr>
        <w:pStyle w:val="pj"/>
      </w:pPr>
      <w:r>
        <w:rPr>
          <w:rStyle w:val="s0"/>
        </w:rPr>
        <w:t>4) копия правил внутреннего контроля юридического лица, имеющего право на осуществл</w:t>
      </w:r>
      <w:r>
        <w:rPr>
          <w:rStyle w:val="s0"/>
        </w:rPr>
        <w:t xml:space="preserve">ение обменных операций с наличной иностранной валютой, разработанных и принятых в соответствии с требованиями </w:t>
      </w:r>
      <w:hyperlink r:id="rId131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</w:t>
      </w:r>
      <w:r>
        <w:rPr>
          <w:rStyle w:val="s0"/>
        </w:rPr>
        <w:t>бменного пункта с данными правилами.</w:t>
      </w:r>
    </w:p>
    <w:p w:rsidR="00000000" w:rsidRDefault="00360DAC">
      <w:pPr>
        <w:pStyle w:val="pj"/>
      </w:pPr>
      <w:r>
        <w:rPr>
          <w:rStyle w:val="s0"/>
        </w:rPr>
        <w:t>В помещении обменного пункта уполномоченной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</w:t>
      </w:r>
      <w:r>
        <w:rPr>
          <w:rStyle w:val="s0"/>
        </w:rPr>
        <w:t xml:space="preserve">урсов покупки, продажи и кросс-курсов, копия регистрационной карточки контрольно-кассовой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i"/>
      </w:pPr>
      <w:r>
        <w:rPr>
          <w:rStyle w:val="s3"/>
        </w:rPr>
        <w:t xml:space="preserve">Пункт 41 изложен в редакции </w:t>
      </w:r>
      <w:hyperlink r:id="rId1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9 января 2022 г.) (</w:t>
      </w:r>
      <w:hyperlink r:id="rId13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41. В помеще</w:t>
      </w:r>
      <w:r>
        <w:rPr>
          <w:rStyle w:val="s0"/>
        </w:rPr>
        <w:t>ниях операционных касс обменных пунктов не допускается присутствие посторонних лиц.</w:t>
      </w:r>
    </w:p>
    <w:p w:rsidR="00000000" w:rsidRDefault="00360DAC">
      <w:pPr>
        <w:pStyle w:val="pj"/>
      </w:pPr>
      <w:r>
        <w:rPr>
          <w:rStyle w:val="s0"/>
        </w:rPr>
        <w:t>Деньги, не относящиеся к деятельности юридического лица, имеющего право на осуществление обменных операций с наличной иностранной валютой, и другие предметы хранятся в спец</w:t>
      </w:r>
      <w:r>
        <w:rPr>
          <w:rStyle w:val="s0"/>
        </w:rPr>
        <w:t>иально отведенной комнате или шкафах, расположенных вне помещения операционной кассы обменного пункта.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34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35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42. В обменных пунктах проводятся операции по поку</w:t>
      </w:r>
      <w:r>
        <w:rPr>
          <w:rStyle w:val="s0"/>
        </w:rPr>
        <w:t>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360DAC">
      <w:pPr>
        <w:pStyle w:val="pj"/>
      </w:pPr>
      <w:r>
        <w:rPr>
          <w:rStyle w:val="s0"/>
        </w:rPr>
        <w:t>Распоряжение об установлении курсов содержит курсы покупки, продажи для всех видов валют, с которыми</w:t>
      </w:r>
      <w:r>
        <w:rPr>
          <w:rStyle w:val="s0"/>
        </w:rPr>
        <w:t xml:space="preserve">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360DAC">
      <w:pPr>
        <w:pStyle w:val="pj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</w:t>
      </w:r>
      <w:r>
        <w:rPr>
          <w:rStyle w:val="s0"/>
        </w:rPr>
        <w:t>ости от сумм проводимых обменных операций.</w:t>
      </w:r>
    </w:p>
    <w:p w:rsidR="00000000" w:rsidRDefault="00360DAC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36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7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валютой, (его филиала) или иным лицом, которому предоставлены такие полномочия, с обязательным указан</w:t>
      </w:r>
      <w:r>
        <w:rPr>
          <w:rStyle w:val="s0"/>
        </w:rPr>
        <w:t>ием номера, даты и времени (определяемого в часах и минутах) его издания.</w:t>
      </w:r>
    </w:p>
    <w:p w:rsidR="00000000" w:rsidRDefault="00360DAC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только на основании приказа руководителя уполномоче</w:t>
      </w:r>
      <w:r>
        <w:rPr>
          <w:rStyle w:val="s0"/>
        </w:rPr>
        <w:t>нной организации.</w:t>
      </w:r>
    </w:p>
    <w:p w:rsidR="00000000" w:rsidRDefault="00360DAC">
      <w:pPr>
        <w:pStyle w:val="pji"/>
      </w:pPr>
      <w:r>
        <w:rPr>
          <w:rStyle w:val="s3"/>
        </w:rPr>
        <w:t xml:space="preserve">Пункт 44 изложен в редакции </w:t>
      </w:r>
      <w:hyperlink r:id="rId138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9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ва</w:t>
      </w:r>
      <w:r>
        <w:rPr>
          <w:rStyle w:val="s0"/>
        </w:rPr>
        <w:t>лютой, (его филиалом) аппаратно-программного комплекса, предусматривающего:</w:t>
      </w:r>
    </w:p>
    <w:p w:rsidR="00000000" w:rsidRDefault="00360DAC">
      <w:pPr>
        <w:pStyle w:val="pj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360DAC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360DAC">
      <w:pPr>
        <w:pStyle w:val="pj"/>
      </w:pPr>
      <w:r>
        <w:rPr>
          <w:rStyle w:val="s0"/>
        </w:rPr>
        <w:t>хранение электр</w:t>
      </w:r>
      <w:r>
        <w:rPr>
          <w:rStyle w:val="s0"/>
        </w:rPr>
        <w:t>онных распоряжений в течение 3 (трех) лет.</w:t>
      </w:r>
    </w:p>
    <w:p w:rsidR="00000000" w:rsidRDefault="00360DAC">
      <w:pPr>
        <w:pStyle w:val="pj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нали</w:t>
      </w:r>
      <w:r>
        <w:rPr>
          <w:rStyle w:val="s0"/>
        </w:rPr>
        <w:t>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распоря</w:t>
      </w:r>
      <w:r>
        <w:rPr>
          <w:rStyle w:val="s0"/>
        </w:rPr>
        <w:t>жения направляется в каждый обменный пункт, для которого издано такое распоряжение.</w:t>
      </w:r>
    </w:p>
    <w:p w:rsidR="00000000" w:rsidRDefault="00360DAC">
      <w:pPr>
        <w:pStyle w:val="pj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360DAC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40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1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45. Изменение курса покупки, продажи наличной иностранной валюты ос</w:t>
      </w:r>
      <w:r>
        <w:rPr>
          <w:rStyle w:val="s0"/>
        </w:rPr>
        <w:t>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360DAC">
      <w:pPr>
        <w:pStyle w:val="pj"/>
      </w:pPr>
      <w:r>
        <w:rPr>
          <w:rStyle w:val="s0"/>
        </w:rPr>
        <w:t>Если распоряжение об установлении курсов издается с целью изменен</w:t>
      </w:r>
      <w:r>
        <w:rPr>
          <w:rStyle w:val="s0"/>
        </w:rPr>
        <w:t>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</w:t>
      </w:r>
      <w:r>
        <w:rPr>
          <w:rStyle w:val="s0"/>
        </w:rPr>
        <w:t>йствующим для обменного пункта курсам покупки и продажи.</w:t>
      </w:r>
    </w:p>
    <w:p w:rsidR="00000000" w:rsidRDefault="00360DAC">
      <w:pPr>
        <w:pStyle w:val="pj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360DAC">
      <w:pPr>
        <w:pStyle w:val="pj"/>
      </w:pPr>
      <w:r>
        <w:rPr>
          <w:rStyle w:val="s0"/>
        </w:rPr>
        <w:t>46. В те</w:t>
      </w:r>
      <w:r>
        <w:rPr>
          <w:rStyle w:val="s0"/>
        </w:rPr>
        <w:t>чение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</w:t>
      </w:r>
      <w:r>
        <w:rPr>
          <w:rStyle w:val="s0"/>
        </w:rPr>
        <w:t>ряжении.</w:t>
      </w:r>
    </w:p>
    <w:p w:rsidR="00000000" w:rsidRDefault="00360DAC">
      <w:pPr>
        <w:pStyle w:val="pj"/>
      </w:pPr>
      <w:r>
        <w:rPr>
          <w:rStyle w:val="s0"/>
        </w:rPr>
        <w:t xml:space="preserve">47. Национальный Банк </w:t>
      </w:r>
      <w:hyperlink r:id="rId142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360DAC">
      <w:pPr>
        <w:pStyle w:val="pj"/>
      </w:pPr>
      <w:r>
        <w:rPr>
          <w:rStyle w:val="s0"/>
        </w:rPr>
        <w:t>Отклонение курса пок</w:t>
      </w:r>
      <w:r>
        <w:rPr>
          <w:rStyle w:val="s0"/>
        </w:rPr>
        <w:t>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пункта на основ</w:t>
      </w:r>
      <w:r>
        <w:rPr>
          <w:rStyle w:val="s0"/>
        </w:rPr>
        <w:t>ании письменного распоряжения должностного лица уполномоченного банка или уполномоченной организации.</w:t>
      </w:r>
    </w:p>
    <w:p w:rsidR="00000000" w:rsidRDefault="00360DAC">
      <w:pPr>
        <w:pStyle w:val="pj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отклонение курса покупк</w:t>
      </w:r>
      <w:r>
        <w:rPr>
          <w:rStyle w:val="s0"/>
        </w:rPr>
        <w:t>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360DAC">
      <w:pPr>
        <w:pStyle w:val="pj"/>
      </w:pPr>
      <w:r>
        <w:rPr>
          <w:rStyle w:val="s0"/>
        </w:rPr>
        <w:t>48. Предел отклонения курса покупки от курс</w:t>
      </w:r>
      <w:r>
        <w:rPr>
          <w:rStyle w:val="s0"/>
        </w:rPr>
        <w:t>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360DAC">
      <w:pPr>
        <w:pStyle w:val="pji"/>
      </w:pPr>
      <w:r>
        <w:rPr>
          <w:rStyle w:val="s3"/>
        </w:rPr>
        <w:t xml:space="preserve">Пункт 49 изложен в редакции </w:t>
      </w:r>
      <w:hyperlink r:id="rId143" w:anchor="sub_id=4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49. Каждая про</w:t>
      </w:r>
      <w:r>
        <w:rPr>
          <w:rStyle w:val="s0"/>
        </w:rPr>
        <w:t>водимая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</w:t>
      </w:r>
      <w:r>
        <w:rPr>
          <w:rStyle w:val="s0"/>
        </w:rPr>
        <w:t xml:space="preserve">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360DAC">
      <w:pPr>
        <w:pStyle w:val="pj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автоматизированном обменном пункте в аппаратно-программном комплексе. Юридическое лицо, имеющее право на осуществление обменных операций с наличной иностранной валютой</w:t>
      </w:r>
      <w:r>
        <w:rPr>
          <w:rStyle w:val="s0"/>
        </w:rPr>
        <w:t>, обеспечивает хранение в аппаратно-программном комплексе информации по совершенным обменным операциям, отраженным в журнале реестров, в течение 5 (пяти) лет со дня их совершения.</w:t>
      </w:r>
    </w:p>
    <w:p w:rsidR="00000000" w:rsidRDefault="00360DAC">
      <w:pPr>
        <w:pStyle w:val="pj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360DAC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</w:t>
      </w:r>
      <w:r>
        <w:rPr>
          <w:rStyle w:val="s0"/>
        </w:rPr>
        <w:t>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иностранн</w:t>
      </w:r>
      <w:r>
        <w:rPr>
          <w:rStyle w:val="s0"/>
        </w:rPr>
        <w:t>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360DAC">
      <w:pPr>
        <w:pStyle w:val="pji"/>
      </w:pPr>
      <w:bookmarkStart w:id="10" w:name="SUB5100"/>
      <w:bookmarkEnd w:id="10"/>
      <w:r>
        <w:rPr>
          <w:rStyle w:val="s3"/>
        </w:rPr>
        <w:t xml:space="preserve">Пункт 51 изложен в редакции </w:t>
      </w:r>
      <w:hyperlink r:id="rId145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6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5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20.12.21 г. № 118 (введены в действие с 30 марта 2022 г.) (</w:t>
      </w:r>
      <w:hyperlink r:id="rId150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51. </w:t>
      </w:r>
      <w:r>
        <w:rPr>
          <w:rStyle w:val="s40"/>
        </w:rPr>
        <w:t>По обменным операциям, проведенным через обменные пункты (в т</w:t>
      </w:r>
      <w:r>
        <w:rPr>
          <w:rStyle w:val="s40"/>
        </w:rPr>
        <w:t>ом числе автоматизированные обменные пункты),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360DAC">
      <w:pPr>
        <w:pStyle w:val="pj"/>
      </w:pPr>
      <w:r>
        <w:rPr>
          <w:rStyle w:val="s40"/>
        </w:rPr>
        <w:t>фамилия, имя и отчество клиента (при его наличии) (имя и отчество указываютс</w:t>
      </w:r>
      <w:r>
        <w:rPr>
          <w:rStyle w:val="s40"/>
        </w:rPr>
        <w:t>я полностью);</w:t>
      </w:r>
    </w:p>
    <w:p w:rsidR="00000000" w:rsidRDefault="00360DAC">
      <w:pPr>
        <w:pStyle w:val="pj"/>
      </w:pPr>
      <w:r>
        <w:rPr>
          <w:rStyle w:val="s40"/>
        </w:rPr>
        <w:t>индивидуальный идентификационный номер клиента (при наличии);</w:t>
      </w:r>
    </w:p>
    <w:p w:rsidR="00000000" w:rsidRDefault="00360DAC">
      <w:pPr>
        <w:pStyle w:val="pj"/>
      </w:pPr>
      <w:r>
        <w:rPr>
          <w:rStyle w:val="s40"/>
        </w:rPr>
        <w:t>данные документа, удостоверяющего личность клиента, - вид документа, дата выдачи, номер документа, срок действия;</w:t>
      </w:r>
    </w:p>
    <w:p w:rsidR="00000000" w:rsidRDefault="00360DAC">
      <w:pPr>
        <w:pStyle w:val="pj"/>
      </w:pPr>
      <w:r>
        <w:rPr>
          <w:rStyle w:val="s40"/>
        </w:rPr>
        <w:t>юридический адрес клиента.</w:t>
      </w:r>
    </w:p>
    <w:p w:rsidR="00000000" w:rsidRDefault="00360DAC">
      <w:pPr>
        <w:pStyle w:val="pj"/>
      </w:pPr>
      <w:r>
        <w:rPr>
          <w:rStyle w:val="s40"/>
        </w:rPr>
        <w:t>По обменным операциям, проведенным чере</w:t>
      </w:r>
      <w:r>
        <w:rPr>
          <w:rStyle w:val="s40"/>
        </w:rPr>
        <w:t>з обменные пункты (в том числе автоматизированные обменные пункты), на сумму, не превышающую эквивалент 500 000 (пятиста тысяч) тенге по курсу проведения обменной операции, в журнале реестров фиксируются фамилия, имя и отчество (при его наличии) (имя и отч</w:t>
      </w:r>
      <w:r>
        <w:rPr>
          <w:rStyle w:val="s40"/>
        </w:rPr>
        <w:t>ество указываются полностью) и индивидуальный идентификационный номер клиента (при наличии).</w:t>
      </w:r>
    </w:p>
    <w:p w:rsidR="00000000" w:rsidRDefault="00360DAC">
      <w:pPr>
        <w:pStyle w:val="pj"/>
      </w:pPr>
      <w:r>
        <w:rPr>
          <w:rStyle w:val="s40"/>
        </w:rPr>
        <w:t>Фиксация данных клиента, за исключением юридического адреса клиента, в журнале реестров осуществляется на основании данных документа, удостоверяющего личность клие</w:t>
      </w:r>
      <w:r>
        <w:rPr>
          <w:rStyle w:val="s40"/>
        </w:rPr>
        <w:t>нта, либо данных, подтверждающих (идентифицирующих) личность клиента, полученных посредством сервиса цифровых документов</w:t>
      </w:r>
      <w:r>
        <w:rPr>
          <w:rStyle w:val="s0"/>
        </w:rPr>
        <w:t>.</w:t>
      </w:r>
    </w:p>
    <w:p w:rsidR="00000000" w:rsidRDefault="00360DAC">
      <w:pPr>
        <w:pStyle w:val="pj"/>
      </w:pPr>
      <w:r>
        <w:rPr>
          <w:rStyle w:val="s0"/>
        </w:rPr>
        <w:t>52. Обмен одной иностранной валюты на другую в журнале реестров и при составлении форм отчетности, предусмотренной Правилами, отражает</w:t>
      </w:r>
      <w:r>
        <w:rPr>
          <w:rStyle w:val="s0"/>
        </w:rPr>
        <w:t>ся в виде двух операций:</w:t>
      </w:r>
    </w:p>
    <w:p w:rsidR="00000000" w:rsidRDefault="00360DAC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360DAC">
      <w:pPr>
        <w:pStyle w:val="pj"/>
      </w:pPr>
      <w:r>
        <w:rPr>
          <w:rStyle w:val="s0"/>
        </w:rPr>
        <w:t>продажа обменным пунктом другой иностранной валюты за тенге по курсу продажи данного вида валюты этим обменным п</w:t>
      </w:r>
      <w:r>
        <w:rPr>
          <w:rStyle w:val="s0"/>
        </w:rPr>
        <w:t>унктом.</w:t>
      </w:r>
    </w:p>
    <w:p w:rsidR="00000000" w:rsidRDefault="00360DAC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151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4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</w:t>
      </w:r>
      <w:r>
        <w:rPr>
          <w:rStyle w:val="s3"/>
        </w:rPr>
        <w:t xml:space="preserve"> г. № 118 (введены в действие с 30 марта 2022 г.) (</w:t>
      </w:r>
      <w:hyperlink r:id="rId156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53. </w:t>
      </w:r>
      <w:r>
        <w:rPr>
          <w:rStyle w:val="s40"/>
        </w:rPr>
        <w:t>Не устанавливаются ограничения в приеме находящихся в обращении денежных знаков по номиналу и годам эми</w:t>
      </w:r>
      <w:r>
        <w:rPr>
          <w:rStyle w:val="s40"/>
        </w:rPr>
        <w:t xml:space="preserve">ссии при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наличной национальной валюты в сумме, необходимой для проведения обменной операции, </w:t>
      </w:r>
      <w:r>
        <w:rPr>
          <w:rStyle w:val="s40"/>
        </w:rPr>
        <w:t xml:space="preserve">за исключением случаев, предусмотренных </w:t>
      </w:r>
      <w:hyperlink r:id="rId157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40"/>
        </w:rPr>
        <w:t>Закона о ПОДФТ, или непредставления документа, удостоверяющего личность клиента, либо данных, подтверждающих (идентифицир</w:t>
      </w:r>
      <w:r>
        <w:rPr>
          <w:rStyle w:val="s40"/>
        </w:rPr>
        <w:t xml:space="preserve">ующих) личность клиента, полученных посредством сервиса цифровых документов, в соответствии с </w:t>
      </w:r>
      <w:hyperlink w:anchor="sub5100" w:history="1">
        <w:r>
          <w:rPr>
            <w:rStyle w:val="a4"/>
          </w:rPr>
          <w:t>частью третьей пункта 51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"/>
      </w:pPr>
      <w:r>
        <w:rPr>
          <w:rStyle w:val="s40"/>
        </w:rPr>
        <w:t xml:space="preserve">При отказе физическому лицу в проведении обменной операции по причине отсутствия в обменном пункте </w:t>
      </w:r>
      <w:r>
        <w:rPr>
          <w:rStyle w:val="s40"/>
        </w:rPr>
        <w:t>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 лица кассиром обменного пункта выдается справка в произвольной форме с указанием вида и суммы валю</w:t>
      </w:r>
      <w:r>
        <w:rPr>
          <w:rStyle w:val="s40"/>
        </w:rPr>
        <w:t>ты, отсутствующей в обменном пункте, даты и времени выдачи справки. Справка подписывается кассиром обменного пункта и регистрируется в порядке, установленном внутренними правилами юридического лица, имеющего право на осуществление обменных операций с налич</w:t>
      </w:r>
      <w:r>
        <w:rPr>
          <w:rStyle w:val="s40"/>
        </w:rPr>
        <w:t>ной иностранной валютой, (его филиала</w:t>
      </w:r>
      <w:r>
        <w:rPr>
          <w:rStyle w:val="s0"/>
        </w:rPr>
        <w:t>).</w:t>
      </w:r>
    </w:p>
    <w:p w:rsidR="00000000" w:rsidRDefault="00360DAC">
      <w:pPr>
        <w:pStyle w:val="pji"/>
      </w:pPr>
      <w:r>
        <w:rPr>
          <w:rStyle w:val="s3"/>
        </w:rPr>
        <w:t xml:space="preserve">Пункт 54 изложен в редакции </w:t>
      </w:r>
      <w:hyperlink r:id="rId158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9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54. Обменный пункт (автоматизированный обменный пункт) подтверждает проведение обменной операции выдачей контрольного чека в соответствии с подпунктом 2) </w:t>
      </w:r>
      <w:hyperlink r:id="rId160" w:anchor="sub_id=1660502" w:history="1">
        <w:r>
          <w:rPr>
            <w:rStyle w:val="a4"/>
          </w:rPr>
          <w:t>пункта 5 статьи 166</w:t>
        </w:r>
      </w:hyperlink>
      <w:r>
        <w:rPr>
          <w:rStyle w:val="s0"/>
        </w:rPr>
        <w:t xml:space="preserve"> Кодекса Республики Казахстан от 25 декабря 2017 года «О налогах и других обязательных платежах в бюджет» (Налоговый кодекс) (далее - Налоговый кодекс).</w:t>
      </w:r>
    </w:p>
    <w:p w:rsidR="00000000" w:rsidRDefault="00360DAC">
      <w:pPr>
        <w:pStyle w:val="pj"/>
      </w:pPr>
      <w:bookmarkStart w:id="11" w:name="SUB5500"/>
      <w:bookmarkEnd w:id="11"/>
      <w:r>
        <w:rPr>
          <w:rStyle w:val="s0"/>
        </w:rPr>
        <w:t>55. Пополнение кассы обменного пункта уполн</w:t>
      </w:r>
      <w:r>
        <w:rPr>
          <w:rStyle w:val="s0"/>
        </w:rPr>
        <w:t>омоченной организации наличной национальной и (или) иностранной валютой осуществляется за счет операций с физическими лицами, на основании договора с уполномоченным банком на покупку безналичной иностранной валюты либо на основании заключенного уполномочен</w:t>
      </w:r>
      <w:r>
        <w:rPr>
          <w:rStyle w:val="s0"/>
        </w:rPr>
        <w:t xml:space="preserve">ным банком с уполномоченной организацией в соответствии с подпунктом 11) </w:t>
      </w:r>
      <w:hyperlink r:id="rId161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360DAC">
      <w:pPr>
        <w:pStyle w:val="pji"/>
      </w:pPr>
      <w:r>
        <w:rPr>
          <w:rStyle w:val="s3"/>
        </w:rPr>
        <w:t xml:space="preserve">Пункт 56 изложен в редакции </w:t>
      </w:r>
      <w:hyperlink r:id="rId162" w:anchor="sub_id=5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3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56. Юридическое лицо, имеющее право на осуществление обменных операций с наличной иностранной валютой,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360DAC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 платежным средством в стране эмитента, а также при обмене наличной иностранной валюты ранних годов эмиссии на наличную иностранную валюту более по</w:t>
      </w:r>
      <w:r>
        <w:rPr>
          <w:rStyle w:val="s0"/>
        </w:rPr>
        <w:t>здних годов эмиссии не взимается.</w:t>
      </w:r>
    </w:p>
    <w:p w:rsidR="00000000" w:rsidRDefault="00360DAC">
      <w:pPr>
        <w:pStyle w:val="pji"/>
      </w:pPr>
      <w:bookmarkStart w:id="12" w:name="SUB5800"/>
      <w:bookmarkEnd w:id="12"/>
      <w:r>
        <w:rPr>
          <w:rStyle w:val="s3"/>
        </w:rPr>
        <w:t xml:space="preserve">В пункт 58 внесены изменения в соответствии с </w:t>
      </w:r>
      <w:hyperlink r:id="rId164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5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58. К основным признакам законного платежного средства относятся наличие на банкноте наименования эмиссионного банка, номера и серии, номинала цифрами и прописью, основного рисунка лиц</w:t>
      </w:r>
      <w:r>
        <w:rPr>
          <w:rStyle w:val="s0"/>
        </w:rPr>
        <w:t>евой и оборотной стороны, а также элементов защиты от подделки (водяной знак, магнитные метки, внедренные в бумагу цветные волокна, включая видимые в ультрафиолетовых лучах конфетти, защитные нити, микротекст, люминесцирующие рисунки и другие элементы защи</w:t>
      </w:r>
      <w:r>
        <w:rPr>
          <w:rStyle w:val="s0"/>
        </w:rPr>
        <w:t>ты от подделки).</w:t>
      </w:r>
    </w:p>
    <w:p w:rsidR="00000000" w:rsidRDefault="00360DAC">
      <w:pPr>
        <w:pStyle w:val="pj"/>
      </w:pPr>
      <w:r>
        <w:rPr>
          <w:rStyle w:val="s0"/>
        </w:rPr>
        <w:t>Страной-эмитентом валюты могут быть установлены иные либо дополнительные требования к выпущенным банкнотам.</w:t>
      </w:r>
    </w:p>
    <w:p w:rsidR="00000000" w:rsidRDefault="00360DAC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</w:t>
      </w:r>
      <w:r>
        <w:rPr>
          <w:rStyle w:val="s0"/>
        </w:rPr>
        <w:t>бретает справочные и информационные материалы по определению подлинности и платежности банкнот у лиц, занимающихся тиражированием данного вида продукции.</w:t>
      </w:r>
    </w:p>
    <w:p w:rsidR="00000000" w:rsidRDefault="00360DAC">
      <w:pPr>
        <w:pStyle w:val="pj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</w:t>
      </w:r>
      <w:r>
        <w:rPr>
          <w:rStyle w:val="s0"/>
        </w:rPr>
        <w:t>е следующие повреждения:</w:t>
      </w:r>
    </w:p>
    <w:p w:rsidR="00000000" w:rsidRDefault="00360DAC">
      <w:pPr>
        <w:pStyle w:val="pj"/>
      </w:pPr>
      <w:r>
        <w:rPr>
          <w:rStyle w:val="s0"/>
        </w:rPr>
        <w:t>1) потертости и загрязнения в незначительной степени, позволяющие определить изображение банкноты иностранной валюты;</w:t>
      </w:r>
    </w:p>
    <w:p w:rsidR="00000000" w:rsidRDefault="00360DAC">
      <w:pPr>
        <w:pStyle w:val="pj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</w:t>
      </w:r>
      <w:r>
        <w:rPr>
          <w:rStyle w:val="s0"/>
        </w:rPr>
        <w:t>ванные части, безусловно, принадлежат одной и той же банкноте иностранной валюты;</w:t>
      </w:r>
    </w:p>
    <w:p w:rsidR="00000000" w:rsidRDefault="00360DAC">
      <w:pPr>
        <w:pStyle w:val="pj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360DAC">
      <w:pPr>
        <w:pStyle w:val="pj"/>
      </w:pPr>
      <w:r>
        <w:rPr>
          <w:rStyle w:val="s0"/>
        </w:rPr>
        <w:t xml:space="preserve">4) имеющие мелкие масляные и другие пятна, надписи и отпечатки штампов </w:t>
      </w:r>
      <w:r>
        <w:rPr>
          <w:rStyle w:val="s0"/>
        </w:rPr>
        <w:t>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они не препятствуют определению подлинности банкнот иностран</w:t>
      </w:r>
      <w:r>
        <w:rPr>
          <w:rStyle w:val="s0"/>
        </w:rPr>
        <w:t xml:space="preserve">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360DAC">
      <w:pPr>
        <w:pStyle w:val="pj"/>
      </w:pPr>
      <w:r>
        <w:rPr>
          <w:rStyle w:val="s0"/>
        </w:rPr>
        <w:t>5) имеющие не более 2 (двух) проколов с диаметром отверстий не более 1 (одного) миллиметра.</w:t>
      </w:r>
    </w:p>
    <w:p w:rsidR="00000000" w:rsidRDefault="00360DAC">
      <w:pPr>
        <w:pStyle w:val="pj"/>
      </w:pPr>
      <w:r>
        <w:rPr>
          <w:rStyle w:val="s0"/>
        </w:rPr>
        <w:t>60. Банкноты иностранной валюты п</w:t>
      </w:r>
      <w:r>
        <w:rPr>
          <w:rStyle w:val="s0"/>
        </w:rPr>
        <w:t xml:space="preserve">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360DAC">
      <w:pPr>
        <w:pStyle w:val="pj"/>
      </w:pPr>
      <w:r>
        <w:rPr>
          <w:rStyle w:val="s0"/>
        </w:rPr>
        <w:t>1) разорванные на части (в том числе склеенные);</w:t>
      </w:r>
    </w:p>
    <w:p w:rsidR="00000000" w:rsidRDefault="00360DAC">
      <w:pPr>
        <w:pStyle w:val="pj"/>
      </w:pPr>
      <w:r>
        <w:rPr>
          <w:rStyle w:val="s0"/>
        </w:rPr>
        <w:t>2) изменившие первоначальную ок</w:t>
      </w:r>
      <w:r>
        <w:rPr>
          <w:rStyle w:val="s0"/>
        </w:rPr>
        <w:t>раску или обесцвеченные;</w:t>
      </w:r>
    </w:p>
    <w:p w:rsidR="00000000" w:rsidRDefault="00360DAC">
      <w:pPr>
        <w:pStyle w:val="pj"/>
      </w:pPr>
      <w:r>
        <w:rPr>
          <w:rStyle w:val="s0"/>
        </w:rPr>
        <w:t>3) обожженные или прожженные;</w:t>
      </w:r>
    </w:p>
    <w:p w:rsidR="00000000" w:rsidRDefault="00360DAC">
      <w:pPr>
        <w:pStyle w:val="pj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обращению законного платежного средства) краской, чернилами, маслом;</w:t>
      </w:r>
    </w:p>
    <w:p w:rsidR="00000000" w:rsidRDefault="00360DAC">
      <w:pPr>
        <w:pStyle w:val="pj"/>
      </w:pPr>
      <w:r>
        <w:rPr>
          <w:rStyle w:val="s0"/>
        </w:rPr>
        <w:t>5) подве</w:t>
      </w:r>
      <w:r>
        <w:rPr>
          <w:rStyle w:val="s0"/>
        </w:rPr>
        <w:t>ргнутые внешним воздействиям, приведшим к свечению бумаги в ультрафиолетовых лучах;</w:t>
      </w:r>
    </w:p>
    <w:p w:rsidR="00000000" w:rsidRDefault="00360DAC">
      <w:pPr>
        <w:pStyle w:val="pj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портреты людей, удалена защитная нить, наличие значительных надписей, в т</w:t>
      </w:r>
      <w:r>
        <w:rPr>
          <w:rStyle w:val="s0"/>
        </w:rPr>
        <w:t>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является неподлинной или образцом, более 2 (двух) проколов с диаметром от</w:t>
      </w:r>
      <w:r>
        <w:rPr>
          <w:rStyle w:val="s0"/>
        </w:rPr>
        <w:t>верстий более 1 (одного) миллиметра);</w:t>
      </w:r>
    </w:p>
    <w:p w:rsidR="00000000" w:rsidRDefault="00360DAC">
      <w:pPr>
        <w:pStyle w:val="pj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360DAC">
      <w:pPr>
        <w:pStyle w:val="pj"/>
      </w:pPr>
      <w:r>
        <w:rPr>
          <w:rStyle w:val="s0"/>
        </w:rPr>
        <w:t>8) изменившие геометрические размеры бо</w:t>
      </w:r>
      <w:r>
        <w:rPr>
          <w:rStyle w:val="s0"/>
        </w:rPr>
        <w:t>лее чем на 3 (три) миллиметра, как в сторону уменьшения, так и в сторону увеличения;</w:t>
      </w:r>
    </w:p>
    <w:p w:rsidR="00000000" w:rsidRDefault="00360DAC">
      <w:pPr>
        <w:pStyle w:val="pj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валюты;</w:t>
      </w:r>
    </w:p>
    <w:p w:rsidR="00000000" w:rsidRDefault="00360DAC">
      <w:pPr>
        <w:pStyle w:val="pj"/>
      </w:pPr>
      <w:r>
        <w:rPr>
          <w:rStyle w:val="s0"/>
        </w:rPr>
        <w:t>10) банкноты иностранной валюты, которые значительно ра</w:t>
      </w:r>
      <w:r>
        <w:rPr>
          <w:rStyle w:val="s0"/>
        </w:rPr>
        <w:t>зрыхлены и (или) потеряли жесткость.</w:t>
      </w:r>
    </w:p>
    <w:p w:rsidR="00000000" w:rsidRDefault="00360DAC">
      <w:pPr>
        <w:pStyle w:val="pj"/>
      </w:pPr>
      <w:r>
        <w:rPr>
          <w:rStyle w:val="s0"/>
        </w:rPr>
        <w:t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360DAC">
      <w:pPr>
        <w:pStyle w:val="pj"/>
      </w:pPr>
      <w:r>
        <w:rPr>
          <w:rStyle w:val="s0"/>
        </w:rPr>
        <w:t>61. Покупка и замена неплатежных, а также негодных к обращ</w:t>
      </w:r>
      <w:r>
        <w:rPr>
          <w:rStyle w:val="s0"/>
        </w:rPr>
        <w:t>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инкассовых операций с соответствующими иностранными валютами.</w:t>
      </w:r>
    </w:p>
    <w:p w:rsidR="00000000" w:rsidRDefault="00360DAC">
      <w:pPr>
        <w:pStyle w:val="pj"/>
      </w:pPr>
      <w:r>
        <w:rPr>
          <w:rStyle w:val="s0"/>
        </w:rPr>
        <w:t>Не допускается п</w:t>
      </w:r>
      <w:r>
        <w:rPr>
          <w:rStyle w:val="s0"/>
        </w:rPr>
        <w:t>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инкассо в банки-эмитенты (иностранные банки) или сдаются на инкассо через и</w:t>
      </w:r>
      <w:r>
        <w:rPr>
          <w:rStyle w:val="s0"/>
        </w:rPr>
        <w:t>х обслуживающие банки.</w:t>
      </w:r>
    </w:p>
    <w:p w:rsidR="00000000" w:rsidRDefault="00360DAC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клиентов о размере комиссионного вознаграждения (включающего все расходы клиен</w:t>
      </w:r>
      <w:r>
        <w:rPr>
          <w:rStyle w:val="s0"/>
        </w:rPr>
        <w:t>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случае отказа банка-эмитента (иностранного банка) в обмене отосланной ин</w:t>
      </w:r>
      <w:r>
        <w:rPr>
          <w:rStyle w:val="s0"/>
        </w:rPr>
        <w:t>остранной валюты уполномоченные банки представляют клиенту соответствующие подтверждающие документы.</w:t>
      </w:r>
    </w:p>
    <w:p w:rsidR="00000000" w:rsidRDefault="00360DAC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негодных к обращению банкнот иностранной валюты, устанавливаетс</w:t>
      </w:r>
      <w:r>
        <w:rPr>
          <w:rStyle w:val="s0"/>
        </w:rPr>
        <w:t>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инкассо).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166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7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 xml:space="preserve">Глава 7. </w:t>
      </w:r>
      <w:r>
        <w:rPr>
          <w:rStyle w:val="s1"/>
        </w:rPr>
        <w:t xml:space="preserve">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62. Уполномоченный банк (его филиал) ежемесячно в срок до 7 (седьмого) числа (включительно) месяца, следующего за от</w:t>
      </w:r>
      <w:r>
        <w:rPr>
          <w:rStyle w:val="s0"/>
        </w:rPr>
        <w:t xml:space="preserve">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пункты», установленную </w:t>
      </w:r>
      <w:hyperlink w:anchor="sub12" w:history="1">
        <w:r>
          <w:rPr>
            <w:rStyle w:val="a4"/>
          </w:rPr>
          <w:t>п</w:t>
        </w:r>
        <w:r>
          <w:rPr>
            <w:rStyle w:val="a4"/>
          </w:rPr>
          <w:t>риложением 12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</w:t>
      </w:r>
      <w:r>
        <w:rPr>
          <w:rStyle w:val="s0"/>
        </w:rPr>
        <w:t xml:space="preserve">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64. Уполномоченный банк (его филиал), уполномоченная орга</w:t>
      </w:r>
      <w:r>
        <w:rPr>
          <w:rStyle w:val="s0"/>
        </w:rPr>
        <w:t xml:space="preserve">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 </w:t>
      </w:r>
      <w:r>
        <w:rPr>
          <w:rStyle w:val="s0"/>
        </w:rPr>
        <w:t xml:space="preserve">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360DAC">
      <w:pPr>
        <w:pStyle w:val="pj"/>
      </w:pPr>
      <w:r>
        <w:rPr>
          <w:rStyle w:val="s0"/>
        </w:rPr>
        <w:t>65. В случае временного приос</w:t>
      </w:r>
      <w:r>
        <w:rPr>
          <w:rStyle w:val="s0"/>
        </w:rPr>
        <w:t xml:space="preserve">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168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9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 xml:space="preserve">66. Уполномоченная организация осуществляет операции по покупке и (или) продаже аффинированного </w:t>
      </w:r>
      <w:r>
        <w:rPr>
          <w:rStyle w:val="s0"/>
        </w:rPr>
        <w:t>золота в слитках, через свои обменные пункты в порядке, определенном Правилами.</w:t>
      </w:r>
    </w:p>
    <w:p w:rsidR="00000000" w:rsidRDefault="00360DAC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золотом в слитках осуществляется за счет операций по покупке аффинированного золота в слитках у физических лиц и путем приобретения аффинированного золота в слитках у Национального</w:t>
      </w:r>
      <w:r>
        <w:rPr>
          <w:rStyle w:val="s0"/>
        </w:rPr>
        <w:t xml:space="preserve"> Банка на основании соответствующего договора купли-продажи.</w:t>
      </w:r>
    </w:p>
    <w:p w:rsidR="00000000" w:rsidRDefault="00360DAC">
      <w:pPr>
        <w:pStyle w:val="pj"/>
      </w:pPr>
      <w:r>
        <w:rPr>
          <w:rStyle w:val="s0"/>
        </w:rPr>
        <w:t>Уполномоченная организация, осуществляющая операции по покупке и (или) продаже аффинированного золота в слитках через свои обменные пункты, размещает на информационном стенде сведения о стоимости</w:t>
      </w:r>
      <w:r>
        <w:rPr>
          <w:rStyle w:val="s0"/>
        </w:rPr>
        <w:t xml:space="preserve"> покупки и (или) продажи таких слитков.</w:t>
      </w:r>
    </w:p>
    <w:p w:rsidR="00000000" w:rsidRDefault="00360DAC">
      <w:pPr>
        <w:pStyle w:val="pj"/>
      </w:pPr>
      <w:r>
        <w:rPr>
          <w:rStyle w:val="s0"/>
        </w:rPr>
        <w:t>67. При покупке и (или) продаже аффинированного золота в слитках уполномоченная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</w:t>
      </w:r>
      <w:r>
        <w:rPr>
          <w:rStyle w:val="s0"/>
        </w:rPr>
        <w:t>редства, обеспечивающего контроль люминесценции в ультрафиолетовом свете, а также с применением оптического прибора, обеспечивающего не менее 10 (десяти) кратного увеличения.</w:t>
      </w:r>
    </w:p>
    <w:p w:rsidR="00000000" w:rsidRDefault="00360DAC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</w:t>
      </w:r>
      <w:r>
        <w:rPr>
          <w:rStyle w:val="s0"/>
        </w:rPr>
        <w:t>ическим лицам аффинированного золота в слитках осуществляется по стоимости, установленной уполномоченной организацией в распоряжении об установлении стоимости аффинированного золота в слитках. Распоряжение об установлении стоимости аффинированного золота в</w:t>
      </w:r>
      <w:r>
        <w:rPr>
          <w:rStyle w:val="s0"/>
        </w:rPr>
        <w:t xml:space="preserve"> слитках издается руководителем уполномоченной организации или иным лицом, которому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360DAC">
      <w:pPr>
        <w:pStyle w:val="pj"/>
      </w:pPr>
      <w:r>
        <w:rPr>
          <w:rStyle w:val="s0"/>
        </w:rPr>
        <w:t>Передача полномочий руководителя уполномоченн</w:t>
      </w:r>
      <w:r>
        <w:rPr>
          <w:rStyle w:val="s0"/>
        </w:rPr>
        <w:t>ой организации на издание распоряжений об установлении стоимости аффинированного золота в слитках иному лицу производится только на основании приказа руководителя уполномоченной организации.</w:t>
      </w:r>
    </w:p>
    <w:p w:rsidR="00000000" w:rsidRDefault="00360DAC">
      <w:pPr>
        <w:pStyle w:val="pj"/>
      </w:pPr>
      <w:r>
        <w:rPr>
          <w:rStyle w:val="s0"/>
        </w:rPr>
        <w:t>69. Информация о стоимости покупки и (или) продажи аффинированног</w:t>
      </w:r>
      <w:r>
        <w:rPr>
          <w:rStyle w:val="s0"/>
        </w:rPr>
        <w:t>о золота в слитках, установленная распоряжением об установлении стоимости аффинированного золота в слитках, размещается на информационном стенде для клиентов в течение всего периода его действия.</w:t>
      </w:r>
    </w:p>
    <w:p w:rsidR="00000000" w:rsidRDefault="00360DAC">
      <w:pPr>
        <w:pStyle w:val="pj"/>
      </w:pPr>
      <w:r>
        <w:rPr>
          <w:rStyle w:val="s0"/>
        </w:rPr>
        <w:t>В случае отсутствия в кассе обменного пункта аффинированного</w:t>
      </w:r>
      <w:r>
        <w:rPr>
          <w:rStyle w:val="s0"/>
        </w:rPr>
        <w:t xml:space="preserve"> золота в слитках информация о стоимости их продажи на информационном стенде уполномоченной организации не размещается. В случае отсутствия в кассе обменного пункта наличной национальной валюты информация о стоимости покупки аффинированного золота в слитка</w:t>
      </w:r>
      <w:r>
        <w:rPr>
          <w:rStyle w:val="s0"/>
        </w:rPr>
        <w:t>х на информационном стенде уполномоченной организации не размещается.</w:t>
      </w:r>
    </w:p>
    <w:p w:rsidR="00000000" w:rsidRDefault="00360DAC">
      <w:pPr>
        <w:pStyle w:val="pji"/>
      </w:pPr>
      <w:r>
        <w:rPr>
          <w:rStyle w:val="s3"/>
        </w:rPr>
        <w:t xml:space="preserve">Пункт 70 изложен в редакции </w:t>
      </w:r>
      <w:hyperlink r:id="rId170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1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</w:t>
      </w:r>
      <w:r>
        <w:rPr>
          <w:rStyle w:val="s3"/>
        </w:rPr>
        <w:t xml:space="preserve"> с 30 марта 2022 г.) (</w:t>
      </w:r>
      <w:hyperlink r:id="rId173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70. </w:t>
      </w:r>
      <w:r>
        <w:rPr>
          <w:rStyle w:val="s40"/>
        </w:rPr>
        <w:t>Не устанавливаются ограничения в приеме аффинированного золота в слитках по разновидностям, а также не осуществляется отказ физическ</w:t>
      </w:r>
      <w:r>
        <w:rPr>
          <w:rStyle w:val="s40"/>
        </w:rPr>
        <w:t>им лицам в проведении операций по покупке и (или) продаже таких слитков при наличии в обменном пункте наличной национальной валюты в сумме, необходимой для проведения такой операции, и (или) аффинированного золота в слитках в объеме, необходимом для провед</w:t>
      </w:r>
      <w:r>
        <w:rPr>
          <w:rStyle w:val="s40"/>
        </w:rPr>
        <w:t xml:space="preserve">ения такой операции, за исключением случаев, предусмотренных </w:t>
      </w:r>
      <w:hyperlink r:id="rId174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40"/>
        </w:rPr>
        <w:t>Закона о ПОДФТ, или непредставления документа, удостоверяющего личность клиента, либо данных, подтве</w:t>
      </w:r>
      <w:r>
        <w:rPr>
          <w:rStyle w:val="s40"/>
        </w:rPr>
        <w:t xml:space="preserve">рждающих (идентифицирующих) личность клиента, полученных посредством сервиса цифровых документов, в соответствии с частью пятой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360DAC">
      <w:pPr>
        <w:pStyle w:val="pj"/>
      </w:pPr>
      <w:r>
        <w:rPr>
          <w:rStyle w:val="s0"/>
        </w:rPr>
        <w:t xml:space="preserve">71. В случае отказа физическому лицу в покупке аффинированного золота в слитках </w:t>
      </w:r>
      <w:r>
        <w:rPr>
          <w:rStyle w:val="s0"/>
        </w:rPr>
        <w:t>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справка в</w:t>
      </w:r>
      <w:r>
        <w:rPr>
          <w:rStyle w:val="s0"/>
        </w:rPr>
        <w:t xml:space="preserve">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справки. Справ</w:t>
      </w:r>
      <w:r>
        <w:rPr>
          <w:rStyle w:val="s0"/>
        </w:rPr>
        <w:t>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360DAC">
      <w:pPr>
        <w:pStyle w:val="pji"/>
      </w:pPr>
      <w:r>
        <w:rPr>
          <w:rStyle w:val="s3"/>
        </w:rPr>
        <w:t xml:space="preserve">Пункт 72 изложен в редакции </w:t>
      </w:r>
      <w:hyperlink r:id="rId175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6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72. Обменный пункт уполномоченной организации подтверждает проведение операц</w:t>
      </w:r>
      <w:r>
        <w:rPr>
          <w:rStyle w:val="s0"/>
        </w:rPr>
        <w:t xml:space="preserve">ии по покупке и (или) продаже аффинированного золота в слитках выдачей контрольного чека в соответствии с </w:t>
      </w:r>
      <w:hyperlink r:id="rId177" w:anchor="sub_id=1660502" w:history="1">
        <w:r>
          <w:rPr>
            <w:rStyle w:val="a4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360DAC">
      <w:pPr>
        <w:pStyle w:val="pji"/>
      </w:pPr>
      <w:bookmarkStart w:id="15" w:name="SUB7300"/>
      <w:bookmarkEnd w:id="15"/>
      <w:r>
        <w:rPr>
          <w:rStyle w:val="s3"/>
        </w:rPr>
        <w:t>Пункт 73 из</w:t>
      </w:r>
      <w:r>
        <w:rPr>
          <w:rStyle w:val="s3"/>
        </w:rPr>
        <w:t xml:space="preserve">ложен в редакции </w:t>
      </w:r>
      <w:hyperlink r:id="rId178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9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7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30 марта 2022 г.) (</w:t>
      </w:r>
      <w:hyperlink r:id="rId181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 xml:space="preserve">73. </w:t>
      </w:r>
      <w:r>
        <w:rPr>
          <w:rStyle w:val="s40"/>
        </w:rPr>
        <w:t>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 учета операций по покупке и (или) прод</w:t>
      </w:r>
      <w:r>
        <w:rPr>
          <w:rStyle w:val="s40"/>
        </w:rPr>
        <w:t xml:space="preserve">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40"/>
        </w:rPr>
        <w:t xml:space="preserve"> к Правилам (далее - журнал учета операций с аффинированным золотом в слитках).</w:t>
      </w:r>
    </w:p>
    <w:p w:rsidR="00000000" w:rsidRDefault="00360DAC">
      <w:pPr>
        <w:pStyle w:val="pj"/>
      </w:pPr>
      <w:r>
        <w:rPr>
          <w:rStyle w:val="s40"/>
        </w:rPr>
        <w:t>Журнал учета операций с аф</w:t>
      </w:r>
      <w:r>
        <w:rPr>
          <w:rStyle w:val="s40"/>
        </w:rPr>
        <w:t>финированным золотом в слитках ведется отдельно в каждой операционной кассе обменного пункта уполномоченной организации в аппаратно-программном комплексе. Уполномоченная организация обеспечивает хранение в аппаратно-программном комплексе информации по сове</w:t>
      </w:r>
      <w:r>
        <w:rPr>
          <w:rStyle w:val="s40"/>
        </w:rPr>
        <w:t>ршенным операциям по покупке и (или) продаже аффинированного золота в слитках, отраженным в журнале учета операций с аффинированным золотом в слитках, в течение 5 (пяти) лет со дня их совершения.</w:t>
      </w:r>
    </w:p>
    <w:p w:rsidR="00000000" w:rsidRDefault="00360DAC">
      <w:pPr>
        <w:pStyle w:val="pj"/>
      </w:pPr>
      <w:r>
        <w:rPr>
          <w:rStyle w:val="s40"/>
        </w:rPr>
        <w:t>По операциям с аффинированным золотом в слитках на сумму, пр</w:t>
      </w:r>
      <w:r>
        <w:rPr>
          <w:rStyle w:val="s40"/>
        </w:rPr>
        <w:t>евышающую 500 000 (пятьсот тысяч) тенге, в журнале учета операций с аффинированным золотом в слитках фиксируются:</w:t>
      </w:r>
    </w:p>
    <w:p w:rsidR="00000000" w:rsidRDefault="00360DAC">
      <w:pPr>
        <w:pStyle w:val="pj"/>
      </w:pPr>
      <w:r>
        <w:rPr>
          <w:rStyle w:val="s40"/>
        </w:rPr>
        <w:t>фамилия, имя и отчество клиента (при его наличии) (имя и отчество указываются полностью);</w:t>
      </w:r>
    </w:p>
    <w:p w:rsidR="00000000" w:rsidRDefault="00360DAC">
      <w:pPr>
        <w:pStyle w:val="pj"/>
      </w:pPr>
      <w:r>
        <w:rPr>
          <w:rStyle w:val="s40"/>
        </w:rPr>
        <w:t xml:space="preserve">индивидуальный идентификационный номер клиента (при </w:t>
      </w:r>
      <w:r>
        <w:rPr>
          <w:rStyle w:val="s40"/>
        </w:rPr>
        <w:t>наличии);</w:t>
      </w:r>
    </w:p>
    <w:p w:rsidR="00000000" w:rsidRDefault="00360DAC">
      <w:pPr>
        <w:pStyle w:val="pj"/>
      </w:pPr>
      <w:r>
        <w:rPr>
          <w:rStyle w:val="s40"/>
        </w:rPr>
        <w:t>данные документа, удостоверяющего личность клиента, - вид документа, дата выдачи, номер документа, срок действия;</w:t>
      </w:r>
    </w:p>
    <w:p w:rsidR="00000000" w:rsidRDefault="00360DAC">
      <w:pPr>
        <w:pStyle w:val="pj"/>
      </w:pPr>
      <w:r>
        <w:rPr>
          <w:rStyle w:val="s40"/>
        </w:rPr>
        <w:t>юридический адрес клиента.</w:t>
      </w:r>
    </w:p>
    <w:p w:rsidR="00000000" w:rsidRDefault="00360DAC">
      <w:pPr>
        <w:pStyle w:val="pj"/>
      </w:pPr>
      <w:r>
        <w:rPr>
          <w:rStyle w:val="s40"/>
        </w:rPr>
        <w:t>По операциям с аффинированным золотом в слитках на сумму, не превышающую 500 000 (пятьсот тысяч) тенге, в</w:t>
      </w:r>
      <w:r>
        <w:rPr>
          <w:rStyle w:val="s40"/>
        </w:rPr>
        <w:t xml:space="preserve"> журнале учета операций с аффинированным золотом в слитках фиксируются фамилия, имя и отчество (при его наличии) (имя, отчество указываются полностью) и индивидуальный идентификационный номер клиента (при наличии).</w:t>
      </w:r>
    </w:p>
    <w:p w:rsidR="00000000" w:rsidRDefault="00360DAC">
      <w:pPr>
        <w:pStyle w:val="pj"/>
      </w:pPr>
      <w:r>
        <w:rPr>
          <w:rStyle w:val="s40"/>
        </w:rPr>
        <w:t>Фиксация данных клиента, за исключением ю</w:t>
      </w:r>
      <w:r>
        <w:rPr>
          <w:rStyle w:val="s40"/>
        </w:rPr>
        <w:t xml:space="preserve">ридического адреса клиента, в журнале учета операций с аффинированным золотом в слитках осуществляется на основании данных документа, удостоверяющего личность клиента, либо данных, подтверждающих (идентифицирующих) личность клиента, полученных посредством </w:t>
      </w:r>
      <w:r>
        <w:rPr>
          <w:rStyle w:val="s40"/>
        </w:rPr>
        <w:t>сервиса цифровых документов</w:t>
      </w:r>
      <w:r>
        <w:rPr>
          <w:rStyle w:val="s0"/>
        </w:rPr>
        <w:t>.</w:t>
      </w:r>
    </w:p>
    <w:p w:rsidR="00000000" w:rsidRDefault="00360DAC">
      <w:pPr>
        <w:pStyle w:val="pj"/>
      </w:pPr>
      <w:r>
        <w:rPr>
          <w:rStyle w:val="s0"/>
        </w:rPr>
        <w:t>74. Изменение стоимости аффинированного золота в слитках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</w:t>
      </w:r>
      <w:r>
        <w:rPr>
          <w:rStyle w:val="s0"/>
        </w:rPr>
        <w:t>имости аффинированного золота в слитках предыдущее распоряжение отменяется.</w:t>
      </w:r>
    </w:p>
    <w:p w:rsidR="00000000" w:rsidRDefault="00360DAC">
      <w:pPr>
        <w:pStyle w:val="pj"/>
      </w:pPr>
      <w:r>
        <w:rPr>
          <w:rStyle w:val="s0"/>
        </w:rPr>
        <w:t xml:space="preserve">В случае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</w:t>
      </w:r>
      <w:r>
        <w:rPr>
          <w:rStyle w:val="s0"/>
        </w:rPr>
        <w:t>слитках, в журнале учета операций с аффинированным золотом в слитках подводится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</w:t>
      </w:r>
      <w:r>
        <w:rPr>
          <w:rStyle w:val="s0"/>
        </w:rPr>
        <w:t>ии в журнале учета операций с аффинированным золотом в слитках отражаются итоги по операциям, проведенным в течение рабочего дня.</w:t>
      </w:r>
    </w:p>
    <w:p w:rsidR="00000000" w:rsidRDefault="00360DAC">
      <w:pPr>
        <w:pStyle w:val="pj"/>
      </w:pPr>
      <w:bookmarkStart w:id="16" w:name="SUB7500"/>
      <w:bookmarkEnd w:id="16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</w:t>
      </w:r>
      <w:r>
        <w:rPr>
          <w:rStyle w:val="s0"/>
        </w:rPr>
        <w:t xml:space="preserve">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</w:t>
      </w:r>
      <w:r>
        <w:rPr>
          <w:rStyle w:val="s0"/>
        </w:rPr>
        <w:t>циях с аффинированным золотом в слитках).</w:t>
      </w:r>
    </w:p>
    <w:p w:rsidR="00000000" w:rsidRDefault="00360DAC">
      <w:pPr>
        <w:pStyle w:val="pji"/>
      </w:pPr>
      <w:r>
        <w:rPr>
          <w:rStyle w:val="s3"/>
        </w:rPr>
        <w:t xml:space="preserve">Пункт 76 изложен в редакции </w:t>
      </w:r>
      <w:hyperlink r:id="rId182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3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360DAC">
      <w:pPr>
        <w:pStyle w:val="pj"/>
      </w:pPr>
      <w:r>
        <w:rPr>
          <w:rStyle w:val="s0"/>
        </w:rPr>
        <w:t>Не осуществляется продажа аффинированного золота в сл</w:t>
      </w:r>
      <w:r>
        <w:rPr>
          <w:rStyle w:val="s0"/>
        </w:rPr>
        <w:t>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(далее - аффинированное золото в слитках старого образ</w:t>
      </w:r>
      <w:r>
        <w:rPr>
          <w:rStyle w:val="s0"/>
        </w:rPr>
        <w:t>ца).</w:t>
      </w:r>
    </w:p>
    <w:p w:rsidR="00000000" w:rsidRDefault="00360DAC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Национальному Банку осуществляется уполномоченными орган</w:t>
      </w:r>
      <w:r>
        <w:rPr>
          <w:rStyle w:val="s0"/>
        </w:rPr>
        <w:t>изациями, имеющими договорные отношения по их выкупу с Национальным Банком.</w:t>
      </w:r>
    </w:p>
    <w:p w:rsidR="00000000" w:rsidRDefault="00360DAC">
      <w:pPr>
        <w:pStyle w:val="pj"/>
      </w:pPr>
      <w:r>
        <w:rPr>
          <w:rStyle w:val="s0"/>
        </w:rPr>
        <w:t xml:space="preserve">На основании обращения физического лица аффинированное золото в слитках со вскрытой специальной упаковкой и (или) без специальной упаковки, а также аффинированное золото в слитках </w:t>
      </w:r>
      <w:r>
        <w:rPr>
          <w:rStyle w:val="s0"/>
        </w:rPr>
        <w:t>старого образца направляется Национальному Банку для выкупа.</w:t>
      </w:r>
    </w:p>
    <w:p w:rsidR="00000000" w:rsidRDefault="00360DAC">
      <w:pPr>
        <w:pStyle w:val="pj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образца, уполномоченная организа</w:t>
      </w:r>
      <w:r>
        <w:rPr>
          <w:rStyle w:val="s0"/>
        </w:rPr>
        <w:t>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360DAC">
      <w:pPr>
        <w:pStyle w:val="pj"/>
      </w:pPr>
      <w:r>
        <w:rPr>
          <w:rStyle w:val="s0"/>
        </w:rPr>
        <w:t>Физическому лицу выдается письменная справка в произвольной форме о приеме аффинированного золота в слитках со вс</w:t>
      </w:r>
      <w:r>
        <w:rPr>
          <w:rStyle w:val="s0"/>
        </w:rPr>
        <w:t>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уполномоченной организации (ее филиала) или иным лицом, кот</w:t>
      </w:r>
      <w:r>
        <w:rPr>
          <w:rStyle w:val="s0"/>
        </w:rPr>
        <w:t>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упаковкой и (или) без специальной упаковки, а также аффинир</w:t>
      </w:r>
      <w:r>
        <w:rPr>
          <w:rStyle w:val="s0"/>
        </w:rPr>
        <w:t>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360DAC">
      <w:pPr>
        <w:pStyle w:val="pj"/>
      </w:pPr>
      <w:r>
        <w:rPr>
          <w:rStyle w:val="s0"/>
        </w:rPr>
        <w:t>Экспертиза и расчет цены выкупа аффинированного золота в слитках со вскрытой специальной упаковкой и (или) без специальной упаковки</w:t>
      </w:r>
      <w:r>
        <w:rPr>
          <w:rStyle w:val="s0"/>
        </w:rPr>
        <w:t>, а также аффинированного золота в слитках старого образца осуществляется Национальным Банком в течение 45 (сорока пяти) календарных дней со дня подписания акта принятия на выкуп таких слитков.</w:t>
      </w:r>
    </w:p>
    <w:p w:rsidR="00000000" w:rsidRDefault="00360DAC">
      <w:pPr>
        <w:pStyle w:val="pj"/>
      </w:pPr>
      <w:r>
        <w:rPr>
          <w:rStyle w:val="s0"/>
        </w:rPr>
        <w:t>Уполномоченная организация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 (или) без специальной упаковки, а также аффинированного золота в сли</w:t>
      </w:r>
      <w:r>
        <w:rPr>
          <w:rStyle w:val="s0"/>
        </w:rPr>
        <w:t>тках старого образца, с 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образца.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пунктом 76-1 в соответствии с </w:t>
      </w:r>
      <w:hyperlink r:id="rId184" w:anchor="sub_id=7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360DAC">
      <w:pPr>
        <w:pStyle w:val="pj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</w:t>
      </w:r>
      <w:r>
        <w:rPr>
          <w:rStyle w:val="s0"/>
        </w:rPr>
        <w:t>ки, а также аффинированного золота в слитках старого образца, направленных Национальному Банку для выкупа, осуществляется физическому лицу уполномоченной организацией в наличной национальной валюте за вычетом комиссионного вознаграждения в течение 5 (пяти)</w:t>
      </w:r>
      <w:r>
        <w:rPr>
          <w:rStyle w:val="s0"/>
        </w:rPr>
        <w:t xml:space="preserve"> рабочих дней со дня получения от Национального Банка подтверждения о готовности их выкупить в связи с положительными результатами экспертизы, проведенной Национальным Банком.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77. Ранее выданное уполномоченному банку сви</w:t>
      </w:r>
      <w:r>
        <w:rPr>
          <w:rStyle w:val="s0"/>
        </w:rPr>
        <w:t>детельство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360DAC">
      <w:pPr>
        <w:pStyle w:val="pj"/>
      </w:pPr>
      <w:r>
        <w:rPr>
          <w:rStyle w:val="s0"/>
        </w:rPr>
        <w:t>Со дня введения в действие Правил при поступлении уведомления уполномоченного банка об изменении данных, ук</w:t>
      </w:r>
      <w:r>
        <w:rPr>
          <w:rStyle w:val="s0"/>
        </w:rPr>
        <w:t>азанных в уведомлении о 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свидетельства обменного пункта.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17" w:name="SUB1"/>
      <w:bookmarkEnd w:id="17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 </w:t>
      </w:r>
      <w:r>
        <w:rPr>
          <w:rStyle w:val="s3"/>
        </w:rPr>
        <w:t xml:space="preserve">изложено в редакции </w:t>
      </w:r>
      <w:hyperlink r:id="rId18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6" w:anchor="sub_id=1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87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9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Заявление на получение лицензии на обменные операции с наличной иностранной валютой и приложения к лицензии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"/>
      </w:pPr>
      <w:r>
        <w:rPr>
          <w:rStyle w:val="s0"/>
        </w:rPr>
        <w:t>В _________________________________________________________________________________________</w:t>
      </w:r>
    </w:p>
    <w:p w:rsidR="00000000" w:rsidRDefault="00360DAC">
      <w:pPr>
        <w:pStyle w:val="pj"/>
        <w:ind w:firstLine="1276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360DAC">
      <w:pPr>
        <w:pStyle w:val="p"/>
      </w:pPr>
      <w:r>
        <w:rPr>
          <w:rStyle w:val="s0"/>
        </w:rPr>
        <w:t>От ________________________________________________________________________________________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(наименование юридического лица, бизнес-идентификационный номер, место нахождения)</w:t>
      </w:r>
    </w:p>
    <w:p w:rsidR="00000000" w:rsidRDefault="00360DAC">
      <w:pPr>
        <w:pStyle w:val="pji"/>
      </w:pPr>
      <w:r>
        <w:rPr>
          <w:rStyle w:val="s0"/>
        </w:rPr>
        <w:t>Прошу выдать лицензию на обменные операции с наличной иностранной валютой и приложение к лицензии для открытия обменного пункта (автоматизированного обменного пункта) (нужное указать), расположенного по адресу:</w:t>
      </w:r>
    </w:p>
    <w:p w:rsidR="00000000" w:rsidRDefault="00360DAC">
      <w:pPr>
        <w:pStyle w:val="p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______________________________________________</w:t>
      </w:r>
    </w:p>
    <w:p w:rsidR="00000000" w:rsidRDefault="00360DAC">
      <w:pPr>
        <w:pStyle w:val="p"/>
      </w:pPr>
      <w:r>
        <w:rPr>
          <w:rStyle w:val="s0"/>
        </w:rPr>
        <w:t>(почтовый индекс, область, город, район, населенный пункт, название улицы, номер дома (здания)</w:t>
      </w:r>
    </w:p>
    <w:p w:rsidR="00000000" w:rsidRDefault="00360DAC">
      <w:pPr>
        <w:pStyle w:val="p"/>
      </w:pPr>
      <w:r>
        <w:rPr>
          <w:rStyle w:val="s0"/>
        </w:rPr>
        <w:t>(стационарного помещения), а также этаж, сектор, блок и другое (при его наличии))</w:t>
      </w:r>
    </w:p>
    <w:p w:rsidR="00000000" w:rsidRDefault="00360DAC">
      <w:pPr>
        <w:pStyle w:val="pj"/>
      </w:pPr>
      <w:r>
        <w:rPr>
          <w:rStyle w:val="s0"/>
        </w:rPr>
        <w:t>Сведения о соответствии квалифик</w:t>
      </w:r>
      <w:r>
        <w:rPr>
          <w:rStyle w:val="s0"/>
        </w:rPr>
        <w:t>ационным требованиям:</w:t>
      </w:r>
    </w:p>
    <w:p w:rsidR="00000000" w:rsidRDefault="00360DAC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360DAC">
      <w:pPr>
        <w:pStyle w:val="pj"/>
      </w:pPr>
      <w:r>
        <w:rPr>
          <w:rStyle w:val="s0"/>
        </w:rPr>
        <w:t>1) физические лица:</w:t>
      </w:r>
    </w:p>
    <w:p w:rsidR="00000000" w:rsidRDefault="00360DAC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360DAC">
      <w:pPr>
        <w:pStyle w:val="pj"/>
      </w:pPr>
      <w:r>
        <w:rPr>
          <w:rStyle w:val="s0"/>
        </w:rPr>
        <w:t>индивидуальный иденти</w:t>
      </w:r>
      <w:r>
        <w:rPr>
          <w:rStyle w:val="s0"/>
        </w:rPr>
        <w:t>фикационный номер (для резидентов);</w:t>
      </w:r>
    </w:p>
    <w:p w:rsidR="00000000" w:rsidRDefault="00360DAC">
      <w:pPr>
        <w:pStyle w:val="pj"/>
      </w:pPr>
      <w:r>
        <w:rPr>
          <w:rStyle w:val="s0"/>
        </w:rPr>
        <w:t>место жительства;</w:t>
      </w:r>
    </w:p>
    <w:p w:rsidR="00000000" w:rsidRDefault="00360DAC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360DAC">
      <w:pPr>
        <w:pStyle w:val="pj"/>
      </w:pPr>
      <w:r>
        <w:rPr>
          <w:rStyle w:val="s0"/>
        </w:rPr>
        <w:t>2) юридические лица:</w:t>
      </w:r>
    </w:p>
    <w:p w:rsidR="00000000" w:rsidRDefault="00360DAC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360DAC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360DAC">
      <w:pPr>
        <w:pStyle w:val="pj"/>
      </w:pPr>
      <w:r>
        <w:rPr>
          <w:rStyle w:val="s0"/>
        </w:rPr>
        <w:t>место нахождения;</w:t>
      </w:r>
    </w:p>
    <w:p w:rsidR="00000000" w:rsidRDefault="00360DAC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360DAC">
      <w:pPr>
        <w:pStyle w:val="pj"/>
      </w:pPr>
      <w:r>
        <w:rPr>
          <w:rStyle w:val="s0"/>
        </w:rPr>
        <w:t>2. Хар</w:t>
      </w:r>
      <w:r>
        <w:rPr>
          <w:rStyle w:val="s0"/>
        </w:rPr>
        <w:t>актеристики технических средств для определения подлинности денежных знаков*: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360DAC">
      <w:pPr>
        <w:pStyle w:val="pj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360DAC">
      <w:pPr>
        <w:pStyle w:val="pj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53"/>
        <w:gridCol w:w="1317"/>
        <w:gridCol w:w="1503"/>
        <w:gridCol w:w="2205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3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409"/>
        <w:gridCol w:w="1799"/>
        <w:gridCol w:w="1116"/>
        <w:gridCol w:w="1410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Прилагаемые документы:</w:t>
      </w:r>
    </w:p>
    <w:p w:rsidR="00000000" w:rsidRDefault="00360DAC">
      <w:pPr>
        <w:pStyle w:val="pj"/>
      </w:pPr>
      <w:r>
        <w:rPr>
          <w:rStyle w:val="s0"/>
        </w:rPr>
        <w:t>1.</w:t>
      </w:r>
    </w:p>
    <w:p w:rsidR="00000000" w:rsidRDefault="00360DAC">
      <w:pPr>
        <w:pStyle w:val="pj"/>
      </w:pPr>
      <w:r>
        <w:rPr>
          <w:rStyle w:val="s0"/>
        </w:rPr>
        <w:t>2.</w:t>
      </w:r>
    </w:p>
    <w:p w:rsidR="00000000" w:rsidRDefault="00360DAC">
      <w:pPr>
        <w:pStyle w:val="pj"/>
      </w:pPr>
      <w:r>
        <w:rPr>
          <w:rStyle w:val="s0"/>
        </w:rPr>
        <w:t>Электронная почта___________________________________________________________________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Телефоны___________________________________________________________________________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Факс 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Ба</w:t>
      </w:r>
      <w:r>
        <w:rPr>
          <w:rStyle w:val="s0"/>
        </w:rPr>
        <w:t>нковский счет в тенге 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360DAC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360DAC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</w:t>
      </w:r>
      <w:r>
        <w:rPr>
          <w:rStyle w:val="s0"/>
        </w:rPr>
        <w:t xml:space="preserve"> вопросам выдачи или отказа в выдаче лицензии и приложения к лицензии;</w:t>
      </w:r>
    </w:p>
    <w:p w:rsidR="00000000" w:rsidRDefault="00360DAC">
      <w:pPr>
        <w:pStyle w:val="pj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360DAC">
      <w:pPr>
        <w:pStyle w:val="pj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</w:t>
      </w:r>
      <w:r>
        <w:rPr>
          <w:rStyle w:val="s0"/>
        </w:rPr>
        <w:t xml:space="preserve">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191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</w:t>
      </w:r>
      <w:r>
        <w:rPr>
          <w:rStyle w:val="s0"/>
        </w:rPr>
        <w:t>«Слитки золота мерные. Технические условия», выпущенного Национальным Банком Республики Казахстан не ранее 2017 года, и иного аффинированного инвестиционного золота в мерных слитках, выпущенного Национальным Банком Республики Казахстан до 2017 года, обменн</w:t>
      </w:r>
      <w:r>
        <w:rPr>
          <w:rStyle w:val="s0"/>
        </w:rPr>
        <w:t>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360DAC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360DAC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360DAC">
      <w:pPr>
        <w:pStyle w:val="pj"/>
      </w:pPr>
      <w:r>
        <w:rPr>
          <w:rStyle w:val="s0"/>
        </w:rPr>
        <w:t>__________ ______________________________________</w:t>
      </w:r>
    </w:p>
    <w:p w:rsidR="00000000" w:rsidRDefault="00360DAC">
      <w:pPr>
        <w:pStyle w:val="pj"/>
      </w:pPr>
      <w:r>
        <w:rPr>
          <w:rStyle w:val="s0"/>
        </w:rPr>
        <w:t>(должность) (фамилия, имя и отчество (при его наличии)</w:t>
      </w:r>
    </w:p>
    <w:p w:rsidR="00000000" w:rsidRDefault="00360DAC">
      <w:pPr>
        <w:pStyle w:val="pj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18" w:name="SUB2"/>
      <w:bookmarkEnd w:id="18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19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9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2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____________________________________</w:t>
      </w:r>
    </w:p>
    <w:p w:rsidR="00000000" w:rsidRDefault="00360DAC">
      <w:pPr>
        <w:pStyle w:val="pr"/>
      </w:pPr>
      <w:r>
        <w:rPr>
          <w:rStyle w:val="s0"/>
        </w:rPr>
        <w:t>(наименование территориального</w:t>
      </w:r>
    </w:p>
    <w:p w:rsidR="00000000" w:rsidRDefault="00360DAC">
      <w:pPr>
        <w:pStyle w:val="pr"/>
      </w:pPr>
      <w:r>
        <w:rPr>
          <w:rStyle w:val="s0"/>
        </w:rPr>
        <w:t>филиала Национального Банка</w:t>
      </w:r>
    </w:p>
    <w:p w:rsidR="00000000" w:rsidRDefault="00360DAC">
      <w:pPr>
        <w:pStyle w:val="pr"/>
      </w:pPr>
      <w:r>
        <w:rPr>
          <w:rStyle w:val="s0"/>
        </w:rPr>
        <w:t>Республики Казахстан)</w:t>
      </w:r>
    </w:p>
    <w:p w:rsidR="00000000" w:rsidRDefault="00360DAC">
      <w:pPr>
        <w:pStyle w:val="pr"/>
      </w:pPr>
      <w:r>
        <w:rPr>
          <w:rStyle w:val="s0"/>
        </w:rPr>
        <w:t>______________________</w:t>
      </w:r>
      <w:r>
        <w:rPr>
          <w:rStyle w:val="s0"/>
        </w:rPr>
        <w:t>______________</w:t>
      </w:r>
    </w:p>
    <w:p w:rsidR="00000000" w:rsidRDefault="00360DAC">
      <w:pPr>
        <w:pStyle w:val="pr"/>
      </w:pPr>
      <w:r>
        <w:rPr>
          <w:rStyle w:val="s0"/>
        </w:rPr>
        <w:t>(фамилия, имя, отчество (при его наличии)</w:t>
      </w:r>
    </w:p>
    <w:p w:rsidR="00000000" w:rsidRDefault="00360DAC">
      <w:pPr>
        <w:pStyle w:val="pr"/>
      </w:pPr>
      <w:r>
        <w:rPr>
          <w:rStyle w:val="s0"/>
        </w:rPr>
        <w:t>руководителя)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Заявление на получение приложения к действительной лицензии на обменные операции </w:t>
      </w:r>
      <w:r>
        <w:rPr>
          <w:rStyle w:val="s1"/>
        </w:rPr>
        <w:br/>
        <w:t>с наличной иностранной валютой для дополнительно открываемого обменного пункта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"/>
      </w:pPr>
      <w:r>
        <w:rPr>
          <w:rStyle w:val="s0"/>
        </w:rPr>
        <w:t>Лицензиат: ______________________________________________________________________________</w:t>
      </w:r>
    </w:p>
    <w:p w:rsidR="00000000" w:rsidRDefault="00360DAC">
      <w:pPr>
        <w:pStyle w:val="pj"/>
        <w:ind w:firstLine="2410"/>
      </w:pPr>
      <w:r>
        <w:rPr>
          <w:rStyle w:val="s0"/>
        </w:rPr>
        <w:t>(полное наименование юридического лица, место государственной</w:t>
      </w:r>
    </w:p>
    <w:p w:rsidR="00000000" w:rsidRDefault="00360DAC">
      <w:pPr>
        <w:pStyle w:val="pj"/>
        <w:ind w:firstLine="3402"/>
      </w:pPr>
      <w:r>
        <w:rPr>
          <w:rStyle w:val="s0"/>
        </w:rPr>
        <w:t>регистрации, бизнес-идентификационный номер)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Филиал лицензиата*: _____________________________________________________________________</w:t>
      </w:r>
    </w:p>
    <w:p w:rsidR="00000000" w:rsidRDefault="00360DAC">
      <w:pPr>
        <w:pStyle w:val="pj"/>
        <w:ind w:firstLine="1985"/>
      </w:pPr>
      <w:r>
        <w:rPr>
          <w:rStyle w:val="s0"/>
        </w:rPr>
        <w:t>(наименование филиала, место нахождения филиала, бизнес-идентификационный номер)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Номер и дата лицензии на обменные операции с наличной иностранной валютой:</w:t>
      </w:r>
    </w:p>
    <w:p w:rsidR="00000000" w:rsidRDefault="00360DAC">
      <w:pPr>
        <w:pStyle w:val="p"/>
      </w:pPr>
      <w:r>
        <w:rPr>
          <w:rStyle w:val="s0"/>
        </w:rPr>
        <w:t>________</w:t>
      </w:r>
      <w:r>
        <w:rPr>
          <w:rStyle w:val="s0"/>
        </w:rPr>
        <w:t>________________________________________________________________________________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Прошу выдать приложение к действительной лицензии на обменные операции с наличной иностранной</w:t>
      </w:r>
    </w:p>
    <w:p w:rsidR="00000000" w:rsidRDefault="00360DAC">
      <w:pPr>
        <w:pStyle w:val="p"/>
      </w:pPr>
      <w:r>
        <w:rPr>
          <w:rStyle w:val="s0"/>
        </w:rPr>
        <w:t>валютой на обменный пункт (автоматизированный обменный пункт) (нужное указать),</w:t>
      </w:r>
      <w:r>
        <w:rPr>
          <w:rStyle w:val="s0"/>
        </w:rPr>
        <w:t xml:space="preserve"> расположенный</w:t>
      </w:r>
    </w:p>
    <w:p w:rsidR="00000000" w:rsidRDefault="00360DAC">
      <w:pPr>
        <w:pStyle w:val="p"/>
      </w:pPr>
      <w:r>
        <w:rPr>
          <w:rStyle w:val="s0"/>
        </w:rPr>
        <w:t>по адресу**:______________________________________________________________________________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360DAC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360DAC">
      <w:pPr>
        <w:pStyle w:val="pj"/>
      </w:pPr>
      <w:r>
        <w:rPr>
          <w:rStyle w:val="s0"/>
        </w:rPr>
        <w:t>1) физи</w:t>
      </w:r>
      <w:r>
        <w:rPr>
          <w:rStyle w:val="s0"/>
        </w:rPr>
        <w:t>ческие лица:</w:t>
      </w:r>
    </w:p>
    <w:p w:rsidR="00000000" w:rsidRDefault="00360DAC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360DAC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360DAC">
      <w:pPr>
        <w:pStyle w:val="pj"/>
      </w:pPr>
      <w:r>
        <w:rPr>
          <w:rStyle w:val="s0"/>
        </w:rPr>
        <w:t>место жительства;</w:t>
      </w:r>
    </w:p>
    <w:p w:rsidR="00000000" w:rsidRDefault="00360DAC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360DAC">
      <w:pPr>
        <w:pStyle w:val="pj"/>
      </w:pPr>
      <w:r>
        <w:rPr>
          <w:rStyle w:val="s0"/>
        </w:rPr>
        <w:t>2) юридические лица:</w:t>
      </w:r>
    </w:p>
    <w:p w:rsidR="00000000" w:rsidRDefault="00360DAC">
      <w:pPr>
        <w:pStyle w:val="pj"/>
      </w:pPr>
      <w:r>
        <w:rPr>
          <w:rStyle w:val="s0"/>
        </w:rPr>
        <w:t>наиме</w:t>
      </w:r>
      <w:r>
        <w:rPr>
          <w:rStyle w:val="s0"/>
        </w:rPr>
        <w:t>нование юридического лица;</w:t>
      </w:r>
    </w:p>
    <w:p w:rsidR="00000000" w:rsidRDefault="00360DAC">
      <w:pPr>
        <w:pStyle w:val="pj"/>
      </w:pPr>
      <w:r>
        <w:rPr>
          <w:rStyle w:val="s0"/>
        </w:rPr>
        <w:t>место нахождения;</w:t>
      </w:r>
    </w:p>
    <w:p w:rsidR="00000000" w:rsidRDefault="00360DAC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360DAC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360DAC">
      <w:pPr>
        <w:pStyle w:val="pj"/>
      </w:pPr>
      <w:r>
        <w:rPr>
          <w:rStyle w:val="s0"/>
        </w:rPr>
        <w:t>2. Характеристики технических средств, для определения подлинности денежных знаков***:</w:t>
      </w:r>
    </w:p>
    <w:p w:rsidR="00000000" w:rsidRDefault="00360DAC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360DAC">
      <w:pPr>
        <w:pStyle w:val="pj"/>
      </w:pPr>
      <w:r>
        <w:rPr>
          <w:rStyle w:val="s0"/>
        </w:rPr>
        <w:t>3. Технические характеристики аппаратно-программного комплекса 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360DAC">
      <w:pPr>
        <w:pStyle w:val="pj"/>
      </w:pPr>
      <w:r>
        <w:rPr>
          <w:rStyle w:val="s0"/>
        </w:rPr>
        <w:t>4. Технические характеристики программного обеспечения***: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53"/>
        <w:gridCol w:w="1317"/>
        <w:gridCol w:w="1503"/>
        <w:gridCol w:w="2205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3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3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</w:pPr>
      <w:r>
        <w:rPr>
          <w:rStyle w:val="s0"/>
        </w:rPr>
        <w:t>5. Технические характеристики системы видеонаблюдения***: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409"/>
        <w:gridCol w:w="1799"/>
        <w:gridCol w:w="1116"/>
        <w:gridCol w:w="1410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Прилагаемые документы:</w:t>
      </w:r>
    </w:p>
    <w:p w:rsidR="00000000" w:rsidRDefault="00360DAC">
      <w:pPr>
        <w:pStyle w:val="pj"/>
      </w:pPr>
      <w:r>
        <w:rPr>
          <w:rStyle w:val="s0"/>
        </w:rPr>
        <w:t>1.</w:t>
      </w:r>
    </w:p>
    <w:p w:rsidR="00000000" w:rsidRDefault="00360DAC">
      <w:pPr>
        <w:pStyle w:val="pj"/>
      </w:pPr>
      <w:r>
        <w:rPr>
          <w:rStyle w:val="s0"/>
        </w:rPr>
        <w:t>2.</w:t>
      </w:r>
    </w:p>
    <w:p w:rsidR="00000000" w:rsidRDefault="00360DAC">
      <w:pPr>
        <w:pStyle w:val="pj"/>
      </w:pPr>
      <w:r>
        <w:rPr>
          <w:rStyle w:val="s0"/>
        </w:rPr>
        <w:t>Электронная почта____________________________________________________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Телефоны____________________________________________________________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Факс 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Банковский счет в тенге________________________________________________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360DAC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</w:t>
      </w:r>
      <w:r>
        <w:rPr>
          <w:rStyle w:val="s0"/>
        </w:rPr>
        <w:t>дачи или отказа в выдаче лицензии и приложения к лицензии;</w:t>
      </w:r>
    </w:p>
    <w:p w:rsidR="00000000" w:rsidRDefault="00360DAC">
      <w:pPr>
        <w:pStyle w:val="pj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</w:t>
      </w:r>
      <w:r>
        <w:rPr>
          <w:rStyle w:val="s0"/>
        </w:rPr>
        <w:t xml:space="preserve">ртифицированных мерных слитках, соответствующего национальному стандарту Республики Казахстан </w:t>
      </w:r>
      <w:hyperlink r:id="rId198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</w:t>
      </w:r>
      <w:r>
        <w:rPr>
          <w:rStyle w:val="s0"/>
        </w:rPr>
        <w:t>и Казахстан не ранее 2017 года, и иного аффинированного инвестиционного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</w:t>
      </w:r>
      <w:r>
        <w:rPr>
          <w:rStyle w:val="s0"/>
        </w:rPr>
        <w:t>стом нахождения другого обменного пункта уполномоченной организации;</w:t>
      </w:r>
    </w:p>
    <w:p w:rsidR="00000000" w:rsidRDefault="00360DAC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360DAC">
      <w:pPr>
        <w:pStyle w:val="pj"/>
      </w:pPr>
      <w:r>
        <w:rPr>
          <w:rStyle w:val="s0"/>
        </w:rPr>
        <w:t>__________ _____________________________________ _________</w:t>
      </w:r>
    </w:p>
    <w:p w:rsidR="00000000" w:rsidRDefault="00360DAC">
      <w:pPr>
        <w:pStyle w:val="pj"/>
      </w:pPr>
      <w:r>
        <w:rPr>
          <w:rStyle w:val="s0"/>
        </w:rPr>
        <w:t>(должность) фамилия, имя, отчество (при его наличии) (подпись)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360DAC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</w:t>
      </w:r>
      <w:r>
        <w:rPr>
          <w:rStyle w:val="s0"/>
        </w:rPr>
        <w:t>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</w:t>
      </w:r>
      <w:r>
        <w:rPr>
          <w:rStyle w:val="s0"/>
        </w:rPr>
        <w:t>ния обменного пункта (например, этаж, сектор, блок)</w:t>
      </w:r>
    </w:p>
    <w:p w:rsidR="00000000" w:rsidRDefault="00360DAC">
      <w:pPr>
        <w:pStyle w:val="pj"/>
      </w:pPr>
      <w:r>
        <w:rPr>
          <w:rStyle w:val="s0"/>
        </w:rPr>
        <w:t>*** не заполняется в случае открытия автоматизированного обменного пункта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19" w:name="SUB3"/>
      <w:bookmarkEnd w:id="19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99" w:anchor="sub_id=111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3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360DAC">
      <w:pPr>
        <w:pStyle w:val="pr"/>
      </w:pPr>
      <w:r>
        <w:rPr>
          <w:rStyle w:val="s0"/>
        </w:rPr>
        <w:t>с наличной иностра</w:t>
      </w:r>
      <w:r>
        <w:rPr>
          <w:rStyle w:val="s0"/>
        </w:rPr>
        <w:t>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360DAC">
      <w:pPr>
        <w:pStyle w:val="pc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</w:t>
      </w:r>
      <w:r>
        <w:rPr>
          <w:rStyle w:val="s0"/>
        </w:rPr>
        <w:t>              (полное наименование, место государственной регистрации, бизнес-идентификационный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</w:t>
      </w:r>
      <w:r>
        <w:rPr>
          <w:rStyle w:val="s0"/>
        </w:rPr>
        <w:t>номер юридического лица)</w:t>
      </w:r>
    </w:p>
    <w:p w:rsidR="00000000" w:rsidRDefault="00360DAC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360DAC">
      <w:pPr>
        <w:pStyle w:val="pj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360DAC">
      <w:pPr>
        <w:pStyle w:val="pj"/>
      </w:pPr>
      <w:r>
        <w:rPr>
          <w:rStyle w:val="s0"/>
        </w:rPr>
        <w:t>Настоящая лицензия выдается в</w:t>
      </w:r>
      <w:r>
        <w:rPr>
          <w:rStyle w:val="s0"/>
        </w:rPr>
        <w:t xml:space="preserve"> единственном экземпляре на неограниченный срок и не может быть передана другим лицам.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Руководитель</w:t>
      </w:r>
    </w:p>
    <w:p w:rsidR="00000000" w:rsidRDefault="00360DAC">
      <w:pPr>
        <w:pStyle w:val="pj"/>
      </w:pPr>
      <w:r>
        <w:rPr>
          <w:rStyle w:val="s0"/>
        </w:rPr>
        <w:t>территориального филиала</w:t>
      </w:r>
    </w:p>
    <w:p w:rsidR="00000000" w:rsidRDefault="00360DAC">
      <w:pPr>
        <w:pStyle w:val="pj"/>
      </w:pPr>
      <w:r>
        <w:rPr>
          <w:rStyle w:val="s0"/>
        </w:rPr>
        <w:t>Национального Банка</w:t>
      </w:r>
    </w:p>
    <w:p w:rsidR="00000000" w:rsidRDefault="00360DAC">
      <w:pPr>
        <w:pStyle w:val="pj"/>
      </w:pPr>
      <w:r>
        <w:rPr>
          <w:rStyle w:val="s0"/>
        </w:rPr>
        <w:t>Республики Казахстан ____________________________________   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</w:t>
      </w:r>
      <w:r>
        <w:rPr>
          <w:rStyle w:val="s0"/>
        </w:rPr>
        <w:t>    (фамилия, имя, отчество (при наличии)        (подпись)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0" w:name="SUB4"/>
      <w:bookmarkEnd w:id="20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20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2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4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>№ _____</w:t>
      </w:r>
      <w:r>
        <w:rPr>
          <w:rStyle w:val="s1"/>
        </w:rPr>
        <w:t xml:space="preserve">_ от «____» _______________ 20 ___ года </w:t>
      </w:r>
      <w:r>
        <w:rPr>
          <w:rStyle w:val="s1"/>
        </w:rPr>
        <w:br/>
        <w:t xml:space="preserve">к лицензии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Лицензиат: 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(по</w:t>
      </w:r>
      <w:r>
        <w:rPr>
          <w:rStyle w:val="s0"/>
        </w:rPr>
        <w:t>лное наименование юридического лица, место государственной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360DAC">
      <w:pPr>
        <w:pStyle w:val="pj"/>
      </w:pPr>
      <w:r>
        <w:rPr>
          <w:rStyle w:val="s0"/>
        </w:rPr>
        <w:t>Филиал лицензиата*: 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       (наименование филиала, место нахождения филиала,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360DAC">
      <w:pPr>
        <w:pStyle w:val="pj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360DAC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360DAC">
      <w:pPr>
        <w:pStyle w:val="pj"/>
      </w:pPr>
      <w:r>
        <w:rPr>
          <w:rStyle w:val="s0"/>
        </w:rPr>
        <w:t>Тип обменного пункта:</w:t>
      </w:r>
    </w:p>
    <w:p w:rsidR="00000000" w:rsidRDefault="00360DAC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360DAC">
      <w:pPr>
        <w:pStyle w:val="pj"/>
      </w:pPr>
      <w:r>
        <w:rPr>
          <w:rStyle w:val="s0"/>
        </w:rPr>
        <w:t>нужное подчеркнуть</w:t>
      </w:r>
    </w:p>
    <w:p w:rsidR="00000000" w:rsidRDefault="00360DAC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360DAC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360DAC">
      <w:pPr>
        <w:pStyle w:val="pj"/>
      </w:pPr>
      <w:r>
        <w:rPr>
          <w:rStyle w:val="s0"/>
        </w:rPr>
        <w:t>Деятельность данного обменного пункта контролируется ______________ филиалом Национальн</w:t>
      </w:r>
      <w:r>
        <w:rPr>
          <w:rStyle w:val="s0"/>
        </w:rPr>
        <w:t>ого Банка Республики Казахстан.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Руководитель</w:t>
      </w:r>
    </w:p>
    <w:p w:rsidR="00000000" w:rsidRDefault="00360DAC">
      <w:pPr>
        <w:pStyle w:val="pj"/>
      </w:pPr>
      <w:r>
        <w:rPr>
          <w:rStyle w:val="s0"/>
        </w:rPr>
        <w:t>территориального филиала</w:t>
      </w:r>
    </w:p>
    <w:p w:rsidR="00000000" w:rsidRDefault="00360DAC">
      <w:pPr>
        <w:pStyle w:val="pj"/>
      </w:pPr>
      <w:r>
        <w:rPr>
          <w:rStyle w:val="s0"/>
        </w:rPr>
        <w:t>Национального Банка</w:t>
      </w:r>
    </w:p>
    <w:p w:rsidR="00000000" w:rsidRDefault="00360DAC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   (фамилия, имя, отчество (при наличии)          </w:t>
      </w:r>
      <w:r>
        <w:rPr>
          <w:rStyle w:val="s0"/>
        </w:rPr>
        <w:t>(подпись)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i"/>
      </w:pPr>
      <w:bookmarkStart w:id="21" w:name="SUB401"/>
      <w:bookmarkEnd w:id="21"/>
      <w: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203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204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05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t>Приложение 4-1</w:t>
      </w:r>
    </w:p>
    <w:p w:rsidR="00000000" w:rsidRDefault="00360DA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360DAC">
      <w:pPr>
        <w:pStyle w:val="pr"/>
      </w:pPr>
      <w:r>
        <w:t>операций с наличной иностранной</w:t>
      </w:r>
    </w:p>
    <w:p w:rsidR="00000000" w:rsidRDefault="00360DAC">
      <w:pPr>
        <w:pStyle w:val="pr"/>
      </w:pPr>
      <w:r>
        <w:t>валютой в Республике Казахстан</w:t>
      </w:r>
    </w:p>
    <w:p w:rsidR="00000000" w:rsidRDefault="00360DAC">
      <w:pPr>
        <w:pStyle w:val="pr"/>
      </w:pPr>
      <w:r>
        <w:t>Стандарт государственной услуги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 xml:space="preserve">Стандарт государственной услуги </w:t>
      </w:r>
      <w: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360DA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08"/>
        <w:gridCol w:w="544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1.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Наименование</w:t>
            </w:r>
          </w:p>
          <w:p w:rsidR="00000000" w:rsidRDefault="00360DAC">
            <w:pPr>
              <w:pStyle w:val="p"/>
            </w:pPr>
            <w:r>
              <w:t>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Веб-портал «электронного правительства» </w:t>
            </w:r>
            <w:hyperlink r:id="rId206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Со дня регистрации обращения на портале:</w:t>
            </w:r>
          </w:p>
          <w:p w:rsidR="00000000" w:rsidRDefault="00360DAC">
            <w:pPr>
              <w:pStyle w:val="p"/>
            </w:pPr>
            <w:r>
              <w:t>при выдаче лицензии и приложения к ней - в течение 20 (двадцати) рабочих дней;</w:t>
            </w:r>
          </w:p>
          <w:p w:rsidR="00000000" w:rsidRDefault="00360DAC">
            <w:pPr>
              <w:pStyle w:val="p"/>
            </w:pPr>
            <w:r>
              <w:t>при выдаче приложения к действительной лицензии - в течение 10 (десяти) рабочих дней.</w:t>
            </w:r>
          </w:p>
          <w:p w:rsidR="00000000" w:rsidRDefault="00360DAC">
            <w:pPr>
              <w:pStyle w:val="p"/>
            </w:pPr>
            <w:r>
              <w:t>при переоформлении лицензии и (или) приложения к ней - в течение 10 (десяти) рабочих дней.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Электронная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</w:t>
            </w:r>
            <w:r>
              <w:t>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</w:t>
            </w:r>
            <w:r>
              <w:t>рации нормативных правовых актов под № 18545, (далее - Правила), либо мотивированный ответ об отказе в оказании государственной услуги.</w:t>
            </w:r>
          </w:p>
          <w:p w:rsidR="00000000" w:rsidRDefault="00360DAC">
            <w:pPr>
              <w:pStyle w:val="p"/>
            </w:pPr>
            <w:r>
              <w:t xml:space="preserve">На портале результат оказания государственной услуги направляется и хранится в личном кабинете услугополучателя в форме </w:t>
            </w:r>
            <w:r>
              <w:t>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</w:t>
            </w:r>
            <w:r>
              <w:t>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При оказании государственной услуги уплачивается лицензионный сбор за выдачу лицензии на право занятия отдельными видами деятельности:</w:t>
            </w:r>
          </w:p>
          <w:p w:rsidR="00000000" w:rsidRDefault="00360DAC">
            <w:pPr>
              <w:pStyle w:val="p"/>
            </w:pPr>
            <w:r>
              <w:t>1) лицензионный сбор при выдаче лицензии за право занятия данным видо</w:t>
            </w:r>
            <w:r>
              <w:t>м деятельности составляет 40 (сорок) месячных расчетных показателей;</w:t>
            </w:r>
          </w:p>
          <w:p w:rsidR="00000000" w:rsidRDefault="00360DAC">
            <w:pPr>
              <w:pStyle w:val="p"/>
            </w:pPr>
            <w:r>
              <w:t>2) лицензионный сбор за переоформление лицензии составляет 10 (десять) процентов от ставки при выдаче лицензии.</w:t>
            </w:r>
          </w:p>
          <w:p w:rsidR="00000000" w:rsidRDefault="00360DAC">
            <w:pPr>
              <w:pStyle w:val="p"/>
            </w:pPr>
            <w:r>
              <w:t>Уплата лицензионного сбора осуществляется через банки второго уровня, филиа</w:t>
            </w:r>
            <w:r>
              <w:t>лы банков-нерезидентов Республики Казахстан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График работы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Территориальные филиалы Национального Банка - с понедельника по пятницу с 9.00 до 18.30 часов с перерывом на обед с 13.00 до 14.30 часов по времени города Нур-Султана, кроме выходных и праздничных дней;</w:t>
            </w:r>
          </w:p>
          <w:p w:rsidR="00000000" w:rsidRDefault="00360DAC">
            <w:pPr>
              <w:pStyle w:val="p"/>
            </w:pPr>
            <w:r>
              <w:t>портал - круглосуточно, за исключением технических пе</w:t>
            </w:r>
            <w:r>
              <w:t>рерывов в связи с проведением ремонтных работ.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</w:t>
            </w:r>
            <w:r>
              <w:t>авляет через веб-портал «электронного правительства» следующие документы:</w:t>
            </w:r>
          </w:p>
          <w:p w:rsidR="00000000" w:rsidRDefault="00360DAC">
            <w:pPr>
              <w:pStyle w:val="p"/>
            </w:pPr>
            <w:r>
      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</w:t>
            </w:r>
            <w:r>
              <w:t xml:space="preserve"> Правилам;</w:t>
            </w:r>
          </w:p>
          <w:p w:rsidR="00000000" w:rsidRDefault="00360DAC">
            <w:pPr>
              <w:pStyle w:val="p"/>
            </w:pPr>
            <w:r>
              <w:t>2) электронную копию устава;</w:t>
            </w:r>
          </w:p>
          <w:p w:rsidR="00000000" w:rsidRDefault="00360DAC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360DAC">
            <w:pPr>
              <w:pStyle w:val="p"/>
            </w:pPr>
            <w:r>
              <w:t>4) электрон</w:t>
            </w:r>
            <w:r>
              <w:t>ную копию справки банка второго уровня либо филиала банка-нерезидента Республики Казахстан о наличии банковского счета в иностранной валюте;</w:t>
            </w:r>
          </w:p>
          <w:p w:rsidR="00000000" w:rsidRDefault="00360DAC">
            <w:pPr>
              <w:pStyle w:val="p"/>
            </w:pPr>
            <w:r>
              <w:t>5)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уполномоченной организации денег в ка</w:t>
            </w:r>
            <w:r>
              <w:t>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360DAC">
            <w:pPr>
              <w:pStyle w:val="p"/>
            </w:pPr>
            <w:r>
              <w:t>6) электронную копию справки банка второго уровня либо</w:t>
            </w:r>
            <w:r>
              <w:t xml:space="preserve">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207" w:history="1">
              <w:r>
                <w:rPr>
                  <w:rStyle w:val="a4"/>
                </w:rPr>
                <w:t>Тр</w:t>
              </w:r>
              <w:r>
                <w:rPr>
                  <w:rStyle w:val="a4"/>
                </w:rPr>
                <w:t>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360DAC">
            <w:pPr>
              <w:pStyle w:val="p"/>
            </w:pPr>
            <w:r>
              <w:t>7) э</w:t>
            </w:r>
            <w:r>
              <w:t>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</w:t>
            </w:r>
            <w:r>
              <w:t>й капитал уполномоченной организации).</w:t>
            </w:r>
          </w:p>
          <w:p w:rsidR="00000000" w:rsidRDefault="00360DAC">
            <w:pPr>
              <w:pStyle w:val="p"/>
            </w:pPr>
            <w:r>
              <w:t xml:space="preserve">Для получения приложения к действительной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 «электронного </w:t>
            </w:r>
            <w:r>
              <w:t>правительства» следующие документы:</w:t>
            </w:r>
          </w:p>
          <w:p w:rsidR="00000000" w:rsidRDefault="00360DAC">
            <w:pPr>
              <w:pStyle w:val="p"/>
            </w:pPr>
            <w:r>
              <w:t xml:space="preserve">1)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360DAC">
            <w:pPr>
              <w:pStyle w:val="p"/>
            </w:pPr>
            <w:r>
      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</w:t>
            </w:r>
            <w:r>
              <w:t>ой организации денег в качестве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360DAC">
            <w:pPr>
              <w:pStyle w:val="p"/>
            </w:pPr>
            <w:r>
              <w:t xml:space="preserve">3) электронную копию справки </w:t>
            </w:r>
            <w:r>
              <w:t xml:space="preserve">банка второго уровня либо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208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</w:t>
            </w:r>
            <w:r>
              <w:t>о обменного пункта);</w:t>
            </w:r>
          </w:p>
          <w:p w:rsidR="00000000" w:rsidRDefault="00360DAC">
            <w:pPr>
              <w:pStyle w:val="p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</w:t>
            </w:r>
            <w:r>
              <w:t>хождения вклада в уставный капитал уполномоченной организации);</w:t>
            </w:r>
          </w:p>
          <w:p w:rsidR="00000000" w:rsidRDefault="00360DAC">
            <w:pPr>
              <w:pStyle w:val="p"/>
            </w:pPr>
            <w:r>
              <w:t>5)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 (за исключением обменного пу</w:t>
            </w:r>
            <w:r>
              <w:t>нкта).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</w:t>
            </w:r>
            <w:r>
              <w:t>ты:</w:t>
            </w:r>
          </w:p>
          <w:p w:rsidR="00000000" w:rsidRDefault="00360DAC">
            <w:pPr>
              <w:pStyle w:val="p"/>
            </w:pPr>
            <w:r>
              <w:t xml:space="preserve">1) 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</w:t>
            </w:r>
            <w:r>
              <w:t>ам;</w:t>
            </w:r>
          </w:p>
          <w:p w:rsidR="00000000" w:rsidRDefault="00360DAC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</w:t>
            </w:r>
            <w:r>
              <w:t>ционных системах;</w:t>
            </w:r>
          </w:p>
          <w:p w:rsidR="00000000" w:rsidRDefault="00360DAC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</w:t>
            </w:r>
            <w:r>
              <w:t>льной лицензии на обменные операции с наличной иностранной валютой).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1) непредставление документов и (или) сведений, предусмотренных </w:t>
            </w:r>
            <w:hyperlink r:id="rId209" w:anchor="sub_id=120400" w:history="1">
              <w:r>
                <w:rPr>
                  <w:rStyle w:val="a4"/>
                </w:rPr>
                <w:t>пунктом 4 статьи 12</w:t>
              </w:r>
            </w:hyperlink>
            <w:r>
              <w:t xml:space="preserve"> Закона Республики Казахстан от 2 июля 2018 года «О валютном регулировании и валютном контроле» (далее - Закон о валютном регулировании) и </w:t>
            </w:r>
            <w:hyperlink r:id="rId210" w:anchor="sub_id=320000" w:history="1">
              <w:r>
                <w:rPr>
                  <w:rStyle w:val="a4"/>
                </w:rPr>
                <w:t>пунктом 1 статьи 32</w:t>
              </w:r>
            </w:hyperlink>
            <w:r>
              <w:t xml:space="preserve"> Закона Республики Казахстан от 16 мая 2014 года «О разрешениях и уведомлениях» (далее - Закон о разрешениях), а также непредставление документов, предусмотренных в пу</w:t>
            </w:r>
            <w:r>
              <w:t>нкте 8 Стандарта;</w:t>
            </w:r>
          </w:p>
          <w:p w:rsidR="00000000" w:rsidRDefault="00360DAC">
            <w:pPr>
              <w:pStyle w:val="p"/>
            </w:pPr>
            <w:r>
      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Территориальный филиал Национального Банка в течение 2 (двух) рабочих дней с момента получения документов услугополучателя проверяет полноту</w:t>
            </w:r>
            <w:r>
              <w:t xml:space="preserve"> представленных документов.</w:t>
            </w:r>
          </w:p>
          <w:p w:rsidR="00000000" w:rsidRDefault="00360DAC">
            <w:pPr>
              <w:pStyle w:val="p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  <w:p w:rsidR="00000000" w:rsidRDefault="00360DAC">
            <w:pPr>
              <w:pStyle w:val="p"/>
            </w:pPr>
            <w:r>
              <w:t>Адрес места оказания государственной услуги размещен на официальном интернет-ресурсе Нацио</w:t>
            </w:r>
            <w:r>
              <w:t xml:space="preserve">нального Банка: </w:t>
            </w:r>
            <w:hyperlink r:id="rId211" w:history="1">
              <w:r>
                <w:rPr>
                  <w:rStyle w:val="a4"/>
                </w:rPr>
                <w:t>www.nationalbank.kz</w:t>
              </w:r>
            </w:hyperlink>
            <w:r>
              <w:t>.</w:t>
            </w:r>
          </w:p>
          <w:p w:rsidR="00000000" w:rsidRDefault="00360DAC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</w:t>
            </w:r>
            <w:r>
              <w:t>, а также Единого контакт-центра по вопросам оказания государственных услуг.</w:t>
            </w:r>
          </w:p>
          <w:p w:rsidR="00000000" w:rsidRDefault="00360DAC">
            <w:pPr>
              <w:pStyle w:val="p"/>
            </w:pPr>
            <w:r>
              <w:t>Контактные телефоны услугодателя указаны на официальном интернет-ресурсе услугодателя: www.nationalbank.kz, раздел «Потребителям услуг» далее «Государственные услуги».</w:t>
            </w:r>
          </w:p>
          <w:p w:rsidR="00000000" w:rsidRDefault="00360DAC">
            <w:pPr>
              <w:pStyle w:val="p"/>
            </w:pPr>
            <w:r>
              <w:t>Единый конт</w:t>
            </w:r>
            <w:r>
              <w:t>акт-центр по вопросам оказания государственных услуг: 8-800-080-7777, 1414.</w:t>
            </w:r>
          </w:p>
        </w:tc>
      </w:tr>
    </w:tbl>
    <w:p w:rsidR="00000000" w:rsidRDefault="00360DAC">
      <w:pPr>
        <w:pStyle w:val="p"/>
      </w:pPr>
      <w:r>
        <w:t> </w:t>
      </w:r>
    </w:p>
    <w:p w:rsidR="00000000" w:rsidRDefault="00360DAC">
      <w:pPr>
        <w:pStyle w:val="p"/>
      </w:pPr>
      <w:bookmarkStart w:id="22" w:name="SUB5"/>
      <w:bookmarkEnd w:id="22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1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1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5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_______________________________________________</w:t>
      </w:r>
    </w:p>
    <w:p w:rsidR="00000000" w:rsidRDefault="00360DAC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360DAC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360DAC">
      <w:pPr>
        <w:pStyle w:val="pr"/>
      </w:pPr>
      <w:r>
        <w:rPr>
          <w:rStyle w:val="s0"/>
        </w:rPr>
        <w:t>_______________________________________________</w:t>
      </w:r>
    </w:p>
    <w:p w:rsidR="00000000" w:rsidRDefault="00360DAC">
      <w:pPr>
        <w:pStyle w:val="pr"/>
      </w:pPr>
      <w:r>
        <w:rPr>
          <w:rStyle w:val="s0"/>
        </w:rPr>
        <w:t>(фамилия, имя, отчест</w:t>
      </w:r>
      <w:r>
        <w:rPr>
          <w:rStyle w:val="s0"/>
        </w:rPr>
        <w:t>во (при наличии) руководителя)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Лицензиат:</w:t>
      </w:r>
    </w:p>
    <w:p w:rsidR="00000000" w:rsidRDefault="00360DAC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360DAC">
      <w:pPr>
        <w:pStyle w:val="pj"/>
      </w:pPr>
      <w:r>
        <w:rPr>
          <w:rStyle w:val="s0"/>
        </w:rPr>
        <w:t>Филиал лицензиата*: _____________________</w:t>
      </w:r>
      <w:r>
        <w:rPr>
          <w:rStyle w:val="s0"/>
        </w:rPr>
        <w:t>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нахождения филиала,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360DAC">
      <w:pPr>
        <w:pStyle w:val="pj"/>
      </w:pPr>
      <w:r>
        <w:rPr>
          <w:rStyle w:val="s0"/>
        </w:rPr>
        <w:t>Прошу переоф</w:t>
      </w:r>
      <w:r>
        <w:rPr>
          <w:rStyle w:val="s0"/>
        </w:rPr>
        <w:t>ормить лицензию № ____ от _________________ года и (или)</w:t>
      </w:r>
    </w:p>
    <w:p w:rsidR="00000000" w:rsidRDefault="00360DAC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360DAC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Прилагаемые документы:</w:t>
      </w:r>
    </w:p>
    <w:p w:rsidR="00000000" w:rsidRDefault="00360DAC">
      <w:pPr>
        <w:pStyle w:val="pj"/>
      </w:pPr>
      <w:r>
        <w:rPr>
          <w:rStyle w:val="s0"/>
        </w:rPr>
        <w:t>1.</w:t>
      </w:r>
    </w:p>
    <w:p w:rsidR="00000000" w:rsidRDefault="00360DAC">
      <w:pPr>
        <w:pStyle w:val="pj"/>
      </w:pPr>
      <w:r>
        <w:rPr>
          <w:rStyle w:val="s0"/>
        </w:rPr>
        <w:t>2.</w:t>
      </w:r>
    </w:p>
    <w:p w:rsidR="00000000" w:rsidRDefault="00360DAC">
      <w:pPr>
        <w:pStyle w:val="pj"/>
      </w:pPr>
      <w:r>
        <w:rPr>
          <w:rStyle w:val="s0"/>
        </w:rPr>
        <w:t>…………</w:t>
      </w:r>
    </w:p>
    <w:p w:rsidR="00000000" w:rsidRDefault="00360DAC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360DAC">
      <w:pPr>
        <w:pStyle w:val="pj"/>
      </w:pPr>
      <w:r>
        <w:rPr>
          <w:rStyle w:val="s0"/>
        </w:rPr>
        <w:t>____________   _____________________________________</w:t>
      </w:r>
    </w:p>
    <w:p w:rsidR="00000000" w:rsidRDefault="00360DAC">
      <w:pPr>
        <w:pStyle w:val="pj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 xml:space="preserve">* Примечание: указывается при подаче заявления о переоформлении приложения к </w:t>
      </w:r>
      <w:r>
        <w:rPr>
          <w:rStyle w:val="s0"/>
        </w:rPr>
        <w:t>лицензии на обменный пункт, расположенный вне региона места нахождения лицензиата</w:t>
      </w:r>
    </w:p>
    <w:p w:rsidR="00000000" w:rsidRDefault="00360DAC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</w:t>
      </w:r>
      <w:r>
        <w:rPr>
          <w:rStyle w:val="s0"/>
        </w:rPr>
        <w:t>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3" w:name="SUB6"/>
      <w:bookmarkEnd w:id="23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21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5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6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360DAC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360DAC">
      <w:pPr>
        <w:pStyle w:val="pc"/>
      </w:pPr>
      <w:r>
        <w:rPr>
          <w:rStyle w:val="s0"/>
        </w:rPr>
        <w:t>(н</w:t>
      </w:r>
      <w:r>
        <w:rPr>
          <w:rStyle w:val="s0"/>
        </w:rPr>
        <w:t>аименование уполномоченной организации)</w:t>
      </w:r>
    </w:p>
    <w:p w:rsidR="00000000" w:rsidRDefault="00360DAC">
      <w:pPr>
        <w:pStyle w:val="pc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№ 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Дата рождения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Место жительства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%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</w:tbl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2007"/>
        <w:gridCol w:w="2587"/>
        <w:gridCol w:w="145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№ п/п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Место нахождения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</w:tbl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360DAC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4" w:name="SUB7"/>
      <w:bookmarkEnd w:id="24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21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</w:t>
      </w:r>
      <w:r>
        <w:rPr>
          <w:rStyle w:val="s3"/>
        </w:rPr>
        <w:t>5 (</w:t>
      </w:r>
      <w:hyperlink r:id="rId21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7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7"/>
        <w:gridCol w:w="4544"/>
      </w:tblGrid>
      <w:tr w:rsidR="00000000"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r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  <w:t xml:space="preserve">лицензии на обменные операции с наличной иностранной валютой и (или) приложения к лицензии на обменные операции с </w:t>
      </w:r>
      <w:r>
        <w:rPr>
          <w:rStyle w:val="s1"/>
        </w:rPr>
        <w:t>наличной иностранной валютой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___________________________________________________________________________________,</w:t>
      </w:r>
    </w:p>
    <w:p w:rsidR="00000000" w:rsidRDefault="00360DAC">
      <w:pPr>
        <w:pStyle w:val="pj"/>
      </w:pPr>
      <w:r>
        <w:rPr>
          <w:rStyle w:val="s0"/>
        </w:rPr>
        <w:t xml:space="preserve">(указать нормы нормативных правовых актов, требования </w:t>
      </w:r>
      <w:r>
        <w:rPr>
          <w:rStyle w:val="s0"/>
        </w:rPr>
        <w:t>которых нарушены)</w:t>
      </w:r>
    </w:p>
    <w:p w:rsidR="00000000" w:rsidRDefault="00360DAC">
      <w:pPr>
        <w:pStyle w:val="pj"/>
      </w:pPr>
      <w:r>
        <w:rPr>
          <w:rStyle w:val="s0"/>
        </w:rPr>
        <w:t xml:space="preserve">руководствуясь статьей 48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360DAC">
      <w:pPr>
        <w:pStyle w:val="pj"/>
      </w:pPr>
      <w:r>
        <w:rPr>
          <w:rStyle w:val="s0"/>
        </w:rPr>
        <w:t>1. Лишить (Приостановить) сроком* н</w:t>
      </w:r>
      <w:r>
        <w:rPr>
          <w:rStyle w:val="s0"/>
        </w:rPr>
        <w:t>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 с наличной иностранной валютой № ____ от ______, выда</w:t>
      </w:r>
      <w:r>
        <w:rPr>
          <w:rStyle w:val="s0"/>
        </w:rPr>
        <w:t>нной Товариществу с ограниченной ответственностью «______» (далее - ТОО).</w:t>
      </w:r>
    </w:p>
    <w:p w:rsidR="00000000" w:rsidRDefault="00360DAC">
      <w:pPr>
        <w:pStyle w:val="pj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настоящего решения ТОО для исполнения.</w:t>
      </w:r>
    </w:p>
    <w:p w:rsidR="00000000" w:rsidRDefault="00360DAC">
      <w:pPr>
        <w:pStyle w:val="pj"/>
      </w:pPr>
      <w:r>
        <w:rPr>
          <w:rStyle w:val="s0"/>
        </w:rPr>
        <w:t>3. Контроль исполнен</w:t>
      </w:r>
      <w:r>
        <w:rPr>
          <w:rStyle w:val="s0"/>
        </w:rPr>
        <w:t>ия настоящего решения оставляю за собой.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Руководитель</w:t>
      </w:r>
    </w:p>
    <w:p w:rsidR="00000000" w:rsidRDefault="00360DAC">
      <w:pPr>
        <w:pStyle w:val="pj"/>
      </w:pPr>
      <w:r>
        <w:rPr>
          <w:rStyle w:val="s0"/>
        </w:rPr>
        <w:t>территориального филиала</w:t>
      </w:r>
    </w:p>
    <w:p w:rsidR="00000000" w:rsidRDefault="00360DAC">
      <w:pPr>
        <w:pStyle w:val="pj"/>
      </w:pPr>
      <w:r>
        <w:rPr>
          <w:rStyle w:val="s0"/>
        </w:rPr>
        <w:t>Национального Банка</w:t>
      </w:r>
    </w:p>
    <w:p w:rsidR="00000000" w:rsidRDefault="00360DAC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360DAC">
      <w:pPr>
        <w:pStyle w:val="pj"/>
      </w:pPr>
      <w:r>
        <w:rPr>
          <w:rStyle w:val="s0"/>
        </w:rPr>
        <w:t xml:space="preserve">                                          (фамилия, имя, отчество (при наличии) </w:t>
      </w:r>
      <w:r>
        <w:rPr>
          <w:rStyle w:val="s0"/>
        </w:rPr>
        <w:t>         (подпись)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Место печати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5" w:name="SUB8"/>
      <w:bookmarkEnd w:id="25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21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8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360DAC">
      <w:pPr>
        <w:pStyle w:val="pc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360DAC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1"/>
        <w:gridCol w:w="7540"/>
      </w:tblGrid>
      <w:tr w:rsidR="00000000"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360DAC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360DAC">
      <w:pPr>
        <w:pStyle w:val="pc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360DAC">
      <w:pPr>
        <w:pStyle w:val="pj"/>
      </w:pPr>
      <w:r>
        <w:rPr>
          <w:rStyle w:val="s0"/>
        </w:rPr>
        <w:t>_______________ о прекращении деятельности (о закрытии обменного пункта)</w:t>
      </w:r>
    </w:p>
    <w:p w:rsidR="00000000" w:rsidRDefault="00360DAC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360DAC">
      <w:pPr>
        <w:pStyle w:val="pj"/>
      </w:pPr>
      <w:r>
        <w:rPr>
          <w:rStyle w:val="s0"/>
        </w:rPr>
        <w:t>2. Наименование уполном</w:t>
      </w:r>
      <w:r>
        <w:rPr>
          <w:rStyle w:val="s0"/>
        </w:rPr>
        <w:t>оченного банка (территориального филиала уполномоченного банка 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3. Место нахождения уполномоченного банка (его филиала) 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4</w:t>
      </w:r>
      <w:r>
        <w:rPr>
          <w:rStyle w:val="s0"/>
        </w:rPr>
        <w:t>. Бизнес-идентификационный номер уполномоченного банка (его филиала) 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5. Тип обменного пункта:</w:t>
      </w:r>
    </w:p>
    <w:p w:rsidR="00000000" w:rsidRDefault="00360DAC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360DAC">
      <w:pPr>
        <w:pStyle w:val="pj"/>
      </w:pPr>
      <w:r>
        <w:rPr>
          <w:rStyle w:val="s0"/>
        </w:rPr>
        <w:t>нужное подчеркнуть</w:t>
      </w:r>
    </w:p>
    <w:p w:rsidR="00000000" w:rsidRDefault="00360DAC">
      <w:pPr>
        <w:pStyle w:val="pj"/>
      </w:pPr>
      <w:r>
        <w:rPr>
          <w:rStyle w:val="s0"/>
        </w:rPr>
        <w:t>6. Место нахождения обме</w:t>
      </w:r>
      <w:r>
        <w:rPr>
          <w:rStyle w:val="s0"/>
        </w:rPr>
        <w:t>нного пункта (автоматизированного обменного пункта) 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 xml:space="preserve">8. Номер и дата </w:t>
      </w:r>
      <w:r>
        <w:rPr>
          <w:rStyle w:val="s0"/>
        </w:rPr>
        <w:t xml:space="preserve">свидетельства обменного пункта уполномоченного банка либо письменного подтверждения </w:t>
      </w:r>
      <w:r>
        <w:t>________________________________________</w:t>
      </w:r>
    </w:p>
    <w:p w:rsidR="00000000" w:rsidRDefault="00360DAC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</w:t>
      </w:r>
      <w:r>
        <w:rPr>
          <w:rStyle w:val="s0"/>
        </w:rPr>
        <w:t>_____________________________________________, соответствует требованиям Правил осуществления обменных операций с наличной иностранной валютой в Республике Казахстан (далее - Правила)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360DAC">
      <w:pPr>
        <w:pStyle w:val="pj"/>
      </w:pPr>
      <w:r>
        <w:rPr>
          <w:rStyle w:val="s0"/>
        </w:rPr>
        <w:t>____________   ______________________</w:t>
      </w:r>
      <w:r>
        <w:rPr>
          <w:rStyle w:val="s0"/>
        </w:rPr>
        <w:t>_____________</w:t>
      </w:r>
    </w:p>
    <w:p w:rsidR="00000000" w:rsidRDefault="00360DAC">
      <w:pPr>
        <w:pStyle w:val="pj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360DAC">
      <w:pPr>
        <w:pStyle w:val="pj"/>
      </w:pPr>
      <w:r>
        <w:rPr>
          <w:rStyle w:val="s0"/>
        </w:rPr>
        <w:t>Пр</w:t>
      </w:r>
      <w:r>
        <w:rPr>
          <w:rStyle w:val="s0"/>
        </w:rPr>
        <w:t>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360DAC">
      <w:pPr>
        <w:pStyle w:val="pj"/>
      </w:pPr>
      <w:r>
        <w:rPr>
          <w:rStyle w:val="s0"/>
        </w:rPr>
        <w:t>При изменении обязательн</w:t>
      </w:r>
      <w:r>
        <w:rPr>
          <w:rStyle w:val="s0"/>
        </w:rPr>
        <w:t>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360DAC">
      <w:pPr>
        <w:pStyle w:val="pj"/>
      </w:pPr>
      <w:r>
        <w:rPr>
          <w:rStyle w:val="s0"/>
        </w:rPr>
        <w:t>В пункте 6 приложения 8 к Правилам указывается</w:t>
      </w:r>
      <w:r>
        <w:rPr>
          <w:rStyle w:val="s0"/>
        </w:rPr>
        <w:t xml:space="preserve">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</w:t>
      </w:r>
      <w:r>
        <w:rPr>
          <w:rStyle w:val="s0"/>
        </w:rPr>
        <w:t>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6" w:name="SUB9"/>
      <w:bookmarkEnd w:id="26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22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2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9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Письменное подтверждение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№ _________ от «____» _________ года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 филиал Национального</w:t>
      </w:r>
      <w:r>
        <w:rPr>
          <w:rStyle w:val="s0"/>
        </w:rPr>
        <w:t xml:space="preserve"> Банка Республики Казахстан</w:t>
      </w:r>
    </w:p>
    <w:p w:rsidR="00000000" w:rsidRDefault="00360DAC">
      <w:pPr>
        <w:pStyle w:val="p"/>
      </w:pPr>
      <w:r>
        <w:rPr>
          <w:rStyle w:val="s0"/>
        </w:rPr>
        <w:t>подтверждает 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360DAC">
      <w:pPr>
        <w:pStyle w:val="p"/>
      </w:pPr>
      <w:r>
        <w:rPr>
          <w:rStyle w:val="s0"/>
        </w:rPr>
        <w:t>о получении уведомления о начале (</w:t>
      </w:r>
      <w:r>
        <w:rPr>
          <w:rStyle w:val="s0"/>
        </w:rPr>
        <w:t xml:space="preserve">изменении данных, прекращении деятельности обменного пункта) </w:t>
      </w:r>
    </w:p>
    <w:p w:rsidR="00000000" w:rsidRDefault="00360DAC">
      <w:pPr>
        <w:pStyle w:val="p"/>
      </w:pPr>
      <w:r>
        <w:rPr>
          <w:rStyle w:val="s0"/>
        </w:rPr>
        <w:t>за № _________________ от ________________ года.</w:t>
      </w:r>
    </w:p>
    <w:p w:rsidR="00000000" w:rsidRDefault="00360DAC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360DAC">
      <w:pPr>
        <w:pStyle w:val="pj"/>
      </w:pPr>
      <w:r>
        <w:rPr>
          <w:rStyle w:val="s0"/>
        </w:rPr>
        <w:t>Адрес обменного пункта ______________________________________________________</w:t>
      </w:r>
      <w:r>
        <w:rPr>
          <w:rStyle w:val="s0"/>
        </w:rPr>
        <w:t>_____________</w:t>
      </w:r>
    </w:p>
    <w:p w:rsidR="00000000" w:rsidRDefault="00360DAC">
      <w:pPr>
        <w:pStyle w:val="p"/>
      </w:pPr>
      <w:r>
        <w:rPr>
          <w:rStyle w:val="s0"/>
        </w:rPr>
        <w:t>____________________________________________________________________________________________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360DAC">
      <w:pPr>
        <w:pStyle w:val="p"/>
      </w:pPr>
      <w:r>
        <w:rPr>
          <w:rStyle w:val="s0"/>
        </w:rPr>
        <w:t xml:space="preserve">филиалом Национального Банка Республики Казахстан (не </w:t>
      </w:r>
      <w:r>
        <w:rPr>
          <w:rStyle w:val="s0"/>
        </w:rPr>
        <w:t xml:space="preserve">указывается в случае закрытия обменного пункта </w:t>
      </w:r>
    </w:p>
    <w:p w:rsidR="00000000" w:rsidRDefault="00360DAC">
      <w:pPr>
        <w:pStyle w:val="p"/>
      </w:pPr>
      <w:r>
        <w:rPr>
          <w:rStyle w:val="s0"/>
        </w:rPr>
        <w:t>уполномоченного банка).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Руководитель</w:t>
      </w:r>
    </w:p>
    <w:p w:rsidR="00000000" w:rsidRDefault="00360DAC">
      <w:pPr>
        <w:pStyle w:val="pj"/>
      </w:pPr>
      <w:r>
        <w:rPr>
          <w:rStyle w:val="s0"/>
        </w:rPr>
        <w:t>территориального филиала</w:t>
      </w:r>
    </w:p>
    <w:p w:rsidR="00000000" w:rsidRDefault="00360DAC">
      <w:pPr>
        <w:pStyle w:val="pj"/>
      </w:pPr>
      <w:r>
        <w:rPr>
          <w:rStyle w:val="s0"/>
        </w:rPr>
        <w:t>Национального Банка</w:t>
      </w:r>
    </w:p>
    <w:p w:rsidR="00000000" w:rsidRDefault="00360DAC">
      <w:pPr>
        <w:pStyle w:val="pj"/>
      </w:pPr>
      <w:r>
        <w:rPr>
          <w:rStyle w:val="s0"/>
        </w:rPr>
        <w:t>Республики Казахстан</w:t>
      </w:r>
    </w:p>
    <w:p w:rsidR="00000000" w:rsidRDefault="00360DAC">
      <w:pPr>
        <w:pStyle w:val="pj"/>
      </w:pPr>
      <w:r>
        <w:rPr>
          <w:rStyle w:val="s0"/>
        </w:rPr>
        <w:t>_______________________________________   _______________</w:t>
      </w:r>
    </w:p>
    <w:p w:rsidR="00000000" w:rsidRDefault="00360DAC">
      <w:pPr>
        <w:pStyle w:val="pj"/>
      </w:pPr>
      <w:r>
        <w:rPr>
          <w:rStyle w:val="s0"/>
        </w:rPr>
        <w:t>  (фамилия, имя, отчество (при его наличии)  </w:t>
      </w:r>
      <w:r>
        <w:rPr>
          <w:rStyle w:val="s0"/>
        </w:rPr>
        <w:t>          (подпись)</w:t>
      </w:r>
    </w:p>
    <w:p w:rsidR="00000000" w:rsidRDefault="00360DAC">
      <w:pPr>
        <w:pStyle w:val="p"/>
      </w:pPr>
      <w:r>
        <w:t> </w:t>
      </w:r>
    </w:p>
    <w:p w:rsidR="00000000" w:rsidRDefault="00360DAC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7" w:name="SUB10"/>
      <w:bookmarkEnd w:id="27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22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</w:t>
      </w:r>
      <w:r>
        <w:rPr>
          <w:rStyle w:val="s0"/>
        </w:rPr>
        <w:t xml:space="preserve"> 10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360DAC">
      <w:pPr>
        <w:pStyle w:val="p"/>
      </w:pPr>
      <w:r>
        <w:rPr>
          <w:rStyle w:val="s0"/>
        </w:rPr>
        <w:t>     </w:t>
      </w:r>
      <w:r>
        <w:rPr>
          <w:rStyle w:val="s0"/>
        </w:rPr>
        <w:t>            (наименование и место нахождения юридического лица, имеющего право</w:t>
      </w:r>
    </w:p>
    <w:p w:rsidR="00000000" w:rsidRDefault="00360DAC">
      <w:pPr>
        <w:pStyle w:val="p"/>
      </w:pPr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360DAC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360DAC">
      <w:pPr>
        <w:pStyle w:val="p"/>
      </w:pPr>
      <w:r>
        <w:rPr>
          <w:rStyle w:val="s0"/>
        </w:rPr>
        <w:t>Деятель</w:t>
      </w:r>
      <w:r>
        <w:rPr>
          <w:rStyle w:val="s0"/>
        </w:rPr>
        <w:t>ность настоящего обменного пункта контролируется _____________________________ филиалом Национального Банка Республики Казахстан.</w:t>
      </w:r>
    </w:p>
    <w:p w:rsidR="00000000" w:rsidRDefault="00360DAC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</w:t>
      </w:r>
      <w:r>
        <w:rPr>
          <w:rStyle w:val="s0"/>
        </w:rPr>
        <w:t>_______</w:t>
      </w:r>
    </w:p>
    <w:p w:rsidR="00000000" w:rsidRDefault="00360DAC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360DAC">
      <w:pPr>
        <w:pStyle w:val="p"/>
      </w:pPr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360DAC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360DAC">
      <w:pPr>
        <w:pStyle w:val="pj"/>
      </w:pPr>
      <w:r>
        <w:rPr>
          <w:rStyle w:val="s0"/>
        </w:rPr>
        <w:t>фамилию, имя и отчество</w:t>
      </w:r>
      <w:r>
        <w:rPr>
          <w:rStyle w:val="s0"/>
        </w:rPr>
        <w:t xml:space="preserve"> (при наличии) заявителя;</w:t>
      </w:r>
    </w:p>
    <w:p w:rsidR="00000000" w:rsidRDefault="00360DAC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360DAC">
      <w:pPr>
        <w:pStyle w:val="pj"/>
      </w:pPr>
      <w:r>
        <w:rPr>
          <w:rStyle w:val="s0"/>
        </w:rPr>
        <w:t>адрес заявителя;</w:t>
      </w:r>
    </w:p>
    <w:p w:rsidR="00000000" w:rsidRDefault="00360DAC">
      <w:pPr>
        <w:pStyle w:val="pj"/>
      </w:pPr>
      <w:r>
        <w:rPr>
          <w:rStyle w:val="s0"/>
        </w:rPr>
        <w:t>адрес обменного пункта;</w:t>
      </w:r>
    </w:p>
    <w:p w:rsidR="00000000" w:rsidRDefault="00360DAC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360DAC">
      <w:pPr>
        <w:pStyle w:val="pj"/>
      </w:pPr>
      <w:r>
        <w:rPr>
          <w:rStyle w:val="s0"/>
        </w:rPr>
        <w:t>содержание жалобы;</w:t>
      </w:r>
    </w:p>
    <w:p w:rsidR="00000000" w:rsidRDefault="00360DAC">
      <w:pPr>
        <w:pStyle w:val="pj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360DAC">
      <w:pPr>
        <w:pStyle w:val="pj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360DAC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8" w:name="SUB11"/>
      <w:bookmarkEnd w:id="28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22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11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Форма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</w:t>
      </w:r>
      <w:r>
        <w:rPr>
          <w:rStyle w:val="s0"/>
        </w:rPr>
        <w:t>ераций, (его филиала), бизнес-идентификационный номер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обменного пункта уполномоченного ба</w:t>
      </w:r>
      <w:r>
        <w:rPr>
          <w:rStyle w:val="s0"/>
        </w:rPr>
        <w:t>нка или письменного подтверждения)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360DAC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47"/>
        <w:gridCol w:w="7853"/>
      </w:tblGrid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360DAC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rPr>
                <w:rStyle w:val="s0"/>
              </w:rPr>
              <w:t>________________________ тенге ________</w:t>
            </w:r>
            <w:r>
              <w:rPr>
                <w:rStyle w:val="s0"/>
              </w:rPr>
              <w:t xml:space="preserve">_____________________ </w:t>
            </w:r>
          </w:p>
          <w:p w:rsidR="00000000" w:rsidRDefault="00360DAC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360DAC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360DAC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360DAC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rPr>
          <w:jc w:val="center"/>
        </w:trPr>
        <w:tc>
          <w:tcPr>
            <w:tcW w:w="1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USD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EUR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...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Продажа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</w:tbl>
    <w:p w:rsidR="00000000" w:rsidRDefault="00360DAC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Признак резидентства*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Сумма валюты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Куплено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тенге 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Итого по: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</w:tr>
    </w:tbl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360DAC">
      <w:pPr>
        <w:pStyle w:val="pj"/>
      </w:pPr>
      <w:r>
        <w:rPr>
          <w:rStyle w:val="s0"/>
        </w:rPr>
        <w:t>                  (фамилия, имя и отчество (при наличии)           (подпись)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Примечание:</w:t>
      </w:r>
    </w:p>
    <w:p w:rsidR="00000000" w:rsidRDefault="00360DAC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нерезидентов;</w:t>
      </w:r>
    </w:p>
    <w:p w:rsidR="00000000" w:rsidRDefault="00360DAC">
      <w:pPr>
        <w:pStyle w:val="pj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фамилия, имя и отчество (при наличии) клиента.</w:t>
      </w:r>
    </w:p>
    <w:p w:rsidR="00000000" w:rsidRDefault="00360DAC">
      <w:pPr>
        <w:pStyle w:val="pj"/>
      </w:pPr>
      <w:r>
        <w:rPr>
          <w:rStyle w:val="s0"/>
        </w:rPr>
        <w:t>*** - исчисляется по курсу по</w:t>
      </w:r>
      <w:r>
        <w:rPr>
          <w:rStyle w:val="s0"/>
        </w:rPr>
        <w:t>купки;</w:t>
      </w:r>
    </w:p>
    <w:p w:rsidR="00000000" w:rsidRDefault="00360DAC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360DAC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29" w:name="SUB12"/>
      <w:bookmarkEnd w:id="29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22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29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18.05.20 г. № 69 (ведены в действие по истечении двух месяцев после дня первого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3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12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Форма, предназначенная для сбора административных данных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Пред</w:t>
      </w:r>
      <w:r>
        <w:rPr>
          <w:rStyle w:val="s0"/>
        </w:rPr>
        <w:t>ставляется: в центральный аппарат или территориальный филиал Национального Банка Республики Казахстан</w:t>
      </w:r>
    </w:p>
    <w:p w:rsidR="00000000" w:rsidRDefault="00360DAC">
      <w:pPr>
        <w:pStyle w:val="pj"/>
      </w:pPr>
      <w:r>
        <w:rPr>
          <w:rStyle w:val="s0"/>
        </w:rPr>
        <w:t>Форма административных данных размещена на официальном интернет-ресурсе www.nationalbank.kz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Отчет об обменных операциях, проведенных через обменные пунк</w:t>
      </w:r>
      <w:r>
        <w:t>ты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Индекс формы административных данных: NIV_UB</w:t>
      </w:r>
    </w:p>
    <w:p w:rsidR="00000000" w:rsidRDefault="00360DAC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360DAC">
      <w:pPr>
        <w:pStyle w:val="pj"/>
      </w:pPr>
      <w:r>
        <w:rPr>
          <w:rStyle w:val="s0"/>
        </w:rPr>
        <w:t>Отчетный период: за ___________ 20 ____года</w:t>
      </w:r>
    </w:p>
    <w:p w:rsidR="00000000" w:rsidRDefault="00360DAC">
      <w:pPr>
        <w:pStyle w:val="pj"/>
      </w:pPr>
      <w:r>
        <w:rPr>
          <w:rStyle w:val="s0"/>
        </w:rPr>
        <w:t>Круг лиц, представляющих отчет: уполномоченный банк (его филиал)</w:t>
      </w:r>
    </w:p>
    <w:p w:rsidR="00000000" w:rsidRDefault="00360DAC">
      <w:pPr>
        <w:pStyle w:val="pj"/>
      </w:pPr>
      <w:r>
        <w:rPr>
          <w:rStyle w:val="s0"/>
        </w:rPr>
        <w:t>Срок представления</w:t>
      </w:r>
      <w:r>
        <w:t>: ежемесячно, до 7 (седьмого) числа (включительно) м</w:t>
      </w:r>
      <w:r>
        <w:t>есяца, следующего за отчетным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2"/>
        <w:gridCol w:w="913"/>
        <w:gridCol w:w="1002"/>
        <w:gridCol w:w="697"/>
        <w:gridCol w:w="696"/>
        <w:gridCol w:w="710"/>
        <w:gridCol w:w="723"/>
        <w:gridCol w:w="683"/>
        <w:gridCol w:w="1839"/>
        <w:gridCol w:w="276"/>
      </w:tblGrid>
      <w:tr w:rsidR="00000000">
        <w:trPr>
          <w:jc w:val="center"/>
        </w:trPr>
        <w:tc>
          <w:tcPr>
            <w:tcW w:w="1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Код строки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Все валюты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том числе по видам валют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USD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EUR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RUB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CNY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GBP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(...)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8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на сумму: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Наименьший курс покупки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Наибольший курс покупки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8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на сумму: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Наименьший курс продажи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Наибольший курс продажи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 xml:space="preserve">Наименование </w:t>
      </w:r>
      <w:r>
        <w:t>уполномоченного банка (его филиала)</w:t>
      </w:r>
      <w:r>
        <w:rPr>
          <w:rStyle w:val="s0"/>
        </w:rPr>
        <w:t xml:space="preserve"> ___________________________</w:t>
      </w:r>
    </w:p>
    <w:p w:rsidR="00000000" w:rsidRDefault="00360DAC">
      <w:pPr>
        <w:pStyle w:val="pj"/>
      </w:pPr>
      <w:r>
        <w:t>Адрес ___________________________________________________________________</w:t>
      </w:r>
    </w:p>
    <w:p w:rsidR="00000000" w:rsidRDefault="00360DAC">
      <w:pPr>
        <w:pStyle w:val="pj"/>
      </w:pPr>
      <w:r>
        <w:t>Телефон _________________________________________________________________</w:t>
      </w:r>
    </w:p>
    <w:p w:rsidR="00000000" w:rsidRDefault="00360DAC">
      <w:pPr>
        <w:pStyle w:val="pj"/>
      </w:pPr>
      <w:r>
        <w:t>Адрес электронной почты ____</w:t>
      </w:r>
      <w:r>
        <w:t>______________________________________________</w:t>
      </w:r>
    </w:p>
    <w:p w:rsidR="00000000" w:rsidRDefault="00360DAC">
      <w:pPr>
        <w:pStyle w:val="pj"/>
      </w:pPr>
      <w:r>
        <w:t>Исполнитель ______________________________________    _____________________</w:t>
      </w:r>
    </w:p>
    <w:p w:rsidR="00000000" w:rsidRDefault="00360DAC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360DAC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360DAC">
      <w:pPr>
        <w:pStyle w:val="pj"/>
      </w:pPr>
      <w:r>
        <w:t>________________________________________           _________________</w:t>
      </w:r>
    </w:p>
    <w:p w:rsidR="00000000" w:rsidRDefault="00360DAC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360DAC">
      <w:pPr>
        <w:pStyle w:val="pj"/>
      </w:pPr>
      <w:r>
        <w:t>Дата «____» ______________ 20 __ года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Пр</w:t>
      </w:r>
      <w:r>
        <w:t>иложение</w:t>
      </w:r>
    </w:p>
    <w:p w:rsidR="00000000" w:rsidRDefault="00360DAC">
      <w:pPr>
        <w:pStyle w:val="pr"/>
      </w:pPr>
      <w:r>
        <w:t>к форме отчета об обменных</w:t>
      </w:r>
    </w:p>
    <w:p w:rsidR="00000000" w:rsidRDefault="00360DAC">
      <w:pPr>
        <w:pStyle w:val="pr"/>
      </w:pPr>
      <w:r>
        <w:t>операциях, проведенных через</w:t>
      </w:r>
    </w:p>
    <w:p w:rsidR="00000000" w:rsidRDefault="00360DAC">
      <w:pPr>
        <w:pStyle w:val="pr"/>
      </w:pPr>
      <w:r>
        <w:t>обменные пункты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 xml:space="preserve">Пояснение по заполнению формы административных данных </w:t>
      </w:r>
      <w:r>
        <w:br/>
        <w:t>«Отчет об обменных операциях, проведенных через обменные пункты»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1. Общие положения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 xml:space="preserve">1. Настоящее </w:t>
      </w:r>
      <w:r>
        <w:rPr>
          <w:rStyle w:val="s0"/>
        </w:rPr>
        <w:t>пояснение опред</w:t>
      </w:r>
      <w:r>
        <w:rPr>
          <w:rStyle w:val="s0"/>
        </w:rPr>
        <w:t>еляет требования по заполнению формы, предназначенной для сбора административных данных «Отчет об обменных операциях, проведенных через обменные пункты» (далее - Форма).</w:t>
      </w:r>
    </w:p>
    <w:p w:rsidR="00000000" w:rsidRDefault="00360DAC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35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360DAC">
      <w:pPr>
        <w:pStyle w:val="pj"/>
      </w:pPr>
      <w:r>
        <w:rPr>
          <w:rStyle w:val="s0"/>
        </w:rPr>
        <w:t>3. Форма составляется ежемесячно уполномоченным банком (его филиалом) по данным за отчетный месяц Реес</w:t>
      </w:r>
      <w:r>
        <w:rPr>
          <w:rStyle w:val="s0"/>
        </w:rPr>
        <w:t xml:space="preserve">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</w:t>
      </w:r>
      <w:r>
        <w:rPr>
          <w:rStyle w:val="s0"/>
        </w:rPr>
        <w:t>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</w:t>
      </w:r>
    </w:p>
    <w:p w:rsidR="00000000" w:rsidRDefault="00360DAC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360DAC">
      <w:pPr>
        <w:pStyle w:val="pj"/>
      </w:pPr>
      <w:r>
        <w:rPr>
          <w:rStyle w:val="s0"/>
        </w:rPr>
        <w:t>5. При отсутствии данных за отчетный период Форма предс</w:t>
      </w:r>
      <w:r>
        <w:rPr>
          <w:rStyle w:val="s0"/>
        </w:rPr>
        <w:t>тавляется с нулевыми значениями.</w:t>
      </w:r>
    </w:p>
    <w:p w:rsidR="00000000" w:rsidRDefault="00360DAC">
      <w:pPr>
        <w:pStyle w:val="pj"/>
      </w:pPr>
      <w:r>
        <w:rPr>
          <w:rStyle w:val="s0"/>
        </w:rPr>
        <w:t>6. Корректировки (исправления</w:t>
      </w:r>
      <w:r>
        <w:t>, дополнения) данных вносятся в течение шести месяцев после срока, установленного для представления Формы.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2. Пояснение по заполнению Формы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 xml:space="preserve">7. В графе 1 </w:t>
      </w:r>
      <w:r>
        <w:rPr>
          <w:rStyle w:val="s0"/>
        </w:rPr>
        <w:t xml:space="preserve">отчета представляются данные по всем </w:t>
      </w:r>
      <w:r>
        <w:rPr>
          <w:rStyle w:val="s0"/>
        </w:rPr>
        <w:t>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360DAC">
      <w:pPr>
        <w:pStyle w:val="pj"/>
      </w:pPr>
      <w:r>
        <w:rPr>
          <w:rStyle w:val="s0"/>
        </w:rPr>
        <w:t>8. В графе 1 данные по строкам с кодами 110, 11</w:t>
      </w:r>
      <w:r>
        <w:rPr>
          <w:rStyle w:val="s0"/>
        </w:rPr>
        <w:t>1, 120 и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360DAC">
      <w:pPr>
        <w:pStyle w:val="pj"/>
      </w:pPr>
      <w:r>
        <w:rPr>
          <w:rStyle w:val="s0"/>
        </w:rPr>
        <w:t>9. В графах 2, 3, 4, 5 и 6 данные представляются по доллару Соединенных Штатов Америки (USD</w:t>
      </w:r>
      <w:r>
        <w:rPr>
          <w:rStyle w:val="s0"/>
        </w:rPr>
        <w:t>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уполномоченного банка (его филиала) осуществляли о</w:t>
      </w:r>
      <w:r>
        <w:rPr>
          <w:rStyle w:val="s0"/>
        </w:rPr>
        <w:t>бменные операции в отчетном периоде.</w:t>
      </w:r>
    </w:p>
    <w:p w:rsidR="00000000" w:rsidRDefault="00360DAC">
      <w:pPr>
        <w:pStyle w:val="pj"/>
      </w:pPr>
      <w:r>
        <w:rPr>
          <w:rStyle w:val="s0"/>
        </w:rPr>
        <w:t>10.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360DAC">
      <w:pPr>
        <w:pStyle w:val="pj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360DAC">
      <w:pPr>
        <w:pStyle w:val="pj"/>
      </w:pPr>
      <w:r>
        <w:rPr>
          <w:rStyle w:val="s0"/>
        </w:rPr>
        <w:t>11. Строки 210, 211, 212, 213, 220, 221, 222 и 223 заполняются в единицах счета.</w:t>
      </w:r>
    </w:p>
    <w:p w:rsidR="00000000" w:rsidRDefault="00360DAC">
      <w:pPr>
        <w:pStyle w:val="pj"/>
      </w:pPr>
      <w:r>
        <w:rPr>
          <w:rStyle w:val="s0"/>
        </w:rPr>
        <w:t xml:space="preserve">12. В </w:t>
      </w:r>
      <w:r>
        <w:rPr>
          <w:rStyle w:val="s0"/>
        </w:rPr>
        <w:t>графах 2, 3, 4, 5 и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</w:t>
      </w:r>
      <w:r>
        <w:rPr>
          <w:rStyle w:val="s0"/>
        </w:rPr>
        <w:t>ля обменных пунктов уполномоченного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</w:t>
      </w:r>
      <w:r>
        <w:rPr>
          <w:rStyle w:val="s0"/>
        </w:rPr>
        <w:t>м месяце для покупки (продажи) за тенге.</w:t>
      </w:r>
    </w:p>
    <w:p w:rsidR="00000000" w:rsidRDefault="00360DAC">
      <w:pPr>
        <w:pStyle w:val="pj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360DAC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360DAC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360DAC">
      <w:pPr>
        <w:pStyle w:val="pj"/>
      </w:pPr>
      <w:r>
        <w:rPr>
          <w:rStyle w:val="s0"/>
        </w:rPr>
        <w:t>строка с кодом 210 ≥ строка с кодом 211</w:t>
      </w:r>
      <w:r>
        <w:rPr>
          <w:rStyle w:val="s0"/>
        </w:rPr>
        <w:t xml:space="preserve"> + строка с кодом 212 + строка с кодом 213;</w:t>
      </w:r>
    </w:p>
    <w:p w:rsidR="00000000" w:rsidRDefault="00360DAC">
      <w:pPr>
        <w:pStyle w:val="pj"/>
      </w:pPr>
      <w:r>
        <w:rPr>
          <w:rStyle w:val="s0"/>
        </w:rPr>
        <w:t xml:space="preserve">строка с кодом 220 ≥ строка с кодом </w:t>
      </w:r>
      <w:r>
        <w:t>221 + строка с кодом 222 + строка с кодом 223.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"/>
      </w:pPr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236" w:anchor="sub_id=111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 xml:space="preserve">ния Национального Банка РК от 18.05.20 г. № 69 (ведены в действие по истечении двух месяцев после дня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41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42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13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t>Форма, предназначенная для сбора административных данных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360DAC">
      <w:pPr>
        <w:pStyle w:val="pj"/>
      </w:pPr>
      <w:r>
        <w:rPr>
          <w:rStyle w:val="s0"/>
        </w:rPr>
        <w:t xml:space="preserve">Форма административных </w:t>
      </w:r>
      <w:r>
        <w:t>данных размещена на официальном интернет-ресурсе www.nationalbank.kz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Отчет о движении иностранной валюты и обменных операциях</w:t>
      </w:r>
      <w:r>
        <w:t>, проведенных через обменные пункты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>Индекс формы административных данных: NIV_UO</w:t>
      </w:r>
    </w:p>
    <w:p w:rsidR="00000000" w:rsidRDefault="00360DAC">
      <w:pPr>
        <w:pStyle w:val="pj"/>
      </w:pPr>
      <w:r>
        <w:t>Периодичность: ежемесячная</w:t>
      </w:r>
    </w:p>
    <w:p w:rsidR="00000000" w:rsidRDefault="00360DAC">
      <w:pPr>
        <w:pStyle w:val="pj"/>
      </w:pPr>
      <w:r>
        <w:t>Отчетный период: за __________ 20 ___ года</w:t>
      </w:r>
    </w:p>
    <w:p w:rsidR="00000000" w:rsidRDefault="00360DAC">
      <w:pPr>
        <w:pStyle w:val="pj"/>
      </w:pPr>
      <w:r>
        <w:t>Круг лиц, представляющих отчет: уполномоченная организация (ее филиал)</w:t>
      </w:r>
    </w:p>
    <w:p w:rsidR="00000000" w:rsidRDefault="00360DAC">
      <w:pPr>
        <w:pStyle w:val="pj"/>
      </w:pPr>
      <w:r>
        <w:t>Срок представления: ежемесячно до 7 (седьмого) числа (включительно) месяца, следующего за отчетным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j"/>
      </w:pPr>
      <w:r>
        <w:t>Номер и дата лицензии на обменные операции с наличной иностранной валютой ________________________________________________________</w:t>
      </w:r>
    </w:p>
    <w:p w:rsidR="00000000" w:rsidRDefault="00360DA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913"/>
        <w:gridCol w:w="1002"/>
        <w:gridCol w:w="696"/>
        <w:gridCol w:w="710"/>
        <w:gridCol w:w="723"/>
        <w:gridCol w:w="683"/>
        <w:gridCol w:w="1537"/>
        <w:gridCol w:w="556"/>
      </w:tblGrid>
      <w:tr w:rsidR="00000000">
        <w:trPr>
          <w:jc w:val="center"/>
        </w:trPr>
        <w:tc>
          <w:tcPr>
            <w:tcW w:w="18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Наименовани</w:t>
            </w:r>
            <w:r>
              <w:t>е показателя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Код строки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Все валюты</w:t>
            </w:r>
          </w:p>
        </w:tc>
        <w:tc>
          <w:tcPr>
            <w:tcW w:w="2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USD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EUR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RUB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CNY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GBP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(...)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Наименьший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Наибольший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Наименьший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Наибольший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3. Отчет о движении иностранной валюты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займы от уполномоченных банков (указать уполномоченные банки)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куплено у физических лиц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прочие поступления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424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Израсходовано иностранной валюты (430 &gt; = 431+432 + 433 + 434)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430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из них: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431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432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433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прочие расходы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434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441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  <w:p w:rsidR="00000000" w:rsidRDefault="00360DAC">
            <w:pPr>
              <w:pStyle w:val="p"/>
            </w:pPr>
            <w:r>
              <w:t>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442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</w:tr>
    </w:tbl>
    <w:p w:rsidR="00000000" w:rsidRDefault="00360DAC">
      <w:pPr>
        <w:pStyle w:val="p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Наименование уполномоченной организации (ее филиала) ______________________</w:t>
      </w:r>
    </w:p>
    <w:p w:rsidR="00000000" w:rsidRDefault="00360DAC">
      <w:pPr>
        <w:pStyle w:val="pj"/>
      </w:pPr>
      <w:r>
        <w:t>Адрес ___________________________________________________________________</w:t>
      </w:r>
    </w:p>
    <w:p w:rsidR="00000000" w:rsidRDefault="00360DAC">
      <w:pPr>
        <w:pStyle w:val="pj"/>
      </w:pPr>
      <w:r>
        <w:t>Телефон _________________________________________________________________</w:t>
      </w:r>
    </w:p>
    <w:p w:rsidR="00000000" w:rsidRDefault="00360DAC">
      <w:pPr>
        <w:pStyle w:val="pj"/>
      </w:pPr>
      <w:r>
        <w:t>Адрес электронной почты __________________________________________________</w:t>
      </w:r>
    </w:p>
    <w:p w:rsidR="00000000" w:rsidRDefault="00360DAC">
      <w:pPr>
        <w:pStyle w:val="pj"/>
      </w:pPr>
      <w:r>
        <w:t>Исполнитель ______________________________________    _____________________</w:t>
      </w:r>
    </w:p>
    <w:p w:rsidR="00000000" w:rsidRDefault="00360DAC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360DAC">
      <w:pPr>
        <w:pStyle w:val="pj"/>
      </w:pPr>
      <w:r>
        <w:t>Первый руков</w:t>
      </w:r>
      <w:r>
        <w:t>одитель или лицо, уполномоченное им на подписание отчета</w:t>
      </w:r>
    </w:p>
    <w:p w:rsidR="00000000" w:rsidRDefault="00360DAC">
      <w:pPr>
        <w:pStyle w:val="pj"/>
      </w:pPr>
      <w:r>
        <w:t>________________________________________           _________________</w:t>
      </w:r>
    </w:p>
    <w:p w:rsidR="00000000" w:rsidRDefault="00360DAC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360DAC">
      <w:pPr>
        <w:pStyle w:val="pj"/>
      </w:pPr>
      <w:r>
        <w:t>Дата «____» ______________ 20 __ года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r"/>
      </w:pPr>
      <w:r>
        <w:t>Приложение</w:t>
      </w:r>
    </w:p>
    <w:p w:rsidR="00000000" w:rsidRDefault="00360DAC">
      <w:pPr>
        <w:pStyle w:val="pr"/>
      </w:pPr>
      <w:r>
        <w:t>к форме отчета о движении иностранной валюты и</w:t>
      </w:r>
    </w:p>
    <w:p w:rsidR="00000000" w:rsidRDefault="00360DAC">
      <w:pPr>
        <w:pStyle w:val="pr"/>
      </w:pPr>
      <w:r>
        <w:t>обменных операциях,</w:t>
      </w:r>
    </w:p>
    <w:p w:rsidR="00000000" w:rsidRDefault="00360DAC">
      <w:pPr>
        <w:pStyle w:val="pr"/>
      </w:pPr>
      <w:r>
        <w:t>проведенных через обменные пункты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 xml:space="preserve">Пояснение по заполнению формы административных данных </w:t>
      </w:r>
      <w: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1.</w:t>
      </w:r>
      <w:r>
        <w:t xml:space="preserve"> Общие положения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 xml:space="preserve">1. </w:t>
      </w:r>
      <w:r>
        <w:rPr>
          <w:rStyle w:val="s0"/>
        </w:rPr>
        <w:t>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360DAC">
      <w:pPr>
        <w:pStyle w:val="pj"/>
      </w:pPr>
      <w:r>
        <w:rPr>
          <w:rStyle w:val="s0"/>
        </w:rPr>
        <w:t>2. Форма</w:t>
      </w:r>
      <w:r>
        <w:rPr>
          <w:rStyle w:val="s0"/>
        </w:rPr>
        <w:t xml:space="preserve"> разработана </w:t>
      </w:r>
      <w:r>
        <w:t xml:space="preserve">в соответствии с </w:t>
      </w:r>
      <w:hyperlink r:id="rId243" w:anchor="sub_id=560000" w:history="1">
        <w:r>
          <w:rPr>
            <w:rStyle w:val="a4"/>
          </w:rPr>
          <w:t>подпунктом 9)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360DAC">
      <w:pPr>
        <w:pStyle w:val="pj"/>
      </w:pPr>
      <w:r>
        <w:t xml:space="preserve">3. Форма составляется ежемесячно уполномоченной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t xml:space="preserve"> к Правилам осуществле</w:t>
      </w:r>
      <w:r>
        <w:t>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</w:t>
      </w:r>
      <w:r>
        <w:t>вовых актов под № 18545. Филиал уполномоченной организации составляет самостоятельную Форму.</w:t>
      </w:r>
    </w:p>
    <w:p w:rsidR="00000000" w:rsidRDefault="00360DAC">
      <w:pPr>
        <w:pStyle w:val="pj"/>
      </w:pPr>
      <w:r>
        <w:t>4.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</w:t>
      </w:r>
      <w:r>
        <w:t>роданной наличной иностранной валюты.</w:t>
      </w:r>
    </w:p>
    <w:p w:rsidR="00000000" w:rsidRDefault="00360DAC">
      <w:pPr>
        <w:pStyle w:val="pj"/>
      </w:pPr>
      <w:r>
        <w:t>5. При отсутствии данных за отчетный период Форма представляется с нулевыми значениями.</w:t>
      </w:r>
    </w:p>
    <w:p w:rsidR="00000000" w:rsidRDefault="00360DAC">
      <w:pPr>
        <w:pStyle w:val="pj"/>
      </w:pPr>
      <w:r>
        <w:t>6. Корректировки (исправления, дополнения) данных вносятся в течение шести месяцев после срока, установленного для представления Ф</w:t>
      </w:r>
      <w:r>
        <w:t>ормы.</w:t>
      </w:r>
    </w:p>
    <w:p w:rsidR="00000000" w:rsidRDefault="00360DAC">
      <w:pPr>
        <w:pStyle w:val="pj"/>
      </w:pPr>
      <w:r>
        <w:t> </w:t>
      </w:r>
    </w:p>
    <w:p w:rsidR="00000000" w:rsidRDefault="00360DAC">
      <w:pPr>
        <w:pStyle w:val="pc"/>
      </w:pPr>
      <w:r>
        <w:t xml:space="preserve">2. Пояснение по заполнению Формы 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по разделам 1 и 2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>7. При формировании отчета в расчетах для данных в тенге используется эквивалент суммы обменной операции в тенге, указанный соответственно в графах 8 и 10 Реестра купленной и проданной налично</w:t>
      </w:r>
      <w:r>
        <w:t>й иностранной валюты.</w:t>
      </w:r>
    </w:p>
    <w:p w:rsidR="00000000" w:rsidRDefault="00360DAC">
      <w:pPr>
        <w:pStyle w:val="pj"/>
      </w:pPr>
      <w:r>
        <w:t>8. В графе 1 отчета (за исключением строк, отмеченных знаком «X») представляются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</w:t>
      </w:r>
      <w:r>
        <w:t>оде. Суммарные данные по объемам обменных операций рассчитываются в тенге.</w:t>
      </w:r>
    </w:p>
    <w:p w:rsidR="00000000" w:rsidRDefault="00360DAC">
      <w:pPr>
        <w:pStyle w:val="pj"/>
      </w:pPr>
      <w:r>
        <w:t xml:space="preserve">9. В графе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</w:t>
      </w:r>
      <w:r>
        <w:t>до тысячи тенге - до единицы).</w:t>
      </w:r>
    </w:p>
    <w:p w:rsidR="00000000" w:rsidRDefault="00360DAC">
      <w:pPr>
        <w:pStyle w:val="pj"/>
      </w:pPr>
      <w:r>
        <w:t>10.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</w:t>
      </w:r>
      <w:r>
        <w:t>й приводятся данные по остальным видам валют, с которыми обменные пункты уполномоченной организации (ее филиала) осуществляли обменные операции в отчетном периоде.</w:t>
      </w:r>
    </w:p>
    <w:p w:rsidR="00000000" w:rsidRDefault="00360DAC">
      <w:pPr>
        <w:pStyle w:val="pj"/>
      </w:pPr>
      <w:r>
        <w:t>11. В графах 2, 3, 4, 5 и 6 и далее пронумерованных графах данные по строкам 110, 111, 120 и</w:t>
      </w:r>
      <w:r>
        <w:t xml:space="preserve"> 121 представляются в единицах соответствующей валюты.</w:t>
      </w:r>
    </w:p>
    <w:p w:rsidR="00000000" w:rsidRDefault="00360DAC">
      <w:pPr>
        <w:pStyle w:val="pj"/>
      </w:pPr>
      <w: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360DAC">
      <w:pPr>
        <w:pStyle w:val="pj"/>
      </w:pPr>
      <w:r>
        <w:t>12. Строки 210, 211, 212, 213, 220, 221, 222 и 223 заполняются в единицах счета.</w:t>
      </w:r>
    </w:p>
    <w:p w:rsidR="00000000" w:rsidRDefault="00360DAC">
      <w:pPr>
        <w:pStyle w:val="pj"/>
      </w:pPr>
      <w:r>
        <w:t>13. В графах 2, 3, 4, 5, 6 и далее пронумерованных графах по строкам 311, 312, 321 и 322 указывается курс соответствующей иностранной валюты. По строке 311 (321) в соответству</w:t>
      </w:r>
      <w:r>
        <w:t>ющей графе указывается наименьший из курсов данной иностранной валюты, установленный для обменных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</w:t>
      </w:r>
      <w:r>
        <w:t>й валюты, установленный для обменных пунктов уполномоченной организации (ее филиала) в отчетном месяце для покупки (продажи) за тенге.</w:t>
      </w:r>
    </w:p>
    <w:p w:rsidR="00000000" w:rsidRDefault="00360DAC">
      <w:pPr>
        <w:pStyle w:val="pj"/>
      </w:pPr>
      <w:r>
        <w:t>14. При заполнении разделов 1 и 2 отчета по всем графам обеспечивается выполнение следующих условий:</w:t>
      </w:r>
    </w:p>
    <w:p w:rsidR="00000000" w:rsidRDefault="00360DAC">
      <w:pPr>
        <w:pStyle w:val="pj"/>
      </w:pPr>
      <w:r>
        <w:t>строка с кодом 111 ≤</w:t>
      </w:r>
      <w:r>
        <w:t xml:space="preserve"> строка с кодом 110;</w:t>
      </w:r>
    </w:p>
    <w:p w:rsidR="00000000" w:rsidRDefault="00360DAC">
      <w:pPr>
        <w:pStyle w:val="pj"/>
      </w:pPr>
      <w:r>
        <w:t>строка с кодом 121 ≤ строка с кодом 120;</w:t>
      </w:r>
    </w:p>
    <w:p w:rsidR="00000000" w:rsidRDefault="00360DAC">
      <w:pPr>
        <w:pStyle w:val="pj"/>
      </w:pPr>
      <w:r>
        <w:t>строка с кодом 210 ≥ строка с кодом 211 + строка с кодом 212 + строка с кодом 213;</w:t>
      </w:r>
    </w:p>
    <w:p w:rsidR="00000000" w:rsidRDefault="00360DAC">
      <w:pPr>
        <w:pStyle w:val="pj"/>
      </w:pPr>
      <w:r>
        <w:t>строка с кодом 220 ≥ строка с кодом 221 + строка с кодом 222 + строка с кодом 223.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по разделу 3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t>15. В разде</w:t>
      </w:r>
      <w:r>
        <w:t>ле 3 отчета графа 1 не заполняется.</w:t>
      </w:r>
    </w:p>
    <w:p w:rsidR="00000000" w:rsidRDefault="00360DAC">
      <w:pPr>
        <w:pStyle w:val="pj"/>
      </w:pPr>
      <w:r>
        <w:t>16. В графах 2, 3, 4, 5 и 6 и далее пронумерованных графах данные по строкам представляются в тысячах единиц соответствующей валюты.</w:t>
      </w:r>
    </w:p>
    <w:p w:rsidR="00000000" w:rsidRDefault="00360DAC">
      <w:pPr>
        <w:pStyle w:val="pj"/>
      </w:pPr>
      <w:r>
        <w:t xml:space="preserve">17. В графах 2, 3, 4, 5 и 6 и далее пронумерованных графах данные по строкам 423 и 433 </w:t>
      </w:r>
      <w:r>
        <w:t>должны быть равны данным в строках 110 и 120 соответственно, переведенным в тысячи единиц.</w:t>
      </w:r>
    </w:p>
    <w:p w:rsidR="00000000" w:rsidRDefault="00360DAC">
      <w:pPr>
        <w:pStyle w:val="pj"/>
      </w:pPr>
      <w:r>
        <w:t>18. При заполнении раздела 3 отчета по графам 2, 3, 4, 5 и 6 и далее пронумерованным графам по строкам 410, 420, 430 и 440 обеспечивается выполнение условий, указанн</w:t>
      </w:r>
      <w:r>
        <w:t>ых в наименовании соответствующих показателей.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"/>
      </w:pPr>
      <w:bookmarkStart w:id="30" w:name="SUB14"/>
      <w:bookmarkEnd w:id="30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Текст в правом верхнем углу приложения 14 изложен в редакции </w:t>
      </w:r>
      <w:hyperlink r:id="rId24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</w:t>
      </w:r>
      <w:r>
        <w:rPr>
          <w:rStyle w:val="s3"/>
        </w:rPr>
        <w:t xml:space="preserve"> 265 (</w:t>
      </w:r>
      <w:hyperlink r:id="rId245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</w:t>
      </w:r>
      <w:r>
        <w:rPr>
          <w:rStyle w:val="s3"/>
        </w:rPr>
        <w:t xml:space="preserve">ы в действие по истечении двух месяцев после дня первого официального </w:t>
      </w:r>
      <w:hyperlink r:id="rId2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8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249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50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14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 xml:space="preserve">Форма, предназначенная для </w:t>
      </w:r>
    </w:p>
    <w:p w:rsidR="00000000" w:rsidRDefault="00360DAC">
      <w:pPr>
        <w:pStyle w:val="pr"/>
      </w:pPr>
      <w:r>
        <w:t>сбора административных данных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  <w:spacing w:after="240"/>
      </w:pPr>
      <w:r>
        <w:rPr>
          <w:rStyle w:val="s1"/>
        </w:rPr>
        <w:t>Представляется: в центральный аппар</w:t>
      </w:r>
      <w:r>
        <w:rPr>
          <w:rStyle w:val="s1"/>
        </w:rPr>
        <w:t>ат или территориальный филиал Национального Банка Республики Казахстан</w:t>
      </w:r>
    </w:p>
    <w:p w:rsidR="00000000" w:rsidRDefault="00360DAC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51" w:history="1">
        <w:r>
          <w:rPr>
            <w:rStyle w:val="a4"/>
          </w:rPr>
          <w:t>www.nationalbank.kz</w:t>
        </w:r>
      </w:hyperlink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Индекс формы административных данных: NIV_VAL</w:t>
      </w:r>
    </w:p>
    <w:p w:rsidR="00000000" w:rsidRDefault="00360DAC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360DAC">
      <w:pPr>
        <w:pStyle w:val="pj"/>
      </w:pPr>
      <w:r>
        <w:rPr>
          <w:rStyle w:val="s0"/>
        </w:rPr>
        <w:t>Отчетный, период: за __________ 20 ___ года</w:t>
      </w:r>
    </w:p>
    <w:p w:rsidR="00000000" w:rsidRDefault="00360DAC">
      <w:pPr>
        <w:pStyle w:val="pj"/>
      </w:pPr>
      <w:r>
        <w:rPr>
          <w:rStyle w:val="s0"/>
        </w:rPr>
        <w:t>Круг лиц представляющих отчет: уполномоченный банк (его филиал) или уполномоченная организация (ее филиал)</w:t>
      </w:r>
    </w:p>
    <w:p w:rsidR="00000000" w:rsidRDefault="00360DAC">
      <w:pPr>
        <w:pStyle w:val="pj"/>
      </w:pPr>
      <w:r>
        <w:rPr>
          <w:rStyle w:val="s0"/>
        </w:rPr>
        <w:t>Срок представления</w:t>
      </w:r>
      <w:r>
        <w:t>: до 10 (десятого) числа (включительно) месяца, следующего за отчетным периодом</w:t>
      </w:r>
    </w:p>
    <w:p w:rsidR="00000000" w:rsidRDefault="00360DAC">
      <w:pPr>
        <w:pStyle w:val="pr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7"/>
        <w:gridCol w:w="2366"/>
        <w:gridCol w:w="1679"/>
        <w:gridCol w:w="698"/>
        <w:gridCol w:w="1246"/>
        <w:gridCol w:w="1093"/>
        <w:gridCol w:w="1002"/>
      </w:tblGrid>
      <w:tr w:rsidR="00000000">
        <w:tc>
          <w:tcPr>
            <w:tcW w:w="3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1. Информация о клиенте</w:t>
            </w:r>
          </w:p>
        </w:tc>
        <w:tc>
          <w:tcPr>
            <w:tcW w:w="19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Индивидуальный идентификационный номер (иные данные)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Признак резидентства*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Дата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Покупка (продажа)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Сумма в тысячах единиц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Код валюты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1.1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1.2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1.3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2.4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   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360DAC">
      <w:pPr>
        <w:pStyle w:val="pj"/>
      </w:pPr>
      <w:r>
        <w:rPr>
          <w:rStyle w:val="s0"/>
        </w:rPr>
        <w:t>Наименование уполномоченного банка (его филиала) или уполномоченной организации (ее филиала)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Адрес_______________________</w:t>
      </w:r>
      <w:r>
        <w:rPr>
          <w:rStyle w:val="s0"/>
        </w:rPr>
        <w:t>_________________________________</w:t>
      </w:r>
    </w:p>
    <w:p w:rsidR="00000000" w:rsidRDefault="00360DAC">
      <w:pPr>
        <w:pStyle w:val="pj"/>
      </w:pPr>
      <w:r>
        <w:rPr>
          <w:rStyle w:val="s0"/>
        </w:rPr>
        <w:t>Телефон______________________________________________________</w:t>
      </w:r>
    </w:p>
    <w:p w:rsidR="00000000" w:rsidRDefault="00360DAC">
      <w:pPr>
        <w:pStyle w:val="pj"/>
      </w:pPr>
      <w:r>
        <w:rPr>
          <w:rStyle w:val="s0"/>
        </w:rPr>
        <w:t>Адрес электронной почты_______________________________________</w:t>
      </w:r>
    </w:p>
    <w:p w:rsidR="00000000" w:rsidRDefault="00360DAC">
      <w:pPr>
        <w:pStyle w:val="pj"/>
      </w:pPr>
      <w:r>
        <w:rPr>
          <w:rStyle w:val="s0"/>
        </w:rPr>
        <w:t>Исполнитель ________________________________ _________________</w:t>
      </w:r>
    </w:p>
    <w:p w:rsidR="00000000" w:rsidRDefault="00360DAC">
      <w:pPr>
        <w:pStyle w:val="pj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360DAC">
      <w:pPr>
        <w:pStyle w:val="pj"/>
      </w:pPr>
      <w:r>
        <w:rPr>
          <w:rStyle w:val="s0"/>
        </w:rPr>
        <w:t>Первый руководитель или лицо, уполномоченное им на подписание отчета</w:t>
      </w:r>
    </w:p>
    <w:p w:rsidR="00000000" w:rsidRDefault="00360DAC">
      <w:pPr>
        <w:pStyle w:val="pj"/>
      </w:pPr>
      <w:r>
        <w:rPr>
          <w:rStyle w:val="s0"/>
        </w:rPr>
        <w:t>_____________________________________________ _____________</w:t>
      </w:r>
    </w:p>
    <w:p w:rsidR="00000000" w:rsidRDefault="00360DAC">
      <w:pPr>
        <w:pStyle w:val="pj"/>
      </w:pPr>
      <w:r>
        <w:rPr>
          <w:rStyle w:val="s0"/>
        </w:rPr>
        <w:t>        фамилия, имя и отчество (при его наличии) подпись, телефон</w:t>
      </w:r>
    </w:p>
    <w:p w:rsidR="00000000" w:rsidRDefault="00360DAC">
      <w:pPr>
        <w:pStyle w:val="pj"/>
      </w:pPr>
      <w:r>
        <w:rPr>
          <w:rStyle w:val="s0"/>
        </w:rPr>
        <w:t>Д</w:t>
      </w:r>
      <w:r>
        <w:rPr>
          <w:rStyle w:val="s0"/>
        </w:rPr>
        <w:t>ата «____» ______________ 20__ года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>Приложение</w:t>
      </w:r>
    </w:p>
    <w:p w:rsidR="00000000" w:rsidRDefault="00360DAC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форме</w:t>
        </w:r>
      </w:hyperlink>
      <w:r>
        <w:t xml:space="preserve"> отчета о покупке и (или)</w:t>
      </w:r>
    </w:p>
    <w:p w:rsidR="00000000" w:rsidRDefault="00360DAC">
      <w:pPr>
        <w:pStyle w:val="pr"/>
      </w:pPr>
      <w:r>
        <w:t>продаже наличной иностранной валюты</w:t>
      </w:r>
    </w:p>
    <w:p w:rsidR="00000000" w:rsidRDefault="00360DAC">
      <w:pPr>
        <w:pStyle w:val="pr"/>
      </w:pPr>
      <w:r>
        <w:t>на сумму, равную или превышающую</w:t>
      </w:r>
    </w:p>
    <w:p w:rsidR="00000000" w:rsidRDefault="00360DAC">
      <w:pPr>
        <w:pStyle w:val="pr"/>
      </w:pPr>
      <w:r>
        <w:t>50 000 (пятьдесят тысяч) долларов</w:t>
      </w:r>
    </w:p>
    <w:p w:rsidR="00000000" w:rsidRDefault="00360DAC">
      <w:pPr>
        <w:pStyle w:val="pr"/>
      </w:pPr>
      <w:r>
        <w:t>Соединенных Штатов Америки в эквиваленте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Пояснение по заполнению формы,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1. Общие положения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1. Н</w:t>
      </w:r>
      <w:r>
        <w:rPr>
          <w:rStyle w:val="s0"/>
        </w:rPr>
        <w:t>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</w:t>
      </w:r>
      <w:r>
        <w:rPr>
          <w:rStyle w:val="s0"/>
        </w:rPr>
        <w:t>ых Штатов Америки (далее - США) в эквиваленте», (далее - Форма).</w:t>
      </w:r>
    </w:p>
    <w:p w:rsidR="00000000" w:rsidRDefault="00360DAC">
      <w:pPr>
        <w:pStyle w:val="pj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 или продажи наличной иностранн</w:t>
      </w:r>
      <w:r>
        <w:rPr>
          <w:rStyle w:val="s0"/>
        </w:rPr>
        <w:t>ой валюты на сумму, равную или превышающую 50 000 (пятьдесят тысяч) долларов США в эквиваленте.</w:t>
      </w:r>
    </w:p>
    <w:p w:rsidR="00000000" w:rsidRDefault="00360DAC">
      <w:pPr>
        <w:pStyle w:val="pj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его наличии).</w:t>
      </w:r>
    </w:p>
    <w:p w:rsidR="00000000" w:rsidRDefault="00360DAC">
      <w:pPr>
        <w:pStyle w:val="pj"/>
      </w:pPr>
      <w:r>
        <w:rPr>
          <w:rStyle w:val="s0"/>
        </w:rPr>
        <w:t>4. В случае отсутствия данных за отчетный период Форма представляется с нулевыми значениями.</w:t>
      </w:r>
    </w:p>
    <w:p w:rsidR="00000000" w:rsidRDefault="00360DAC">
      <w:pPr>
        <w:pStyle w:val="pj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1"/>
        </w:rPr>
        <w:t>2. Пояснение по заполне</w:t>
      </w:r>
      <w:r>
        <w:rPr>
          <w:rStyle w:val="s1"/>
        </w:rPr>
        <w:t>нию Формы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360DAC">
      <w:pPr>
        <w:pStyle w:val="pj"/>
      </w:pPr>
      <w:r>
        <w:rPr>
          <w:rStyle w:val="s0"/>
        </w:rPr>
        <w:t>7. Информация по операциям по покупке или продаже наличной иностранной валюты отражается в отчете на дату проведения операции.</w:t>
      </w:r>
    </w:p>
    <w:p w:rsidR="00000000" w:rsidRDefault="00360DAC">
      <w:pPr>
        <w:pStyle w:val="pj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</w:t>
      </w:r>
      <w:r>
        <w:rPr>
          <w:rStyle w:val="s0"/>
        </w:rPr>
        <w:t>ранной валюты.</w:t>
      </w:r>
    </w:p>
    <w:p w:rsidR="00000000" w:rsidRDefault="00360DAC">
      <w:pPr>
        <w:pStyle w:val="pj"/>
      </w:pPr>
      <w:r>
        <w:rPr>
          <w:rStyle w:val="s0"/>
        </w:rPr>
        <w:t>9. В графе 1.2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360DAC">
      <w:pPr>
        <w:pStyle w:val="pj"/>
      </w:pPr>
      <w:r>
        <w:rPr>
          <w:rStyle w:val="s0"/>
        </w:rPr>
        <w:t>10. В части 2 Формы указывает</w:t>
      </w:r>
      <w:r>
        <w:rPr>
          <w:rStyle w:val="s0"/>
        </w:rPr>
        <w:t>ся информация об операции по покупке или продаже иностранной валюты.</w:t>
      </w:r>
    </w:p>
    <w:p w:rsidR="00000000" w:rsidRDefault="00360DAC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360DAC">
      <w:pPr>
        <w:pStyle w:val="pj"/>
      </w:pPr>
      <w:r>
        <w:rPr>
          <w:rStyle w:val="s0"/>
        </w:rPr>
        <w:t>В графе 2.4 указывается трехзначный буквенный код вал</w:t>
      </w:r>
      <w:r>
        <w:rPr>
          <w:rStyle w:val="s0"/>
        </w:rPr>
        <w:t>юты в соответствии с национальным классификатором Республики Казахстан НК РК 07 ISO 4217 «Коды для представления валют и фондов».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"/>
      </w:pPr>
      <w:bookmarkStart w:id="31" w:name="SUB15"/>
      <w:bookmarkEnd w:id="31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252" w:anchor="sub_id=11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53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26.04.21 г. № 49 (</w:t>
      </w:r>
      <w:hyperlink r:id="rId255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15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 xml:space="preserve">с наличной иностранной </w:t>
      </w:r>
      <w:r>
        <w:rPr>
          <w:rStyle w:val="s0"/>
        </w:rPr>
        <w:t>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Наименование уполномоченной организации или ее филиала, бизнес-идентификацио</w:t>
      </w:r>
      <w:r>
        <w:rPr>
          <w:rStyle w:val="s0"/>
        </w:rPr>
        <w:t>нный номер _________________________________________</w:t>
      </w:r>
    </w:p>
    <w:p w:rsidR="00000000" w:rsidRDefault="00360DAC">
      <w:pPr>
        <w:pStyle w:val="pj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организации ________________________ «____» _____________ 20 ___ года</w:t>
      </w:r>
    </w:p>
    <w:p w:rsidR="00000000" w:rsidRDefault="00360DAC">
      <w:pPr>
        <w:pStyle w:val="pj"/>
        <w:ind w:firstLine="709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5"/>
        <w:gridCol w:w="2075"/>
        <w:gridCol w:w="555"/>
        <w:gridCol w:w="555"/>
        <w:gridCol w:w="555"/>
        <w:gridCol w:w="555"/>
        <w:gridCol w:w="223"/>
        <w:gridCol w:w="274"/>
        <w:gridCol w:w="547"/>
        <w:gridCol w:w="555"/>
        <w:gridCol w:w="223"/>
        <w:gridCol w:w="274"/>
        <w:gridCol w:w="549"/>
        <w:gridCol w:w="556"/>
      </w:tblGrid>
      <w:tr w:rsidR="00000000">
        <w:trPr>
          <w:jc w:val="center"/>
        </w:trPr>
        <w:tc>
          <w:tcPr>
            <w:tcW w:w="2350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00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 начало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на конец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14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Покупка (по массам)</w:t>
            </w:r>
          </w:p>
        </w:tc>
        <w:tc>
          <w:tcPr>
            <w:tcW w:w="14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Продажа (по массам)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  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360DA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679"/>
        <w:gridCol w:w="2726"/>
        <w:gridCol w:w="2728"/>
        <w:gridCol w:w="166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№п/п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Признак резидентства*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Индивидуальный идентификационный номер клиента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Юридический адрес клиента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"/>
      </w:pPr>
      <w:r>
        <w:t> </w:t>
      </w:r>
    </w:p>
    <w:p w:rsidR="00000000" w:rsidRDefault="00360DAC">
      <w:pPr>
        <w:pStyle w:val="p"/>
      </w:pPr>
      <w:r>
        <w:t>продолжение таблицы: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1323"/>
        <w:gridCol w:w="1514"/>
        <w:gridCol w:w="1005"/>
        <w:gridCol w:w="1323"/>
        <w:gridCol w:w="1514"/>
        <w:gridCol w:w="1887"/>
      </w:tblGrid>
      <w:tr w:rsidR="00000000">
        <w:trPr>
          <w:jc w:val="center"/>
        </w:trPr>
        <w:tc>
          <w:tcPr>
            <w:tcW w:w="19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Куплено</w:t>
            </w:r>
          </w:p>
        </w:tc>
        <w:tc>
          <w:tcPr>
            <w:tcW w:w="19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Продано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Стоимость в тенге***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Уникальный номер слитка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Стоимость в тенге****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Итого по: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Кассир _________________________________________   _____________</w:t>
      </w:r>
    </w:p>
    <w:p w:rsidR="00000000" w:rsidRDefault="00360DAC">
      <w:pPr>
        <w:pStyle w:val="p"/>
      </w:pPr>
      <w:r>
        <w:t>                       (фамилия, имя, отчество (при его наличии)            (подпись)</w:t>
      </w:r>
    </w:p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Примечание:</w:t>
      </w:r>
    </w:p>
    <w:p w:rsidR="00000000" w:rsidRDefault="00360DAC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360DAC">
      <w:pPr>
        <w:pStyle w:val="pj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360DAC">
      <w:pPr>
        <w:pStyle w:val="pj"/>
      </w:pPr>
      <w:r>
        <w:rPr>
          <w:rStyle w:val="s0"/>
        </w:rPr>
        <w:t>*** - исчисляется по стоимости покупки;</w:t>
      </w:r>
    </w:p>
    <w:p w:rsidR="00000000" w:rsidRDefault="00360DAC">
      <w:pPr>
        <w:pStyle w:val="pj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360DAC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"/>
      </w:pPr>
      <w:bookmarkStart w:id="32" w:name="SUB16"/>
      <w:bookmarkEnd w:id="32"/>
      <w:r>
        <w:rPr>
          <w:rStyle w:val="s0"/>
        </w:rPr>
        <w:t> </w:t>
      </w:r>
    </w:p>
    <w:p w:rsidR="00000000" w:rsidRDefault="00360DAC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25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</w:t>
      </w:r>
      <w:r>
        <w:rPr>
          <w:rStyle w:val="s3"/>
        </w:rPr>
        <w:t>.12.19 г. № 265 (</w:t>
      </w:r>
      <w:hyperlink r:id="rId257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18.05.20 г. № 69 (ведены в действие по истечении двух месяцев после дня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6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0DAC">
      <w:pPr>
        <w:pStyle w:val="pr"/>
      </w:pPr>
      <w:r>
        <w:rPr>
          <w:rStyle w:val="s0"/>
        </w:rPr>
        <w:t>Приложение 16</w:t>
      </w:r>
    </w:p>
    <w:p w:rsidR="00000000" w:rsidRDefault="00360DA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360DAC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t xml:space="preserve">Форма, предназначенная  для </w:t>
      </w:r>
    </w:p>
    <w:p w:rsidR="00000000" w:rsidRDefault="00360DAC">
      <w:pPr>
        <w:pStyle w:val="pr"/>
      </w:pPr>
      <w:r>
        <w:t>сбора ад</w:t>
      </w:r>
      <w:r>
        <w:t>министративных данных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360DAC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63" w:history="1">
        <w:r>
          <w:rPr>
            <w:rStyle w:val="a4"/>
          </w:rPr>
          <w:t>www.nationalbank.k</w:t>
        </w:r>
        <w:r>
          <w:rPr>
            <w:rStyle w:val="a4"/>
          </w:rPr>
          <w:t>z</w:t>
        </w:r>
      </w:hyperlink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360DAC">
      <w:pPr>
        <w:pStyle w:val="pc"/>
      </w:pPr>
      <w:r>
        <w:rPr>
          <w:rStyle w:val="s1"/>
        </w:rPr>
        <w:t> </w:t>
      </w:r>
    </w:p>
    <w:p w:rsidR="00000000" w:rsidRDefault="00360DAC">
      <w:pPr>
        <w:pStyle w:val="pj"/>
        <w:ind w:firstLine="709"/>
      </w:pPr>
      <w:r>
        <w:t>Индекс формы административных данных: SMSAZ_UO</w:t>
      </w:r>
    </w:p>
    <w:p w:rsidR="00000000" w:rsidRDefault="00360DAC">
      <w:pPr>
        <w:pStyle w:val="pj"/>
        <w:ind w:firstLine="709"/>
      </w:pPr>
      <w:r>
        <w:t>Периодичность: ежемесячная</w:t>
      </w:r>
    </w:p>
    <w:p w:rsidR="00000000" w:rsidRDefault="00360DAC">
      <w:pPr>
        <w:pStyle w:val="pj"/>
        <w:ind w:firstLine="709"/>
      </w:pPr>
      <w:r>
        <w:t>Отчетный, п</w:t>
      </w:r>
      <w:r>
        <w:t>ериод: за __________ 20 ___ года</w:t>
      </w:r>
    </w:p>
    <w:p w:rsidR="00000000" w:rsidRDefault="00360DAC">
      <w:pPr>
        <w:pStyle w:val="pj"/>
        <w:ind w:firstLine="709"/>
      </w:pPr>
      <w:r>
        <w:t>Круг лиц представляющих отчет: уполномоченная организация (ее филиал)</w:t>
      </w:r>
    </w:p>
    <w:p w:rsidR="00000000" w:rsidRDefault="00360DAC">
      <w:pPr>
        <w:pStyle w:val="pj"/>
        <w:ind w:firstLine="709"/>
      </w:pPr>
      <w:r>
        <w:t>Срок представления: до 10 (десятого) числа (включительно) месяца, следующего за отчетным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r"/>
      </w:pPr>
      <w:r>
        <w:t>Форма</w:t>
      </w:r>
    </w:p>
    <w:p w:rsidR="00000000" w:rsidRDefault="00360DAC">
      <w:pPr>
        <w:pStyle w:val="pr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Номер и дата лицензии на обменные операции с наличной иностранной валютой</w:t>
      </w:r>
      <w:r>
        <w:rPr>
          <w:rStyle w:val="s1"/>
        </w:rPr>
        <w:br/>
        <w:t>_________________________________________________</w:t>
      </w:r>
    </w:p>
    <w:p w:rsidR="00000000" w:rsidRDefault="00360DAC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0"/>
        <w:gridCol w:w="913"/>
        <w:gridCol w:w="808"/>
        <w:gridCol w:w="456"/>
        <w:gridCol w:w="456"/>
        <w:gridCol w:w="456"/>
        <w:gridCol w:w="456"/>
        <w:gridCol w:w="686"/>
      </w:tblGrid>
      <w:tr w:rsidR="00000000">
        <w:tc>
          <w:tcPr>
            <w:tcW w:w="28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Код строки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Всего в тенге</w:t>
            </w:r>
          </w:p>
        </w:tc>
        <w:tc>
          <w:tcPr>
            <w:tcW w:w="1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60DAC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Б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110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111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120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210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211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220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310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320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c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410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420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DAC">
            <w:pPr>
              <w:rPr>
                <w:rFonts w:eastAsia="Times New Roman"/>
              </w:rPr>
            </w:pPr>
          </w:p>
        </w:tc>
      </w:tr>
    </w:tbl>
    <w:p w:rsidR="00000000" w:rsidRDefault="00360DAC">
      <w:pPr>
        <w:pStyle w:val="p"/>
      </w:pPr>
      <w:r>
        <w:t> </w:t>
      </w:r>
    </w:p>
    <w:p w:rsidR="00000000" w:rsidRDefault="00360DAC">
      <w:pPr>
        <w:pStyle w:val="p"/>
      </w:pPr>
      <w:r>
        <w:t>          Наименование уполномоченной организации (ее филиала) ___________</w:t>
      </w:r>
    </w:p>
    <w:p w:rsidR="00000000" w:rsidRDefault="00360DAC">
      <w:pPr>
        <w:pStyle w:val="p"/>
      </w:pPr>
      <w:r>
        <w:t>          Адрес_________________________________________________________</w:t>
      </w:r>
    </w:p>
    <w:p w:rsidR="00000000" w:rsidRDefault="00360DAC">
      <w:pPr>
        <w:pStyle w:val="p"/>
      </w:pPr>
      <w:r>
        <w:t>       </w:t>
      </w:r>
      <w:r>
        <w:t>   Телефон_______________________________________________________</w:t>
      </w:r>
    </w:p>
    <w:p w:rsidR="00000000" w:rsidRDefault="00360DAC">
      <w:pPr>
        <w:pStyle w:val="p"/>
      </w:pPr>
      <w:r>
        <w:t>          Адрес электронной почты________________________________________</w:t>
      </w:r>
    </w:p>
    <w:p w:rsidR="00000000" w:rsidRDefault="00360DAC">
      <w:pPr>
        <w:pStyle w:val="p"/>
      </w:pPr>
      <w:r>
        <w:t>          Исполнитель___________________________________       _____________</w:t>
      </w:r>
    </w:p>
    <w:p w:rsidR="00000000" w:rsidRDefault="00360DAC">
      <w:pPr>
        <w:pStyle w:val="p"/>
      </w:pPr>
      <w:r>
        <w:t>                  фамилия, имя и отчест</w:t>
      </w:r>
      <w:r>
        <w:t>во (при его наличии)                  подпись, телефон</w:t>
      </w:r>
    </w:p>
    <w:p w:rsidR="00000000" w:rsidRDefault="00360DAC">
      <w:pPr>
        <w:pStyle w:val="p"/>
      </w:pPr>
      <w:r>
        <w:t>          Первый руководитель или лицо, уполномоченное им на подписание отчета</w:t>
      </w:r>
    </w:p>
    <w:p w:rsidR="00000000" w:rsidRDefault="00360DAC">
      <w:pPr>
        <w:pStyle w:val="p"/>
      </w:pPr>
      <w:r>
        <w:t>           _____________________________________________           _____________</w:t>
      </w:r>
    </w:p>
    <w:p w:rsidR="00000000" w:rsidRDefault="00360DAC">
      <w:pPr>
        <w:pStyle w:val="p"/>
      </w:pPr>
      <w:r>
        <w:t xml:space="preserve">                 </w:t>
      </w:r>
      <w:r>
        <w:t>фамилия, имя и отчество (при его наличии)                   подпись, телефон</w:t>
      </w:r>
    </w:p>
    <w:p w:rsidR="00000000" w:rsidRDefault="00360DAC">
      <w:pPr>
        <w:pStyle w:val="p"/>
      </w:pPr>
      <w:r>
        <w:t>          Дата  «____» ______________ 20__ года</w:t>
      </w:r>
    </w:p>
    <w:p w:rsidR="00000000" w:rsidRDefault="00360DAC">
      <w:pPr>
        <w:pStyle w:val="pr"/>
      </w:pPr>
      <w:r>
        <w:t>Приложение</w:t>
      </w:r>
    </w:p>
    <w:p w:rsidR="00000000" w:rsidRDefault="00360DAC">
      <w:pPr>
        <w:pStyle w:val="pr"/>
      </w:pPr>
      <w:r>
        <w:t xml:space="preserve">к </w:t>
      </w:r>
      <w:hyperlink w:anchor="sub16" w:history="1">
        <w:r>
          <w:rPr>
            <w:rStyle w:val="a4"/>
          </w:rPr>
          <w:t>форме</w:t>
        </w:r>
      </w:hyperlink>
      <w:r>
        <w:t xml:space="preserve"> отчета о проведенных</w:t>
      </w:r>
    </w:p>
    <w:p w:rsidR="00000000" w:rsidRDefault="00360DAC">
      <w:pPr>
        <w:pStyle w:val="pr"/>
      </w:pPr>
      <w:r>
        <w:t>через обменные пункты операциях</w:t>
      </w:r>
    </w:p>
    <w:p w:rsidR="00000000" w:rsidRDefault="00360DAC">
      <w:pPr>
        <w:pStyle w:val="pr"/>
      </w:pPr>
      <w:r>
        <w:t>по покупке и (или) продаже аффи</w:t>
      </w:r>
      <w:r>
        <w:t>нированного золота</w:t>
      </w:r>
    </w:p>
    <w:p w:rsidR="00000000" w:rsidRDefault="00360DAC">
      <w:pPr>
        <w:pStyle w:val="pr"/>
      </w:pPr>
      <w:r>
        <w:t>в слитках, выпущенных Национальным</w:t>
      </w:r>
    </w:p>
    <w:p w:rsidR="00000000" w:rsidRDefault="00360DAC">
      <w:pPr>
        <w:pStyle w:val="pr"/>
      </w:pPr>
      <w:r>
        <w:t>Банком Республики Казахстан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c"/>
      </w:pPr>
      <w:r>
        <w:rPr>
          <w:rStyle w:val="s1"/>
        </w:rPr>
        <w:t>Пояснение по заполнению формы, административных данных «Отчет о проведенных через обменные пункты операциях по покупке и (или) продаже аффинированного золота в слитках, в</w:t>
      </w:r>
      <w:r>
        <w:rPr>
          <w:rStyle w:val="s1"/>
        </w:rPr>
        <w:t>ыпущенных Национальным Банком Республики Казахстан»</w:t>
      </w:r>
    </w:p>
    <w:p w:rsidR="00000000" w:rsidRDefault="00360DAC">
      <w:pPr>
        <w:pStyle w:val="pc"/>
      </w:pPr>
      <w:r>
        <w:t> </w:t>
      </w:r>
    </w:p>
    <w:p w:rsidR="00000000" w:rsidRDefault="00360DAC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</w:t>
      </w:r>
      <w:r>
        <w:rPr>
          <w:rStyle w:val="s0"/>
        </w:rPr>
        <w:t>рованного золота в слитках, выпущенных Национальным Банком Республики Казахстан», (далее - Форма).</w:t>
      </w:r>
    </w:p>
    <w:p w:rsidR="00000000" w:rsidRDefault="00360DAC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64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30 марта 1995 года «О Национальном Банке Республики Казахстан».</w:t>
      </w:r>
    </w:p>
    <w:p w:rsidR="00000000" w:rsidRDefault="00360DAC">
      <w:pPr>
        <w:pStyle w:val="pj"/>
      </w:pPr>
      <w:r>
        <w:rPr>
          <w:rStyle w:val="s0"/>
        </w:rPr>
        <w:t>3. 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</w:t>
      </w:r>
      <w:r>
        <w:rPr>
          <w:rStyle w:val="s0"/>
        </w:rPr>
        <w:t xml:space="preserve">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</w:t>
      </w:r>
      <w:r>
        <w:rPr>
          <w:rStyle w:val="s0"/>
        </w:rPr>
        <w:t>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360DAC">
      <w:pPr>
        <w:pStyle w:val="pj"/>
      </w:pPr>
      <w:r>
        <w:rPr>
          <w:rStyle w:val="s0"/>
        </w:rPr>
        <w:t>4. При составле</w:t>
      </w:r>
      <w:r>
        <w:rPr>
          <w:rStyle w:val="s0"/>
        </w:rPr>
        <w:t>нии Формы в расчетах для данных в тенге используется сумма операций в тенге, указанная соответственно в графах 7 и 10 Реестра учета операций с аффинированным золотом в слитках.</w:t>
      </w:r>
    </w:p>
    <w:p w:rsidR="00000000" w:rsidRDefault="00360DAC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</w:t>
      </w:r>
      <w:r>
        <w:rPr>
          <w:rStyle w:val="s0"/>
        </w:rPr>
        <w:t>и значениями.</w:t>
      </w:r>
    </w:p>
    <w:p w:rsidR="00000000" w:rsidRDefault="00360DAC">
      <w:pPr>
        <w:pStyle w:val="pj"/>
      </w:pPr>
      <w:r>
        <w:rPr>
          <w:rStyle w:val="s0"/>
        </w:rPr>
        <w:t xml:space="preserve">6. Корректировки </w:t>
      </w:r>
      <w:r>
        <w:t>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360DAC">
      <w:pPr>
        <w:pStyle w:val="pj"/>
        <w:ind w:firstLine="709"/>
      </w:pPr>
      <w:r>
        <w:t> </w:t>
      </w:r>
    </w:p>
    <w:p w:rsidR="00000000" w:rsidRDefault="00360DAC">
      <w:pPr>
        <w:pStyle w:val="pr"/>
      </w:pPr>
      <w:bookmarkStart w:id="33" w:name="SUB101"/>
      <w:bookmarkEnd w:id="33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360DAC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360DAC">
      <w:pPr>
        <w:pStyle w:val="pr"/>
      </w:pPr>
      <w:r>
        <w:rPr>
          <w:rStyle w:val="s0"/>
        </w:rPr>
        <w:t>Республики Казахстан</w:t>
      </w:r>
    </w:p>
    <w:p w:rsidR="00000000" w:rsidRDefault="00360DAC">
      <w:pPr>
        <w:pStyle w:val="pr"/>
      </w:pPr>
      <w:r>
        <w:rPr>
          <w:rStyle w:val="s0"/>
        </w:rPr>
        <w:t>от 4 апреля 2019 года № 49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r"/>
      </w:pPr>
      <w:r>
        <w:rPr>
          <w:rStyle w:val="s0"/>
        </w:rPr>
        <w:t> </w:t>
      </w:r>
    </w:p>
    <w:p w:rsidR="00000000" w:rsidRDefault="00360DA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 xml:space="preserve">1.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</w:t>
      </w:r>
      <w:r>
        <w:rPr>
          <w:rStyle w:val="s0"/>
        </w:rPr>
        <w:t>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360DAC">
      <w:pPr>
        <w:pStyle w:val="pj"/>
      </w:pPr>
      <w:r>
        <w:rPr>
          <w:rStyle w:val="s0"/>
        </w:rPr>
        <w:t xml:space="preserve">2.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</w:t>
      </w:r>
      <w:r>
        <w:rPr>
          <w:rStyle w:val="s0"/>
        </w:rPr>
        <w:t>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</w:t>
      </w:r>
      <w:r>
        <w:rPr>
          <w:rStyle w:val="s0"/>
        </w:rPr>
        <w:t>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360DAC">
      <w:pPr>
        <w:pStyle w:val="pj"/>
      </w:pPr>
      <w:r>
        <w:rPr>
          <w:rStyle w:val="s0"/>
        </w:rPr>
        <w:t xml:space="preserve">3.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государственной регистрации норматив</w:t>
      </w:r>
      <w:r>
        <w:rPr>
          <w:rStyle w:val="s0"/>
        </w:rPr>
        <w:t>ных правовых актов под № 12970, опубликовано 1 марта 2016 года в информационно-правовой системе «Әділет»).</w:t>
      </w:r>
    </w:p>
    <w:p w:rsidR="00000000" w:rsidRDefault="00360DAC">
      <w:pPr>
        <w:pStyle w:val="pj"/>
      </w:pPr>
      <w:r>
        <w:rPr>
          <w:rStyle w:val="s0"/>
        </w:rPr>
        <w:t xml:space="preserve">4.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января 201</w:t>
      </w:r>
      <w:r>
        <w:rPr>
          <w:rStyle w:val="s0"/>
        </w:rPr>
        <w:t>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</w:t>
      </w:r>
      <w:r>
        <w:rPr>
          <w:rStyle w:val="s0"/>
        </w:rPr>
        <w:t>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360DAC">
      <w:pPr>
        <w:pStyle w:val="pj"/>
      </w:pPr>
      <w:r>
        <w:rPr>
          <w:rStyle w:val="s0"/>
        </w:rPr>
        <w:t xml:space="preserve">5.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14564, опубликовано</w:t>
      </w:r>
      <w:r>
        <w:rPr>
          <w:rStyle w:val="s0"/>
        </w:rPr>
        <w:t xml:space="preserve"> 28 декабря 2016 года в информационно-правовой системе «Әділет»).</w:t>
      </w:r>
    </w:p>
    <w:p w:rsidR="00000000" w:rsidRDefault="00360DAC">
      <w:pPr>
        <w:pStyle w:val="pj"/>
      </w:pPr>
      <w:r>
        <w:rPr>
          <w:rStyle w:val="s0"/>
        </w:rPr>
        <w:t xml:space="preserve">6.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внесении изменений и до</w:t>
      </w:r>
      <w:r>
        <w:rPr>
          <w:rStyle w:val="s0"/>
        </w:rPr>
        <w:t>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</w:t>
      </w:r>
      <w:r>
        <w:rPr>
          <w:rStyle w:val="s0"/>
        </w:rPr>
        <w:t>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360DAC">
      <w:pPr>
        <w:pStyle w:val="pj"/>
      </w:pPr>
      <w:r>
        <w:rPr>
          <w:rStyle w:val="s0"/>
        </w:rPr>
        <w:t xml:space="preserve">7.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</w:t>
      </w:r>
      <w:r>
        <w:rPr>
          <w:rStyle w:val="s0"/>
        </w:rPr>
        <w:t>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Республики Казахстан</w:t>
      </w:r>
      <w:r>
        <w:rPr>
          <w:rStyle w:val="s0"/>
        </w:rPr>
        <w:t>).</w:t>
      </w:r>
    </w:p>
    <w:p w:rsidR="00000000" w:rsidRDefault="00360DAC">
      <w:pPr>
        <w:pStyle w:val="pj"/>
      </w:pPr>
      <w:r>
        <w:rPr>
          <w:rStyle w:val="s0"/>
        </w:rPr>
        <w:t> </w:t>
      </w:r>
    </w:p>
    <w:p w:rsidR="00000000" w:rsidRDefault="00360DAC">
      <w:pPr>
        <w:pStyle w:val="pj"/>
      </w:pPr>
      <w:r>
        <w:rPr>
          <w:rStyle w:val="s0"/>
        </w:rPr>
        <w:t> </w:t>
      </w:r>
    </w:p>
    <w:sectPr w:rsidR="00000000">
      <w:headerReference w:type="even" r:id="rId272"/>
      <w:headerReference w:type="default" r:id="rId273"/>
      <w:footerReference w:type="even" r:id="rId274"/>
      <w:footerReference w:type="default" r:id="rId275"/>
      <w:headerReference w:type="first" r:id="rId276"/>
      <w:footerReference w:type="first" r:id="rId2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DAC" w:rsidRDefault="00360DAC" w:rsidP="00360DAC">
      <w:r>
        <w:separator/>
      </w:r>
    </w:p>
  </w:endnote>
  <w:endnote w:type="continuationSeparator" w:id="0">
    <w:p w:rsidR="00360DAC" w:rsidRDefault="00360DAC" w:rsidP="00360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DAC" w:rsidRDefault="00360DAC" w:rsidP="00360DAC">
      <w:r>
        <w:separator/>
      </w:r>
    </w:p>
  </w:footnote>
  <w:footnote w:type="continuationSeparator" w:id="0">
    <w:p w:rsidR="00360DAC" w:rsidRDefault="00360DAC" w:rsidP="00360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 w:rsidP="00360D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DAC" w:rsidRPr="00360DAC" w:rsidRDefault="00360DAC" w:rsidP="00360D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DAC" w:rsidRDefault="00360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DAC"/>
    <w:rsid w:val="00360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60D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D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D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D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60D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0D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0D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0D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3773" TargetMode="External"/><Relationship Id="rId21" Type="http://schemas.openxmlformats.org/officeDocument/2006/relationships/hyperlink" Target="http://online.zakon.kz/Document/?doc_id=35511677" TargetMode="External"/><Relationship Id="rId63" Type="http://schemas.openxmlformats.org/officeDocument/2006/relationships/hyperlink" Target="http://online.zakon.kz/Document/?doc_id=33144841" TargetMode="External"/><Relationship Id="rId159" Type="http://schemas.openxmlformats.org/officeDocument/2006/relationships/hyperlink" Target="http://online.zakon.kz/Document/?doc_id=39561240" TargetMode="External"/><Relationship Id="rId170" Type="http://schemas.openxmlformats.org/officeDocument/2006/relationships/hyperlink" Target="http://online.zakon.kz/Document/?doc_id=33144841" TargetMode="External"/><Relationship Id="rId226" Type="http://schemas.openxmlformats.org/officeDocument/2006/relationships/hyperlink" Target="http://online.zakon.kz/Document/?doc_id=37102879" TargetMode="External"/><Relationship Id="rId268" Type="http://schemas.openxmlformats.org/officeDocument/2006/relationships/hyperlink" Target="http://online.zakon.kz/Document/?doc_id=34694581" TargetMode="External"/><Relationship Id="rId32" Type="http://schemas.openxmlformats.org/officeDocument/2006/relationships/hyperlink" Target="http://online.zakon.kz/Document/?doc_id=38202322" TargetMode="External"/><Relationship Id="rId74" Type="http://schemas.openxmlformats.org/officeDocument/2006/relationships/hyperlink" Target="http://online.zakon.kz/Document/?doc_id=37102879" TargetMode="External"/><Relationship Id="rId128" Type="http://schemas.openxmlformats.org/officeDocument/2006/relationships/hyperlink" Target="http://online.zakon.kz/Document/?doc_id=100393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5726099" TargetMode="External"/><Relationship Id="rId237" Type="http://schemas.openxmlformats.org/officeDocument/2006/relationships/hyperlink" Target="http://online.zakon.kz/Document/?doc_id=35043773" TargetMode="External"/><Relationship Id="rId258" Type="http://schemas.openxmlformats.org/officeDocument/2006/relationships/hyperlink" Target="http://online.zakon.kz/Document/?doc_id=38202322" TargetMode="External"/><Relationship Id="rId279" Type="http://schemas.openxmlformats.org/officeDocument/2006/relationships/theme" Target="theme/theme1.xml"/><Relationship Id="rId22" Type="http://schemas.openxmlformats.org/officeDocument/2006/relationships/hyperlink" Target="http://online.zakon.kz/Document/?doc_id=35511677" TargetMode="External"/><Relationship Id="rId43" Type="http://schemas.openxmlformats.org/officeDocument/2006/relationships/hyperlink" Target="http://online.zakon.kz/Document/?doc_id=35556038" TargetMode="External"/><Relationship Id="rId64" Type="http://schemas.openxmlformats.org/officeDocument/2006/relationships/hyperlink" Target="http://online.zakon.kz/Document/?doc_id=39561240" TargetMode="External"/><Relationship Id="rId118" Type="http://schemas.openxmlformats.org/officeDocument/2006/relationships/hyperlink" Target="http://online.zakon.kz/Document/?doc_id=37102879" TargetMode="External"/><Relationship Id="rId139" Type="http://schemas.openxmlformats.org/officeDocument/2006/relationships/hyperlink" Target="http://online.zakon.kz/Document/?doc_id=35043773" TargetMode="External"/><Relationship Id="rId85" Type="http://schemas.openxmlformats.org/officeDocument/2006/relationships/hyperlink" Target="http://online.zakon.kz/Document/?doc_id=38202322" TargetMode="External"/><Relationship Id="rId150" Type="http://schemas.openxmlformats.org/officeDocument/2006/relationships/hyperlink" Target="http://online.zakon.kz/Document/?doc_id=35726099" TargetMode="External"/><Relationship Id="rId171" Type="http://schemas.openxmlformats.org/officeDocument/2006/relationships/hyperlink" Target="http://online.zakon.kz/Document/?doc_id=39561240" TargetMode="External"/><Relationship Id="rId192" Type="http://schemas.openxmlformats.org/officeDocument/2006/relationships/hyperlink" Target="http://online.zakon.kz/Document/?doc_id=37102879" TargetMode="External"/><Relationship Id="rId206" Type="http://schemas.openxmlformats.org/officeDocument/2006/relationships/hyperlink" Target="https://egov.kz/cms/ru" TargetMode="External"/><Relationship Id="rId227" Type="http://schemas.openxmlformats.org/officeDocument/2006/relationships/hyperlink" Target="http://online.zakon.kz/Document/?doc_id=35043773" TargetMode="External"/><Relationship Id="rId248" Type="http://schemas.openxmlformats.org/officeDocument/2006/relationships/hyperlink" Target="http://online.zakon.kz/Document/?doc_id=35983443" TargetMode="External"/><Relationship Id="rId269" Type="http://schemas.openxmlformats.org/officeDocument/2006/relationships/hyperlink" Target="http://online.zakon.kz/Document/?doc_id=39568864" TargetMode="External"/><Relationship Id="rId12" Type="http://schemas.openxmlformats.org/officeDocument/2006/relationships/hyperlink" Target="http://online.zakon.kz/Document/?doc_id=37296868" TargetMode="External"/><Relationship Id="rId33" Type="http://schemas.openxmlformats.org/officeDocument/2006/relationships/hyperlink" Target="http://online.zakon.kz/Document/?doc_id=35556038" TargetMode="External"/><Relationship Id="rId108" Type="http://schemas.openxmlformats.org/officeDocument/2006/relationships/hyperlink" Target="http://online.zakon.kz/Document/?doc_id=37102879" TargetMode="External"/><Relationship Id="rId129" Type="http://schemas.openxmlformats.org/officeDocument/2006/relationships/hyperlink" Target="http://online.zakon.kz/Document/?doc_id=37102879" TargetMode="External"/><Relationship Id="rId54" Type="http://schemas.openxmlformats.org/officeDocument/2006/relationships/hyperlink" Target="http://online.zakon.kz/Document/?doc_id=30466908" TargetMode="External"/><Relationship Id="rId75" Type="http://schemas.openxmlformats.org/officeDocument/2006/relationships/hyperlink" Target="http://online.zakon.kz/Document/?doc_id=35043773" TargetMode="External"/><Relationship Id="rId96" Type="http://schemas.openxmlformats.org/officeDocument/2006/relationships/hyperlink" Target="http://online.zakon.kz/Document/?doc_id=38202322" TargetMode="External"/><Relationship Id="rId140" Type="http://schemas.openxmlformats.org/officeDocument/2006/relationships/hyperlink" Target="http://online.zakon.kz/Document/?doc_id=37102879" TargetMode="External"/><Relationship Id="rId161" Type="http://schemas.openxmlformats.org/officeDocument/2006/relationships/hyperlink" Target="http://online.zakon.kz/Document/?doc_id=33740496" TargetMode="External"/><Relationship Id="rId182" Type="http://schemas.openxmlformats.org/officeDocument/2006/relationships/hyperlink" Target="http://online.zakon.kz/Document/?doc_id=33144841" TargetMode="External"/><Relationship Id="rId217" Type="http://schemas.openxmlformats.org/officeDocument/2006/relationships/hyperlink" Target="http://online.zakon.kz/Document/?doc_id=350437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02322" TargetMode="External"/><Relationship Id="rId259" Type="http://schemas.openxmlformats.org/officeDocument/2006/relationships/hyperlink" Target="http://online.zakon.kz/Document/?doc_id=37799944" TargetMode="External"/><Relationship Id="rId23" Type="http://schemas.openxmlformats.org/officeDocument/2006/relationships/hyperlink" Target="http://online.zakon.kz/Document/?doc_id=37102879" TargetMode="External"/><Relationship Id="rId119" Type="http://schemas.openxmlformats.org/officeDocument/2006/relationships/hyperlink" Target="http://online.zakon.kz/Document/?doc_id=35043773" TargetMode="External"/><Relationship Id="rId270" Type="http://schemas.openxmlformats.org/officeDocument/2006/relationships/hyperlink" Target="http://online.zakon.kz/Document/?doc_id=36266462" TargetMode="External"/><Relationship Id="rId44" Type="http://schemas.openxmlformats.org/officeDocument/2006/relationships/hyperlink" Target="http://online.zakon.kz/Document/?doc_id=33144841" TargetMode="External"/><Relationship Id="rId65" Type="http://schemas.openxmlformats.org/officeDocument/2006/relationships/hyperlink" Target="http://online.zakon.kz/Document/?doc_id=34914237" TargetMode="External"/><Relationship Id="rId86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5043773" TargetMode="External"/><Relationship Id="rId151" Type="http://schemas.openxmlformats.org/officeDocument/2006/relationships/hyperlink" Target="http://online.zakon.kz/Document/?doc_id=37102879" TargetMode="External"/><Relationship Id="rId172" Type="http://schemas.openxmlformats.org/officeDocument/2006/relationships/hyperlink" Target="http://online.zakon.kz/Document/?doc_id=34914237" TargetMode="External"/><Relationship Id="rId193" Type="http://schemas.openxmlformats.org/officeDocument/2006/relationships/hyperlink" Target="http://online.zakon.kz/Document/?doc_id=35043773" TargetMode="External"/><Relationship Id="rId207" Type="http://schemas.openxmlformats.org/officeDocument/2006/relationships/hyperlink" Target="http://online.zakon.kz/Document/?doc_id=38910832" TargetMode="External"/><Relationship Id="rId228" Type="http://schemas.openxmlformats.org/officeDocument/2006/relationships/hyperlink" Target="http://online.zakon.kz/Document/?doc_id=37102879" TargetMode="External"/><Relationship Id="rId249" Type="http://schemas.openxmlformats.org/officeDocument/2006/relationships/hyperlink" Target="http://online.zakon.kz/Document/?doc_id=33144841" TargetMode="External"/><Relationship Id="rId13" Type="http://schemas.openxmlformats.org/officeDocument/2006/relationships/hyperlink" Target="http://online.zakon.kz/Document/?doc_id=35132264" TargetMode="External"/><Relationship Id="rId109" Type="http://schemas.openxmlformats.org/officeDocument/2006/relationships/hyperlink" Target="http://online.zakon.kz/Document/?doc_id=35043773" TargetMode="External"/><Relationship Id="rId260" Type="http://schemas.openxmlformats.org/officeDocument/2006/relationships/hyperlink" Target="http://online.zakon.kz/Document/?doc_id=35983443" TargetMode="External"/><Relationship Id="rId34" Type="http://schemas.openxmlformats.org/officeDocument/2006/relationships/hyperlink" Target="http://online.zakon.kz/Document/?doc_id=33144841" TargetMode="External"/><Relationship Id="rId55" Type="http://schemas.openxmlformats.org/officeDocument/2006/relationships/hyperlink" Target="http://online.zakon.kz/Document/?doc_id=37102879" TargetMode="External"/><Relationship Id="rId76" Type="http://schemas.openxmlformats.org/officeDocument/2006/relationships/hyperlink" Target="http://online.zakon.kz/Document/?doc_id=33144841" TargetMode="External"/><Relationship Id="rId97" Type="http://schemas.openxmlformats.org/officeDocument/2006/relationships/hyperlink" Target="http://online.zakon.kz/Document/?doc_id=33144841" TargetMode="External"/><Relationship Id="rId120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5043773" TargetMode="External"/><Relationship Id="rId7" Type="http://schemas.openxmlformats.org/officeDocument/2006/relationships/hyperlink" Target="http://online.zakon.kz/Document/?doc_id=35511677" TargetMode="External"/><Relationship Id="rId162" Type="http://schemas.openxmlformats.org/officeDocument/2006/relationships/hyperlink" Target="http://online.zakon.kz/Document/?doc_id=37102879" TargetMode="External"/><Relationship Id="rId183" Type="http://schemas.openxmlformats.org/officeDocument/2006/relationships/hyperlink" Target="http://online.zakon.kz/Document/?doc_id=39561240" TargetMode="External"/><Relationship Id="rId218" Type="http://schemas.openxmlformats.org/officeDocument/2006/relationships/hyperlink" Target="http://online.zakon.kz/Document/?doc_id=37102879" TargetMode="External"/><Relationship Id="rId239" Type="http://schemas.openxmlformats.org/officeDocument/2006/relationships/hyperlink" Target="http://online.zakon.kz/Document/?doc_id=37799944" TargetMode="External"/><Relationship Id="rId250" Type="http://schemas.openxmlformats.org/officeDocument/2006/relationships/hyperlink" Target="http://online.zakon.kz/Document/?doc_id=39561240" TargetMode="External"/><Relationship Id="rId271" Type="http://schemas.openxmlformats.org/officeDocument/2006/relationships/hyperlink" Target="http://online.zakon.kz/Document/?doc_id=36430689" TargetMode="External"/><Relationship Id="rId24" Type="http://schemas.openxmlformats.org/officeDocument/2006/relationships/hyperlink" Target="http://online.zakon.kz/Document/?doc_id=35043773" TargetMode="External"/><Relationship Id="rId45" Type="http://schemas.openxmlformats.org/officeDocument/2006/relationships/hyperlink" Target="http://online.zakon.kz/Document/?doc_id=39561240" TargetMode="External"/><Relationship Id="rId66" Type="http://schemas.openxmlformats.org/officeDocument/2006/relationships/hyperlink" Target="http://online.zakon.kz/Document/?doc_id=36347156" TargetMode="External"/><Relationship Id="rId87" Type="http://schemas.openxmlformats.org/officeDocument/2006/relationships/hyperlink" Target="http://online.zakon.kz/Document/?doc_id=38202322" TargetMode="External"/><Relationship Id="rId110" Type="http://schemas.openxmlformats.org/officeDocument/2006/relationships/hyperlink" Target="http://online.zakon.kz/Document/?doc_id=33144841" TargetMode="External"/><Relationship Id="rId131" Type="http://schemas.openxmlformats.org/officeDocument/2006/relationships/hyperlink" Target="http://online.zakon.kz/Document/?doc_id=30466908" TargetMode="External"/><Relationship Id="rId152" Type="http://schemas.openxmlformats.org/officeDocument/2006/relationships/hyperlink" Target="http://online.zakon.kz/Document/?doc_id=35043773" TargetMode="External"/><Relationship Id="rId173" Type="http://schemas.openxmlformats.org/officeDocument/2006/relationships/hyperlink" Target="http://online.zakon.kz/Document/?doc_id=35726099" TargetMode="External"/><Relationship Id="rId194" Type="http://schemas.openxmlformats.org/officeDocument/2006/relationships/hyperlink" Target="http://online.zakon.kz/Document/?doc_id=33144841" TargetMode="External"/><Relationship Id="rId208" Type="http://schemas.openxmlformats.org/officeDocument/2006/relationships/hyperlink" Target="http://online.zakon.kz/Document/?doc_id=38910832" TargetMode="External"/><Relationship Id="rId229" Type="http://schemas.openxmlformats.org/officeDocument/2006/relationships/hyperlink" Target="http://online.zakon.kz/Document/?doc_id=35043773" TargetMode="External"/><Relationship Id="rId240" Type="http://schemas.openxmlformats.org/officeDocument/2006/relationships/hyperlink" Target="http://online.zakon.kz/Document/?doc_id=35983443" TargetMode="External"/><Relationship Id="rId261" Type="http://schemas.openxmlformats.org/officeDocument/2006/relationships/hyperlink" Target="http://online.zakon.kz/Document/?doc_id=33144841" TargetMode="External"/><Relationship Id="rId14" Type="http://schemas.openxmlformats.org/officeDocument/2006/relationships/hyperlink" Target="http://online.zakon.kz/Document/?doc_id=1003548" TargetMode="External"/><Relationship Id="rId35" Type="http://schemas.openxmlformats.org/officeDocument/2006/relationships/hyperlink" Target="http://online.zakon.kz/Document/?doc_id=39561240" TargetMode="External"/><Relationship Id="rId56" Type="http://schemas.openxmlformats.org/officeDocument/2006/relationships/hyperlink" Target="http://online.zakon.kz/Document/?doc_id=35043773" TargetMode="External"/><Relationship Id="rId77" Type="http://schemas.openxmlformats.org/officeDocument/2006/relationships/hyperlink" Target="http://online.zakon.kz/Document/?doc_id=39561240" TargetMode="External"/><Relationship Id="rId100" Type="http://schemas.openxmlformats.org/officeDocument/2006/relationships/hyperlink" Target="http://online.zakon.kz/Document/?doc_id=31548200" TargetMode="External"/><Relationship Id="rId8" Type="http://schemas.openxmlformats.org/officeDocument/2006/relationships/hyperlink" Target="http://online.zakon.kz/Document/?doc_id=34121423" TargetMode="External"/><Relationship Id="rId98" Type="http://schemas.openxmlformats.org/officeDocument/2006/relationships/hyperlink" Target="http://online.zakon.kz/Document/?doc_id=39561240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0476312" TargetMode="External"/><Relationship Id="rId163" Type="http://schemas.openxmlformats.org/officeDocument/2006/relationships/hyperlink" Target="http://online.zakon.kz/Document/?doc_id=35043773" TargetMode="External"/><Relationship Id="rId184" Type="http://schemas.openxmlformats.org/officeDocument/2006/relationships/hyperlink" Target="http://online.zakon.kz/Document/?doc_id=33144841" TargetMode="External"/><Relationship Id="rId219" Type="http://schemas.openxmlformats.org/officeDocument/2006/relationships/hyperlink" Target="http://online.zakon.kz/Document/?doc_id=35043773" TargetMode="External"/><Relationship Id="rId230" Type="http://schemas.openxmlformats.org/officeDocument/2006/relationships/hyperlink" Target="http://online.zakon.kz/Document/?doc_id=38202322" TargetMode="External"/><Relationship Id="rId251" Type="http://schemas.openxmlformats.org/officeDocument/2006/relationships/hyperlink" Target="file:///C:\DocumentsConverter\ConvertData\www.nationalbank.kz" TargetMode="External"/><Relationship Id="rId25" Type="http://schemas.openxmlformats.org/officeDocument/2006/relationships/hyperlink" Target="http://online.zakon.kz/Document/?doc_id=37102879" TargetMode="External"/><Relationship Id="rId46" Type="http://schemas.openxmlformats.org/officeDocument/2006/relationships/hyperlink" Target="http://online.zakon.kz/Document/?doc_id=34914237" TargetMode="External"/><Relationship Id="rId67" Type="http://schemas.openxmlformats.org/officeDocument/2006/relationships/hyperlink" Target="http://online.zakon.kz/Document/?doc_id=34216239" TargetMode="External"/><Relationship Id="rId272" Type="http://schemas.openxmlformats.org/officeDocument/2006/relationships/header" Target="header1.xml"/><Relationship Id="rId88" Type="http://schemas.openxmlformats.org/officeDocument/2006/relationships/hyperlink" Target="http://online.zakon.kz/Document/?doc_id=35556038" TargetMode="External"/><Relationship Id="rId111" Type="http://schemas.openxmlformats.org/officeDocument/2006/relationships/hyperlink" Target="http://online.zakon.kz/Document/?doc_id=39561240" TargetMode="External"/><Relationship Id="rId132" Type="http://schemas.openxmlformats.org/officeDocument/2006/relationships/hyperlink" Target="http://online.zakon.kz/Document/?doc_id=34914237" TargetMode="External"/><Relationship Id="rId153" Type="http://schemas.openxmlformats.org/officeDocument/2006/relationships/hyperlink" Target="http://online.zakon.kz/Document/?doc_id=33144841" TargetMode="External"/><Relationship Id="rId174" Type="http://schemas.openxmlformats.org/officeDocument/2006/relationships/hyperlink" Target="http://online.zakon.kz/Document/?doc_id=30466908" TargetMode="External"/><Relationship Id="rId195" Type="http://schemas.openxmlformats.org/officeDocument/2006/relationships/hyperlink" Target="http://online.zakon.kz/Document/?doc_id=39561240" TargetMode="External"/><Relationship Id="rId209" Type="http://schemas.openxmlformats.org/officeDocument/2006/relationships/hyperlink" Target="http://online.zakon.kz/Document/?doc_id=33740496" TargetMode="External"/><Relationship Id="rId220" Type="http://schemas.openxmlformats.org/officeDocument/2006/relationships/hyperlink" Target="http://online.zakon.kz/Document/?doc_id=37102879" TargetMode="External"/><Relationship Id="rId241" Type="http://schemas.openxmlformats.org/officeDocument/2006/relationships/hyperlink" Target="http://online.zakon.kz/Document/?doc_id=33144841" TargetMode="External"/><Relationship Id="rId15" Type="http://schemas.openxmlformats.org/officeDocument/2006/relationships/hyperlink" Target="http://online.zakon.kz/Document/?doc_id=30605510" TargetMode="External"/><Relationship Id="rId36" Type="http://schemas.openxmlformats.org/officeDocument/2006/relationships/hyperlink" Target="http://online.zakon.kz/Document/?doc_id=31389317" TargetMode="External"/><Relationship Id="rId57" Type="http://schemas.openxmlformats.org/officeDocument/2006/relationships/hyperlink" Target="http://online.zakon.kz/Document/?doc_id=37102879" TargetMode="External"/><Relationship Id="rId262" Type="http://schemas.openxmlformats.org/officeDocument/2006/relationships/hyperlink" Target="http://online.zakon.kz/Document/?doc_id=39561240" TargetMode="External"/><Relationship Id="rId78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33740496" TargetMode="External"/><Relationship Id="rId101" Type="http://schemas.openxmlformats.org/officeDocument/2006/relationships/hyperlink" Target="http://online.zakon.kz/Document/?doc_id=33144841" TargetMode="External"/><Relationship Id="rId122" Type="http://schemas.openxmlformats.org/officeDocument/2006/relationships/hyperlink" Target="http://online.zakon.kz/Document/?doc_id=38202322" TargetMode="External"/><Relationship Id="rId143" Type="http://schemas.openxmlformats.org/officeDocument/2006/relationships/hyperlink" Target="http://online.zakon.kz/Document/?doc_id=33144841" TargetMode="External"/><Relationship Id="rId164" Type="http://schemas.openxmlformats.org/officeDocument/2006/relationships/hyperlink" Target="http://online.zakon.kz/Document/?doc_id=37102879" TargetMode="External"/><Relationship Id="rId185" Type="http://schemas.openxmlformats.org/officeDocument/2006/relationships/hyperlink" Target="http://online.zakon.kz/Document/?doc_id=37102879" TargetMode="External"/><Relationship Id="rId9" Type="http://schemas.openxmlformats.org/officeDocument/2006/relationships/hyperlink" Target="http://online.zakon.kz/Document/?doc_id=37102879" TargetMode="External"/><Relationship Id="rId210" Type="http://schemas.openxmlformats.org/officeDocument/2006/relationships/hyperlink" Target="http://online.zakon.kz/Document/?doc_id=31548200" TargetMode="External"/><Relationship Id="rId26" Type="http://schemas.openxmlformats.org/officeDocument/2006/relationships/hyperlink" Target="http://online.zakon.kz/Document/?doc_id=35043773" TargetMode="External"/><Relationship Id="rId231" Type="http://schemas.openxmlformats.org/officeDocument/2006/relationships/hyperlink" Target="http://online.zakon.kz/Document/?doc_id=37799944" TargetMode="External"/><Relationship Id="rId252" Type="http://schemas.openxmlformats.org/officeDocument/2006/relationships/hyperlink" Target="http://online.zakon.kz/Document/?doc_id=37102879" TargetMode="External"/><Relationship Id="rId273" Type="http://schemas.openxmlformats.org/officeDocument/2006/relationships/header" Target="header2.xml"/><Relationship Id="rId47" Type="http://schemas.openxmlformats.org/officeDocument/2006/relationships/hyperlink" Target="http://online.zakon.kz/Document/?doc_id=36347156" TargetMode="External"/><Relationship Id="rId68" Type="http://schemas.openxmlformats.org/officeDocument/2006/relationships/hyperlink" Target="http://online.zakon.kz/Document/?doc_id=37102879" TargetMode="External"/><Relationship Id="rId89" Type="http://schemas.openxmlformats.org/officeDocument/2006/relationships/hyperlink" Target="http://online.zakon.kz/Document/?doc_id=37102879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6195346" TargetMode="External"/><Relationship Id="rId154" Type="http://schemas.openxmlformats.org/officeDocument/2006/relationships/hyperlink" Target="http://online.zakon.kz/Document/?doc_id=39561240" TargetMode="External"/><Relationship Id="rId175" Type="http://schemas.openxmlformats.org/officeDocument/2006/relationships/hyperlink" Target="http://online.zakon.kz/Document/?doc_id=33144841" TargetMode="External"/><Relationship Id="rId196" Type="http://schemas.openxmlformats.org/officeDocument/2006/relationships/hyperlink" Target="http://online.zakon.kz/Document/?doc_id=34914237" TargetMode="External"/><Relationship Id="rId200" Type="http://schemas.openxmlformats.org/officeDocument/2006/relationships/hyperlink" Target="http://online.zakon.kz/Document/?doc_id=35043773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5043773" TargetMode="External"/><Relationship Id="rId242" Type="http://schemas.openxmlformats.org/officeDocument/2006/relationships/hyperlink" Target="http://online.zakon.kz/Document/?doc_id=39561240" TargetMode="External"/><Relationship Id="rId263" Type="http://schemas.openxmlformats.org/officeDocument/2006/relationships/hyperlink" Target="file:///C:\DocumentsConverter\ConvertData\www.nationalbank.kz" TargetMode="External"/><Relationship Id="rId37" Type="http://schemas.openxmlformats.org/officeDocument/2006/relationships/hyperlink" Target="http://online.zakon.kz/Document/?doc_id=37102879" TargetMode="External"/><Relationship Id="rId58" Type="http://schemas.openxmlformats.org/officeDocument/2006/relationships/hyperlink" Target="http://online.zakon.kz/Document/?doc_id=35043773" TargetMode="External"/><Relationship Id="rId79" Type="http://schemas.openxmlformats.org/officeDocument/2006/relationships/hyperlink" Target="http://online.zakon.kz/Document/?doc_id=37102879" TargetMode="External"/><Relationship Id="rId102" Type="http://schemas.openxmlformats.org/officeDocument/2006/relationships/hyperlink" Target="http://online.zakon.kz/Document/?doc_id=37296868" TargetMode="External"/><Relationship Id="rId123" Type="http://schemas.openxmlformats.org/officeDocument/2006/relationships/hyperlink" Target="http://online.zakon.kz/Document/?doc_id=35556038" TargetMode="External"/><Relationship Id="rId144" Type="http://schemas.openxmlformats.org/officeDocument/2006/relationships/hyperlink" Target="http://online.zakon.kz/Document/?doc_id=39561240" TargetMode="External"/><Relationship Id="rId90" Type="http://schemas.openxmlformats.org/officeDocument/2006/relationships/hyperlink" Target="http://online.zakon.kz/Document/?doc_id=35043773" TargetMode="External"/><Relationship Id="rId165" Type="http://schemas.openxmlformats.org/officeDocument/2006/relationships/hyperlink" Target="http://online.zakon.kz/Document/?doc_id=35043773" TargetMode="External"/><Relationship Id="rId186" Type="http://schemas.openxmlformats.org/officeDocument/2006/relationships/hyperlink" Target="http://online.zakon.kz/Document/?doc_id=35043773" TargetMode="External"/><Relationship Id="rId211" Type="http://schemas.openxmlformats.org/officeDocument/2006/relationships/hyperlink" Target="https://www.nationalbank.kz/kz" TargetMode="External"/><Relationship Id="rId232" Type="http://schemas.openxmlformats.org/officeDocument/2006/relationships/hyperlink" Target="http://online.zakon.kz/Document/?doc_id=35983443" TargetMode="External"/><Relationship Id="rId253" Type="http://schemas.openxmlformats.org/officeDocument/2006/relationships/hyperlink" Target="http://online.zakon.kz/Document/?doc_id=35043773" TargetMode="External"/><Relationship Id="rId274" Type="http://schemas.openxmlformats.org/officeDocument/2006/relationships/footer" Target="footer1.xml"/><Relationship Id="rId27" Type="http://schemas.openxmlformats.org/officeDocument/2006/relationships/hyperlink" Target="http://online.zakon.kz/Document/?doc_id=38202322" TargetMode="External"/><Relationship Id="rId48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5043773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7102879" TargetMode="External"/><Relationship Id="rId80" Type="http://schemas.openxmlformats.org/officeDocument/2006/relationships/hyperlink" Target="http://online.zakon.kz/Document/?doc_id=35043773" TargetMode="External"/><Relationship Id="rId155" Type="http://schemas.openxmlformats.org/officeDocument/2006/relationships/hyperlink" Target="http://online.zakon.kz/Document/?doc_id=34914237" TargetMode="External"/><Relationship Id="rId176" Type="http://schemas.openxmlformats.org/officeDocument/2006/relationships/hyperlink" Target="http://online.zakon.kz/Document/?doc_id=39561240" TargetMode="External"/><Relationship Id="rId197" Type="http://schemas.openxmlformats.org/officeDocument/2006/relationships/hyperlink" Target="http://online.zakon.kz/Document/?doc_id=36347156" TargetMode="External"/><Relationship Id="rId201" Type="http://schemas.openxmlformats.org/officeDocument/2006/relationships/hyperlink" Target="http://online.zakon.kz/Document/?doc_id=37102879" TargetMode="External"/><Relationship Id="rId222" Type="http://schemas.openxmlformats.org/officeDocument/2006/relationships/hyperlink" Target="http://online.zakon.kz/Document/?doc_id=33144841" TargetMode="External"/><Relationship Id="rId243" Type="http://schemas.openxmlformats.org/officeDocument/2006/relationships/hyperlink" Target="http://online.zakon.kz/Document/?doc_id=1003548" TargetMode="External"/><Relationship Id="rId264" Type="http://schemas.openxmlformats.org/officeDocument/2006/relationships/hyperlink" Target="http://online.zakon.kz/Document/?doc_id=1003548" TargetMode="External"/><Relationship Id="rId17" Type="http://schemas.openxmlformats.org/officeDocument/2006/relationships/hyperlink" Target="http://online.zakon.kz/Document/?doc_id=33740496" TargetMode="External"/><Relationship Id="rId38" Type="http://schemas.openxmlformats.org/officeDocument/2006/relationships/hyperlink" Target="http://online.zakon.kz/Document/?doc_id=35043773" TargetMode="External"/><Relationship Id="rId59" Type="http://schemas.openxmlformats.org/officeDocument/2006/relationships/hyperlink" Target="http://online.zakon.kz/Document/?doc_id=37102879" TargetMode="External"/><Relationship Id="rId103" Type="http://schemas.openxmlformats.org/officeDocument/2006/relationships/hyperlink" Target="http://online.zakon.kz/Document/?doc_id=38202322" TargetMode="External"/><Relationship Id="rId124" Type="http://schemas.openxmlformats.org/officeDocument/2006/relationships/hyperlink" Target="http://online.zakon.kz/Document/?doc_id=37102879" TargetMode="External"/><Relationship Id="rId70" Type="http://schemas.openxmlformats.org/officeDocument/2006/relationships/hyperlink" Target="http://online.zakon.kz/Document/?doc_id=37102879" TargetMode="External"/><Relationship Id="rId91" Type="http://schemas.openxmlformats.org/officeDocument/2006/relationships/hyperlink" Target="http://online.zakon.kz/Document/?doc_id=38202322" TargetMode="External"/><Relationship Id="rId145" Type="http://schemas.openxmlformats.org/officeDocument/2006/relationships/hyperlink" Target="http://online.zakon.kz/Document/?doc_id=37102879" TargetMode="External"/><Relationship Id="rId166" Type="http://schemas.openxmlformats.org/officeDocument/2006/relationships/hyperlink" Target="http://online.zakon.kz/Document/?doc_id=37102879" TargetMode="External"/><Relationship Id="rId187" Type="http://schemas.openxmlformats.org/officeDocument/2006/relationships/hyperlink" Target="http://online.zakon.kz/Document/?doc_id=3314484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102879" TargetMode="External"/><Relationship Id="rId233" Type="http://schemas.openxmlformats.org/officeDocument/2006/relationships/hyperlink" Target="http://online.zakon.kz/Document/?doc_id=33144841" TargetMode="External"/><Relationship Id="rId254" Type="http://schemas.openxmlformats.org/officeDocument/2006/relationships/hyperlink" Target="http://online.zakon.kz/Document/?doc_id=33144841" TargetMode="External"/><Relationship Id="rId28" Type="http://schemas.openxmlformats.org/officeDocument/2006/relationships/hyperlink" Target="http://online.zakon.kz/Document/?doc_id=35556038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33144841" TargetMode="External"/><Relationship Id="rId275" Type="http://schemas.openxmlformats.org/officeDocument/2006/relationships/footer" Target="footer2.xml"/><Relationship Id="rId60" Type="http://schemas.openxmlformats.org/officeDocument/2006/relationships/hyperlink" Target="http://online.zakon.kz/Document/?doc_id=35043773" TargetMode="External"/><Relationship Id="rId81" Type="http://schemas.openxmlformats.org/officeDocument/2006/relationships/hyperlink" Target="http://online.zakon.kz/Document/?doc_id=38202322" TargetMode="External"/><Relationship Id="rId135" Type="http://schemas.openxmlformats.org/officeDocument/2006/relationships/hyperlink" Target="http://online.zakon.kz/Document/?doc_id=35043773" TargetMode="External"/><Relationship Id="rId156" Type="http://schemas.openxmlformats.org/officeDocument/2006/relationships/hyperlink" Target="http://online.zakon.kz/Document/?doc_id=35726099" TargetMode="External"/><Relationship Id="rId177" Type="http://schemas.openxmlformats.org/officeDocument/2006/relationships/hyperlink" Target="http://online.zakon.kz/Document/?doc_id=36148637" TargetMode="External"/><Relationship Id="rId198" Type="http://schemas.openxmlformats.org/officeDocument/2006/relationships/hyperlink" Target="http://online.zakon.kz/Document/?doc_id=31389317" TargetMode="External"/><Relationship Id="rId202" Type="http://schemas.openxmlformats.org/officeDocument/2006/relationships/hyperlink" Target="http://online.zakon.kz/Document/?doc_id=35043773" TargetMode="External"/><Relationship Id="rId223" Type="http://schemas.openxmlformats.org/officeDocument/2006/relationships/hyperlink" Target="http://online.zakon.kz/Document/?doc_id=39561240" TargetMode="External"/><Relationship Id="rId244" Type="http://schemas.openxmlformats.org/officeDocument/2006/relationships/hyperlink" Target="http://online.zakon.kz/Document/?doc_id=37102879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0466908" TargetMode="External"/><Relationship Id="rId265" Type="http://schemas.openxmlformats.org/officeDocument/2006/relationships/hyperlink" Target="http://online.zakon.kz/Document/?doc_id=31629367" TargetMode="Externa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5556038" TargetMode="External"/><Relationship Id="rId125" Type="http://schemas.openxmlformats.org/officeDocument/2006/relationships/hyperlink" Target="http://online.zakon.kz/Document/?doc_id=35043773" TargetMode="External"/><Relationship Id="rId146" Type="http://schemas.openxmlformats.org/officeDocument/2006/relationships/hyperlink" Target="http://online.zakon.kz/Document/?doc_id=35043773" TargetMode="External"/><Relationship Id="rId167" Type="http://schemas.openxmlformats.org/officeDocument/2006/relationships/hyperlink" Target="http://online.zakon.kz/Document/?doc_id=35043773" TargetMode="External"/><Relationship Id="rId188" Type="http://schemas.openxmlformats.org/officeDocument/2006/relationships/hyperlink" Target="http://online.zakon.kz/Document/?doc_id=39561240" TargetMode="External"/><Relationship Id="rId71" Type="http://schemas.openxmlformats.org/officeDocument/2006/relationships/hyperlink" Target="http://online.zakon.kz/Document/?doc_id=35043773" TargetMode="External"/><Relationship Id="rId92" Type="http://schemas.openxmlformats.org/officeDocument/2006/relationships/hyperlink" Target="http://online.zakon.kz/Document/?doc_id=35556038" TargetMode="External"/><Relationship Id="rId213" Type="http://schemas.openxmlformats.org/officeDocument/2006/relationships/hyperlink" Target="http://online.zakon.kz/Document/?doc_id=35043773" TargetMode="External"/><Relationship Id="rId234" Type="http://schemas.openxmlformats.org/officeDocument/2006/relationships/hyperlink" Target="http://online.zakon.kz/Document/?doc_id=395612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7591070" TargetMode="External"/><Relationship Id="rId255" Type="http://schemas.openxmlformats.org/officeDocument/2006/relationships/hyperlink" Target="http://online.zakon.kz/Document/?doc_id=39561240" TargetMode="External"/><Relationship Id="rId276" Type="http://schemas.openxmlformats.org/officeDocument/2006/relationships/header" Target="header3.xml"/><Relationship Id="rId40" Type="http://schemas.openxmlformats.org/officeDocument/2006/relationships/hyperlink" Target="http://online.zakon.kz/Document/?doc_id=37102879" TargetMode="External"/><Relationship Id="rId115" Type="http://schemas.openxmlformats.org/officeDocument/2006/relationships/hyperlink" Target="http://online.zakon.kz/Document/?doc_id=39561240" TargetMode="External"/><Relationship Id="rId136" Type="http://schemas.openxmlformats.org/officeDocument/2006/relationships/hyperlink" Target="http://online.zakon.kz/Document/?doc_id=37102879" TargetMode="External"/><Relationship Id="rId157" Type="http://schemas.openxmlformats.org/officeDocument/2006/relationships/hyperlink" Target="http://online.zakon.kz/Document/?doc_id=30466908" TargetMode="External"/><Relationship Id="rId178" Type="http://schemas.openxmlformats.org/officeDocument/2006/relationships/hyperlink" Target="http://online.zakon.kz/Document/?doc_id=33144841" TargetMode="External"/><Relationship Id="rId61" Type="http://schemas.openxmlformats.org/officeDocument/2006/relationships/hyperlink" Target="http://online.zakon.kz/Document/?doc_id=37102879" TargetMode="External"/><Relationship Id="rId82" Type="http://schemas.openxmlformats.org/officeDocument/2006/relationships/hyperlink" Target="http://online.zakon.kz/Document/?doc_id=35556038" TargetMode="External"/><Relationship Id="rId199" Type="http://schemas.openxmlformats.org/officeDocument/2006/relationships/hyperlink" Target="http://online.zakon.kz/Document/?doc_id=37102879" TargetMode="External"/><Relationship Id="rId203" Type="http://schemas.openxmlformats.org/officeDocument/2006/relationships/hyperlink" Target="http://online.zakon.kz/Document/?doc_id=38202322" TargetMode="External"/><Relationship Id="rId19" Type="http://schemas.openxmlformats.org/officeDocument/2006/relationships/hyperlink" Target="http://online.zakon.kz/Document/?doc_id=37102879" TargetMode="External"/><Relationship Id="rId224" Type="http://schemas.openxmlformats.org/officeDocument/2006/relationships/hyperlink" Target="http://online.zakon.kz/Document/?doc_id=37102879" TargetMode="External"/><Relationship Id="rId245" Type="http://schemas.openxmlformats.org/officeDocument/2006/relationships/hyperlink" Target="http://online.zakon.kz/Document/?doc_id=35043773" TargetMode="External"/><Relationship Id="rId266" Type="http://schemas.openxmlformats.org/officeDocument/2006/relationships/hyperlink" Target="http://online.zakon.kz/Document/?doc_id=37621460" TargetMode="External"/><Relationship Id="rId3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8202322" TargetMode="External"/><Relationship Id="rId126" Type="http://schemas.openxmlformats.org/officeDocument/2006/relationships/hyperlink" Target="http://online.zakon.kz/Document/?doc_id=37102879" TargetMode="External"/><Relationship Id="rId147" Type="http://schemas.openxmlformats.org/officeDocument/2006/relationships/hyperlink" Target="http://online.zakon.kz/Document/?doc_id=33144841" TargetMode="External"/><Relationship Id="rId168" Type="http://schemas.openxmlformats.org/officeDocument/2006/relationships/hyperlink" Target="http://online.zakon.kz/Document/?doc_id=37102879" TargetMode="External"/><Relationship Id="rId51" Type="http://schemas.openxmlformats.org/officeDocument/2006/relationships/hyperlink" Target="http://online.zakon.kz/Document/?doc_id=33144841" TargetMode="External"/><Relationship Id="rId72" Type="http://schemas.openxmlformats.org/officeDocument/2006/relationships/hyperlink" Target="http://online.zakon.kz/Document/?doc_id=33144841" TargetMode="External"/><Relationship Id="rId93" Type="http://schemas.openxmlformats.org/officeDocument/2006/relationships/hyperlink" Target="http://online.zakon.kz/Document/?doc_id=33144841" TargetMode="External"/><Relationship Id="rId189" Type="http://schemas.openxmlformats.org/officeDocument/2006/relationships/hyperlink" Target="http://online.zakon.kz/Document/?doc_id=3491423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102879" TargetMode="External"/><Relationship Id="rId235" Type="http://schemas.openxmlformats.org/officeDocument/2006/relationships/hyperlink" Target="http://online.zakon.kz/Document/?doc_id=1003548" TargetMode="External"/><Relationship Id="rId256" Type="http://schemas.openxmlformats.org/officeDocument/2006/relationships/hyperlink" Target="http://online.zakon.kz/Document/?doc_id=37102879" TargetMode="External"/><Relationship Id="rId277" Type="http://schemas.openxmlformats.org/officeDocument/2006/relationships/footer" Target="footer3.xml"/><Relationship Id="rId116" Type="http://schemas.openxmlformats.org/officeDocument/2006/relationships/hyperlink" Target="http://online.zakon.kz/Document/?doc_id=37102879" TargetMode="External"/><Relationship Id="rId137" Type="http://schemas.openxmlformats.org/officeDocument/2006/relationships/hyperlink" Target="http://online.zakon.kz/Document/?doc_id=35043773" TargetMode="External"/><Relationship Id="rId158" Type="http://schemas.openxmlformats.org/officeDocument/2006/relationships/hyperlink" Target="http://online.zakon.kz/Document/?doc_id=33144841" TargetMode="External"/><Relationship Id="rId20" Type="http://schemas.openxmlformats.org/officeDocument/2006/relationships/hyperlink" Target="http://online.zakon.kz/Document/?doc_id=35043773" TargetMode="External"/><Relationship Id="rId41" Type="http://schemas.openxmlformats.org/officeDocument/2006/relationships/hyperlink" Target="http://online.zakon.kz/Document/?doc_id=35043773" TargetMode="External"/><Relationship Id="rId62" Type="http://schemas.openxmlformats.org/officeDocument/2006/relationships/hyperlink" Target="http://online.zakon.kz/Document/?doc_id=35043773" TargetMode="External"/><Relationship Id="rId83" Type="http://schemas.openxmlformats.org/officeDocument/2006/relationships/hyperlink" Target="http://online.zakon.kz/Document/?doc_id=38202322" TargetMode="External"/><Relationship Id="rId179" Type="http://schemas.openxmlformats.org/officeDocument/2006/relationships/hyperlink" Target="http://online.zakon.kz/Document/?doc_id=39561240" TargetMode="External"/><Relationship Id="rId190" Type="http://schemas.openxmlformats.org/officeDocument/2006/relationships/hyperlink" Target="http://online.zakon.kz/Document/?doc_id=36347156" TargetMode="External"/><Relationship Id="rId204" Type="http://schemas.openxmlformats.org/officeDocument/2006/relationships/hyperlink" Target="http://online.zakon.kz/Document/?doc_id=33144841" TargetMode="External"/><Relationship Id="rId225" Type="http://schemas.openxmlformats.org/officeDocument/2006/relationships/hyperlink" Target="http://online.zakon.kz/Document/?doc_id=35043773" TargetMode="External"/><Relationship Id="rId246" Type="http://schemas.openxmlformats.org/officeDocument/2006/relationships/hyperlink" Target="http://online.zakon.kz/Document/?doc_id=38202322" TargetMode="External"/><Relationship Id="rId267" Type="http://schemas.openxmlformats.org/officeDocument/2006/relationships/hyperlink" Target="http://online.zakon.kz/Document/?doc_id=36990426" TargetMode="External"/><Relationship Id="rId106" Type="http://schemas.openxmlformats.org/officeDocument/2006/relationships/hyperlink" Target="http://online.zakon.kz/Document/?doc_id=35556038" TargetMode="External"/><Relationship Id="rId127" Type="http://schemas.openxmlformats.org/officeDocument/2006/relationships/hyperlink" Target="http://online.zakon.kz/Document/?doc_id=35043773" TargetMode="External"/><Relationship Id="rId10" Type="http://schemas.openxmlformats.org/officeDocument/2006/relationships/hyperlink" Target="http://online.zakon.kz/Document/?doc_id=35043773" TargetMode="External"/><Relationship Id="rId31" Type="http://schemas.openxmlformats.org/officeDocument/2006/relationships/hyperlink" Target="http://online.zakon.kz/Document/?doc_id=35043773" TargetMode="External"/><Relationship Id="rId52" Type="http://schemas.openxmlformats.org/officeDocument/2006/relationships/hyperlink" Target="http://online.zakon.kz/Document/?doc_id=34914237" TargetMode="External"/><Relationship Id="rId73" Type="http://schemas.openxmlformats.org/officeDocument/2006/relationships/hyperlink" Target="http://online.zakon.kz/Document/?doc_id=39561240" TargetMode="External"/><Relationship Id="rId94" Type="http://schemas.openxmlformats.org/officeDocument/2006/relationships/hyperlink" Target="http://online.zakon.kz/Document/?doc_id=39561240" TargetMode="External"/><Relationship Id="rId148" Type="http://schemas.openxmlformats.org/officeDocument/2006/relationships/hyperlink" Target="http://online.zakon.kz/Document/?doc_id=39561240" TargetMode="External"/><Relationship Id="rId169" Type="http://schemas.openxmlformats.org/officeDocument/2006/relationships/hyperlink" Target="http://online.zakon.kz/Document/?doc_id=3504377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914237" TargetMode="External"/><Relationship Id="rId215" Type="http://schemas.openxmlformats.org/officeDocument/2006/relationships/hyperlink" Target="http://online.zakon.kz/Document/?doc_id=35043773" TargetMode="External"/><Relationship Id="rId236" Type="http://schemas.openxmlformats.org/officeDocument/2006/relationships/hyperlink" Target="http://online.zakon.kz/Document/?doc_id=37102879" TargetMode="External"/><Relationship Id="rId257" Type="http://schemas.openxmlformats.org/officeDocument/2006/relationships/hyperlink" Target="http://online.zakon.kz/Document/?doc_id=35043773" TargetMode="External"/><Relationship Id="rId278" Type="http://schemas.openxmlformats.org/officeDocument/2006/relationships/fontTable" Target="fontTable.xml"/><Relationship Id="rId42" Type="http://schemas.openxmlformats.org/officeDocument/2006/relationships/hyperlink" Target="http://online.zakon.kz/Document/?doc_id=38202322" TargetMode="External"/><Relationship Id="rId84" Type="http://schemas.openxmlformats.org/officeDocument/2006/relationships/hyperlink" Target="http://online.zakon.kz/Document/?doc_id=35556038" TargetMode="External"/><Relationship Id="rId138" Type="http://schemas.openxmlformats.org/officeDocument/2006/relationships/hyperlink" Target="http://online.zakon.kz/Document/?doc_id=37102879" TargetMode="External"/><Relationship Id="rId191" Type="http://schemas.openxmlformats.org/officeDocument/2006/relationships/hyperlink" Target="http://online.zakon.kz/Document/?doc_id=31389317" TargetMode="External"/><Relationship Id="rId205" Type="http://schemas.openxmlformats.org/officeDocument/2006/relationships/hyperlink" Target="http://online.zakon.kz/Document/?doc_id=39561240" TargetMode="External"/><Relationship Id="rId247" Type="http://schemas.openxmlformats.org/officeDocument/2006/relationships/hyperlink" Target="http://online.zakon.kz/Document/?doc_id=37799944" TargetMode="External"/><Relationship Id="rId107" Type="http://schemas.openxmlformats.org/officeDocument/2006/relationships/hyperlink" Target="http://online.zakon.kz/Document/?doc_id=31548200" TargetMode="External"/><Relationship Id="rId11" Type="http://schemas.openxmlformats.org/officeDocument/2006/relationships/hyperlink" Target="http://online.zakon.kz/Document/?doc_id=33144841" TargetMode="External"/><Relationship Id="rId53" Type="http://schemas.openxmlformats.org/officeDocument/2006/relationships/hyperlink" Target="http://online.zakon.kz/Document/?doc_id=36347156" TargetMode="External"/><Relationship Id="rId149" Type="http://schemas.openxmlformats.org/officeDocument/2006/relationships/hyperlink" Target="http://online.zakon.kz/Document/?doc_id=34914237" TargetMode="External"/><Relationship Id="rId95" Type="http://schemas.openxmlformats.org/officeDocument/2006/relationships/hyperlink" Target="http://online.zakon.kz/Document/?doc_id=1007265" TargetMode="External"/><Relationship Id="rId160" Type="http://schemas.openxmlformats.org/officeDocument/2006/relationships/hyperlink" Target="http://online.zakon.kz/Document/?doc_id=36148637" TargetMode="External"/><Relationship Id="rId216" Type="http://schemas.openxmlformats.org/officeDocument/2006/relationships/hyperlink" Target="http://online.zakon.kz/Document/?doc_id=371028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19974</Words>
  <Characters>168023</Characters>
  <Application>Microsoft Office Word</Application>
  <DocSecurity>0</DocSecurity>
  <Lines>1400</Lines>
  <Paragraphs>375</Paragraphs>
  <ScaleCrop>false</ScaleCrop>
  <Company/>
  <LinksUpToDate>false</LinksUpToDate>
  <CharactersWithSpaces>187622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2023-12-07T08:18:00Z</dcterms:created>
  <dcterms:modified xsi:type="dcterms:W3CDTF">2023-12-07T08:18:00Z</dcterms:modified>
</cp:coreProperties>
</file>