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E342E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Министра индустрии и инфраструктурного развития Республики Казахстан от 7 ноября 2019 года № 829 «Об утверждении Правил организации и проведения научных исследований в рамках государственного оборонного заказа» (с изменениями и дополнениями по состо</w:t>
      </w:r>
      <w:r>
        <w:rPr>
          <w:rStyle w:val="s0"/>
          <w:b/>
          <w:bCs/>
        </w:rPr>
        <w:t>янию на 23.09.2025 г.)</w:t>
      </w:r>
    </w:p>
    <w:p w:rsidR="00000000" w:rsidRDefault="006E342E">
      <w:pPr>
        <w:pStyle w:val="pj"/>
      </w:pPr>
      <w:r>
        <w:rPr>
          <w:rStyle w:val="s0"/>
        </w:rPr>
        <w:t> </w:t>
      </w:r>
    </w:p>
    <w:p w:rsidR="00000000" w:rsidRDefault="006E342E">
      <w:pPr>
        <w:pStyle w:val="pj"/>
      </w:pPr>
      <w:r>
        <w:rPr>
          <w:rStyle w:val="s0"/>
        </w:rPr>
        <w:t>Зарегистрирован в Реестре государственной регистрации нормативных правовых актов Республики Казахстан 15 ноября 2019 года под № 19602</w:t>
      </w:r>
    </w:p>
    <w:p w:rsidR="00000000" w:rsidRDefault="006E342E">
      <w:pPr>
        <w:pStyle w:val="pj"/>
      </w:pPr>
      <w:r>
        <w:rPr>
          <w:rStyle w:val="s0"/>
        </w:rPr>
        <w:t> </w:t>
      </w:r>
    </w:p>
    <w:p w:rsidR="00000000" w:rsidRDefault="006E342E">
      <w:pPr>
        <w:pStyle w:val="pj"/>
      </w:pPr>
      <w:r>
        <w:rPr>
          <w:rStyle w:val="s0"/>
        </w:rPr>
        <w:t xml:space="preserve">Опубликован: </w:t>
      </w:r>
      <w:hyperlink r:id="rId7" w:anchor="!/doc/136042/rus" w:tgtFrame="_blank" w:history="1">
        <w:r>
          <w:rPr>
            <w:rStyle w:val="a4"/>
          </w:rPr>
          <w:t>ИС «Эталонный контрольный банк НПА РК в электронном виде» 21 ноября 2019 г.</w:t>
        </w:r>
      </w:hyperlink>
    </w:p>
    <w:p w:rsidR="00000000" w:rsidRDefault="006E342E">
      <w:pPr>
        <w:pStyle w:val="pj"/>
      </w:pPr>
      <w:r>
        <w:rPr>
          <w:rStyle w:val="s0"/>
        </w:rPr>
        <w:t> </w:t>
      </w:r>
    </w:p>
    <w:p w:rsidR="00000000" w:rsidRDefault="006E342E">
      <w:pPr>
        <w:pStyle w:val="pj"/>
      </w:pPr>
      <w:r>
        <w:rPr>
          <w:rStyle w:val="s0"/>
        </w:rPr>
        <w:t>Внесены изменения:</w:t>
      </w:r>
    </w:p>
    <w:p w:rsidR="00000000" w:rsidRDefault="006E342E">
      <w:pPr>
        <w:pStyle w:val="pj"/>
      </w:pPr>
      <w:r>
        <w:rPr>
          <w:rStyle w:val="s0"/>
        </w:rPr>
        <w:t> </w:t>
      </w:r>
    </w:p>
    <w:p w:rsidR="00000000" w:rsidRDefault="006E342E">
      <w:pPr>
        <w:pStyle w:val="pj"/>
      </w:pPr>
      <w:hyperlink r:id="rId8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индустрии и инфраструктурного развития РК от 20.07.20 г. № 409 (введен в д</w:t>
      </w:r>
      <w:r>
        <w:rPr>
          <w:rStyle w:val="s0"/>
        </w:rPr>
        <w:t xml:space="preserve">ействие по истечении десяти календарных дней после дня его первого официального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6E342E">
      <w:pPr>
        <w:pStyle w:val="pj"/>
      </w:pPr>
      <w:hyperlink r:id="rId1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и.о. Министра индустр</w:t>
      </w:r>
      <w:r>
        <w:rPr>
          <w:rStyle w:val="s0"/>
        </w:rPr>
        <w:t xml:space="preserve">ии и инфраструктурного развития РК от 11.08.21 г. № 430 (введен в действие по истечении десяти календарных дней после дня его первого официального </w:t>
      </w:r>
      <w:hyperlink r:id="rId1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6E342E">
      <w:pPr>
        <w:pStyle w:val="pj"/>
      </w:pPr>
      <w:hyperlink r:id="rId12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индустрии и инфраструктурного развития РК от 05.09.22 г. № 485 (</w:t>
      </w:r>
      <w:hyperlink r:id="rId13" w:anchor="sub_id=40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25 сентября 2022 г.);</w:t>
      </w:r>
    </w:p>
    <w:p w:rsidR="00000000" w:rsidRDefault="006E342E">
      <w:pPr>
        <w:pStyle w:val="pj"/>
      </w:pPr>
      <w:hyperlink r:id="rId14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промышленности и строительства РК от 28.12.23 г. № 169 (</w:t>
      </w:r>
      <w:hyperlink r:id="rId15" w:anchor="sub_id=40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14 января 2024 г.);</w:t>
      </w:r>
    </w:p>
    <w:p w:rsidR="00000000" w:rsidRDefault="006E342E">
      <w:pPr>
        <w:pStyle w:val="pj"/>
      </w:pPr>
      <w:hyperlink r:id="rId16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промышленности и строительства РК от 05.09.25 г. № 348 (</w:t>
      </w:r>
      <w:hyperlink r:id="rId17" w:anchor="sub_id=40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23 сентября 2025 г.).</w:t>
      </w:r>
    </w:p>
    <w:p w:rsidR="00000000" w:rsidRDefault="006E342E">
      <w:pPr>
        <w:pStyle w:val="pj"/>
      </w:pPr>
      <w:r>
        <w:rPr>
          <w:rStyle w:val="s0"/>
        </w:rPr>
        <w:t> </w:t>
      </w:r>
    </w:p>
    <w:p w:rsidR="00000000" w:rsidRDefault="006E342E">
      <w:pPr>
        <w:pStyle w:val="pj"/>
      </w:pPr>
      <w:r>
        <w:rPr>
          <w:rStyle w:val="s0"/>
        </w:rPr>
        <w:t>Пред</w:t>
      </w:r>
      <w:r>
        <w:rPr>
          <w:rStyle w:val="s0"/>
        </w:rPr>
        <w:t>ыдущие редакции:</w:t>
      </w:r>
    </w:p>
    <w:p w:rsidR="00000000" w:rsidRDefault="006E342E">
      <w:pPr>
        <w:pStyle w:val="pj"/>
      </w:pPr>
      <w:r>
        <w:rPr>
          <w:rStyle w:val="s0"/>
        </w:rPr>
        <w:t> </w:t>
      </w:r>
    </w:p>
    <w:p w:rsidR="00000000" w:rsidRDefault="006E342E">
      <w:pPr>
        <w:pStyle w:val="pj"/>
      </w:pPr>
      <w:hyperlink r:id="rId18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20.07.20 г.</w:t>
      </w:r>
    </w:p>
    <w:p w:rsidR="00000000" w:rsidRDefault="006E342E">
      <w:pPr>
        <w:pStyle w:val="pj"/>
      </w:pPr>
      <w:hyperlink r:id="rId19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11.08.21 г.</w:t>
      </w:r>
    </w:p>
    <w:p w:rsidR="00000000" w:rsidRDefault="006E342E">
      <w:pPr>
        <w:pStyle w:val="pj"/>
      </w:pPr>
      <w:hyperlink r:id="rId20" w:history="1">
        <w:r>
          <w:rPr>
            <w:rStyle w:val="a4"/>
          </w:rPr>
          <w:t>редакция</w:t>
        </w:r>
      </w:hyperlink>
      <w:r>
        <w:t>, действовавшая до внесения изменений от 05.09.22 г.</w:t>
      </w:r>
    </w:p>
    <w:p w:rsidR="00000000" w:rsidRDefault="006E342E">
      <w:pPr>
        <w:pStyle w:val="pj"/>
      </w:pPr>
      <w:hyperlink r:id="rId21" w:history="1">
        <w:r>
          <w:rPr>
            <w:rStyle w:val="a4"/>
          </w:rPr>
          <w:t>редакция</w:t>
        </w:r>
      </w:hyperlink>
      <w:r>
        <w:t>, де</w:t>
      </w:r>
      <w:r>
        <w:t xml:space="preserve">йствовавшая до внесения изменений от </w:t>
      </w:r>
      <w:r>
        <w:rPr>
          <w:rStyle w:val="s0"/>
        </w:rPr>
        <w:t xml:space="preserve">28.12.23 </w:t>
      </w:r>
      <w:r>
        <w:t>г.</w:t>
      </w:r>
    </w:p>
    <w:p w:rsidR="00000000" w:rsidRDefault="006E342E">
      <w:pPr>
        <w:pStyle w:val="pj"/>
      </w:pPr>
      <w:hyperlink r:id="rId22" w:history="1">
        <w:r>
          <w:rPr>
            <w:rStyle w:val="a4"/>
          </w:rPr>
          <w:t>редакция</w:t>
        </w:r>
      </w:hyperlink>
      <w:r>
        <w:t xml:space="preserve">, действовавшая до внесения изменений от </w:t>
      </w:r>
      <w:r>
        <w:rPr>
          <w:rStyle w:val="s0"/>
        </w:rPr>
        <w:t>05.09.25 г.</w:t>
      </w:r>
    </w:p>
    <w:sectPr w:rsidR="0000000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42E" w:rsidRDefault="006E342E" w:rsidP="006E342E">
      <w:r>
        <w:separator/>
      </w:r>
    </w:p>
  </w:endnote>
  <w:endnote w:type="continuationSeparator" w:id="0">
    <w:p w:rsidR="006E342E" w:rsidRDefault="006E342E" w:rsidP="006E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E" w:rsidRDefault="006E342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E" w:rsidRDefault="006E342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E" w:rsidRDefault="006E342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42E" w:rsidRDefault="006E342E" w:rsidP="006E342E">
      <w:r>
        <w:separator/>
      </w:r>
    </w:p>
  </w:footnote>
  <w:footnote w:type="continuationSeparator" w:id="0">
    <w:p w:rsidR="006E342E" w:rsidRDefault="006E342E" w:rsidP="006E3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E" w:rsidRDefault="006E342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E" w:rsidRDefault="006E342E" w:rsidP="006E342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E342E" w:rsidRPr="006E342E" w:rsidRDefault="006E342E" w:rsidP="006E342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индустрии и инфраструктурного развития Республики Казахстан от 7 ноября 2019 года № 829 «Об утверждении Правил организации и проведения научных исследований в рамках государственного оборонного заказа» (с изменениями и дополнениями по состоянию на 23.09.2025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42E" w:rsidRDefault="006E342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E342E"/>
    <w:rsid w:val="006E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E34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342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E34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342E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E34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342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E34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342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126185" TargetMode="External"/><Relationship Id="rId13" Type="http://schemas.openxmlformats.org/officeDocument/2006/relationships/hyperlink" Target="http://online.zakon.kz/Document/?doc_id=32559133" TargetMode="External"/><Relationship Id="rId18" Type="http://schemas.openxmlformats.org/officeDocument/2006/relationships/hyperlink" Target="http://online.zakon.kz/Document/?doc_id=36377661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2384551" TargetMode="External"/><Relationship Id="rId7" Type="http://schemas.openxmlformats.org/officeDocument/2006/relationships/hyperlink" Target="http://law.gov.kz/client/" TargetMode="External"/><Relationship Id="rId12" Type="http://schemas.openxmlformats.org/officeDocument/2006/relationships/hyperlink" Target="http://online.zakon.kz/Document/?doc_id=32559133" TargetMode="External"/><Relationship Id="rId17" Type="http://schemas.openxmlformats.org/officeDocument/2006/relationships/hyperlink" Target="http://online.zakon.kz/Document/?doc_id=34140633" TargetMode="External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4140633" TargetMode="External"/><Relationship Id="rId20" Type="http://schemas.openxmlformats.org/officeDocument/2006/relationships/hyperlink" Target="http://online.zakon.kz/Document/?doc_id=37873147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5345262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3229595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online.zakon.kz/Document/?doc_id=38504421" TargetMode="External"/><Relationship Id="rId19" Type="http://schemas.openxmlformats.org/officeDocument/2006/relationships/hyperlink" Target="http://online.zakon.kz/Document/?doc_id=323344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436300" TargetMode="External"/><Relationship Id="rId14" Type="http://schemas.openxmlformats.org/officeDocument/2006/relationships/hyperlink" Target="http://online.zakon.kz/Document/?doc_id=33229595" TargetMode="External"/><Relationship Id="rId22" Type="http://schemas.openxmlformats.org/officeDocument/2006/relationships/hyperlink" Target="http://online.zakon.kz/Document/?doc_id=35744464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2025-11-03T08:24:00Z</dcterms:created>
  <dcterms:modified xsi:type="dcterms:W3CDTF">2025-11-03T08:24:00Z</dcterms:modified>
</cp:coreProperties>
</file>